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9A" w:rsidRDefault="00436106">
      <w:pPr>
        <w:spacing w:line="540" w:lineRule="exact"/>
        <w:jc w:val="center"/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</w:pP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关于开展</w:t>
      </w: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2024</w:t>
      </w: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年双流区第九批名师（名校长）工作室</w:t>
      </w:r>
    </w:p>
    <w:p w:rsidR="00E9649A" w:rsidRDefault="00436106">
      <w:pPr>
        <w:spacing w:line="540" w:lineRule="exact"/>
        <w:jc w:val="center"/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</w:pP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学术成果展示月论坛活动之学前教育名师（名园长）工作室</w:t>
      </w:r>
    </w:p>
    <w:p w:rsidR="0077119D" w:rsidRPr="00E9649A" w:rsidRDefault="00436106">
      <w:pPr>
        <w:spacing w:line="540" w:lineRule="exact"/>
        <w:jc w:val="center"/>
        <w:rPr>
          <w:rFonts w:asciiTheme="minorEastAsia" w:eastAsiaTheme="minorEastAsia" w:hAnsiTheme="minorEastAsia" w:cs="华文仿宋"/>
          <w:b/>
          <w:bCs/>
          <w:color w:val="000000"/>
          <w:w w:val="95"/>
          <w:kern w:val="0"/>
          <w:sz w:val="32"/>
          <w:szCs w:val="32"/>
        </w:rPr>
      </w:pP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分论坛活动</w:t>
      </w: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>的通知</w:t>
      </w:r>
      <w:r w:rsidRPr="00E9649A">
        <w:rPr>
          <w:rFonts w:asciiTheme="minorEastAsia" w:eastAsiaTheme="minorEastAsia" w:hAnsiTheme="minorEastAsia" w:cs="华文仿宋" w:hint="eastAsia"/>
          <w:b/>
          <w:bCs/>
          <w:color w:val="000000"/>
          <w:w w:val="95"/>
          <w:kern w:val="0"/>
          <w:sz w:val="32"/>
          <w:szCs w:val="32"/>
        </w:rPr>
        <w:t xml:space="preserve"> </w:t>
      </w:r>
    </w:p>
    <w:p w:rsidR="0077119D" w:rsidRDefault="00436106">
      <w:pPr>
        <w:spacing w:line="500" w:lineRule="exact"/>
        <w:ind w:firstLineChars="131" w:firstLine="421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              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为搭建双流区名师名校长交流平台，展示双流区名师（名校长）工作室研究成果，推动区“新三名”工程的有效实施，进一步发挥区名师名校长的辐射引领作用，推动双流教育优质均衡发展，决定开展</w:t>
      </w:r>
      <w:r>
        <w:rPr>
          <w:rFonts w:ascii="仿宋" w:eastAsia="仿宋" w:hAnsi="仿宋" w:hint="eastAsia"/>
          <w:sz w:val="28"/>
          <w:szCs w:val="28"/>
        </w:rPr>
        <w:t>2024</w:t>
      </w:r>
      <w:r>
        <w:rPr>
          <w:rFonts w:ascii="仿宋" w:eastAsia="仿宋" w:hAnsi="仿宋" w:hint="eastAsia"/>
          <w:sz w:val="28"/>
          <w:szCs w:val="28"/>
        </w:rPr>
        <w:t>年双流区第九批名师（名校长）工作室学术成果展示月论坛系列活动。现将开展本论坛活动</w:t>
      </w:r>
      <w:r>
        <w:rPr>
          <w:rFonts w:ascii="仿宋" w:eastAsia="仿宋" w:hAnsi="仿宋" w:hint="eastAsia"/>
          <w:sz w:val="28"/>
          <w:szCs w:val="28"/>
        </w:rPr>
        <w:t>之学前教育名师（名园长）</w:t>
      </w:r>
      <w:r>
        <w:rPr>
          <w:rFonts w:ascii="仿宋" w:eastAsia="仿宋" w:hAnsi="仿宋" w:hint="eastAsia"/>
          <w:sz w:val="28"/>
          <w:szCs w:val="28"/>
        </w:rPr>
        <w:t>工作室分论坛活动的具体安排通知如下：</w:t>
      </w:r>
    </w:p>
    <w:p w:rsidR="0077119D" w:rsidRDefault="00436106" w:rsidP="00E9649A">
      <w:pPr>
        <w:spacing w:line="460" w:lineRule="exact"/>
        <w:ind w:firstLineChars="200" w:firstLine="562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一、时间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 w:cs="方正仿宋_GBK"/>
          <w:color w:val="000000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2024</w:t>
      </w:r>
      <w:r>
        <w:rPr>
          <w:rFonts w:ascii="仿宋" w:eastAsia="仿宋" w:hAnsi="仿宋" w:cs="方正仿宋_GBK" w:hint="eastAsia"/>
          <w:sz w:val="28"/>
          <w:szCs w:val="28"/>
        </w:rPr>
        <w:t>年</w:t>
      </w:r>
      <w:r>
        <w:rPr>
          <w:rFonts w:ascii="仿宋" w:eastAsia="仿宋" w:hAnsi="仿宋" w:cs="方正仿宋_GBK" w:hint="eastAsia"/>
          <w:sz w:val="28"/>
          <w:szCs w:val="28"/>
        </w:rPr>
        <w:t>5</w:t>
      </w:r>
      <w:r>
        <w:rPr>
          <w:rFonts w:ascii="仿宋" w:eastAsia="仿宋" w:hAnsi="仿宋" w:cs="方正仿宋_GBK" w:hint="eastAsia"/>
          <w:sz w:val="28"/>
          <w:szCs w:val="28"/>
        </w:rPr>
        <w:t>月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1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7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日（星期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五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）</w:t>
      </w:r>
      <w:r>
        <w:rPr>
          <w:rFonts w:ascii="仿宋" w:eastAsia="仿宋" w:hAnsi="仿宋" w:cs="方正仿宋_GBK"/>
          <w:color w:val="000000"/>
          <w:sz w:val="28"/>
          <w:szCs w:val="28"/>
        </w:rPr>
        <w:t>下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午</w:t>
      </w:r>
      <w:r>
        <w:rPr>
          <w:rFonts w:ascii="仿宋" w:eastAsia="仿宋" w:hAnsi="仿宋" w:cs="方正仿宋_GBK"/>
          <w:color w:val="000000"/>
          <w:sz w:val="28"/>
          <w:szCs w:val="28"/>
        </w:rPr>
        <w:t>14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: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0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0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—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1</w:t>
      </w:r>
      <w:r>
        <w:rPr>
          <w:rFonts w:ascii="仿宋" w:eastAsia="仿宋" w:hAnsi="仿宋" w:cs="方正仿宋_GBK"/>
          <w:color w:val="000000"/>
          <w:sz w:val="28"/>
          <w:szCs w:val="28"/>
        </w:rPr>
        <w:t>7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:10</w:t>
      </w:r>
    </w:p>
    <w:p w:rsidR="0077119D" w:rsidRDefault="00436106" w:rsidP="00E9649A">
      <w:pPr>
        <w:spacing w:line="460" w:lineRule="exact"/>
        <w:ind w:firstLineChars="200" w:firstLine="560"/>
        <w:rPr>
          <w:rFonts w:ascii="宋体" w:hAnsi="宋体" w:cs="宋体"/>
          <w:b/>
          <w:color w:val="000000"/>
          <w:sz w:val="24"/>
        </w:rPr>
      </w:pPr>
      <w:r>
        <w:rPr>
          <w:rFonts w:ascii="仿宋" w:eastAsia="仿宋" w:hAnsi="仿宋" w:cs="方正仿宋_GBK" w:hint="eastAsia"/>
          <w:color w:val="000000"/>
          <w:sz w:val="28"/>
          <w:szCs w:val="28"/>
        </w:rPr>
        <w:t>（上午</w:t>
      </w:r>
      <w:r>
        <w:rPr>
          <w:rFonts w:ascii="仿宋" w:eastAsia="仿宋" w:hAnsi="仿宋" w:cs="方正仿宋_GBK"/>
          <w:color w:val="000000"/>
          <w:sz w:val="28"/>
          <w:szCs w:val="28"/>
        </w:rPr>
        <w:t>13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: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30-</w:t>
      </w:r>
      <w:r>
        <w:rPr>
          <w:rFonts w:ascii="仿宋" w:eastAsia="仿宋" w:hAnsi="仿宋" w:cs="方正仿宋_GBK"/>
          <w:color w:val="000000"/>
          <w:sz w:val="28"/>
          <w:szCs w:val="28"/>
        </w:rPr>
        <w:t>14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:00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签到）</w:t>
      </w:r>
    </w:p>
    <w:p w:rsidR="0077119D" w:rsidRDefault="00436106" w:rsidP="00E9649A">
      <w:pPr>
        <w:spacing w:line="460" w:lineRule="exact"/>
        <w:ind w:firstLineChars="200" w:firstLine="562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二、地点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 w:cs="方正仿宋_GBK"/>
          <w:color w:val="000000"/>
          <w:sz w:val="28"/>
          <w:szCs w:val="28"/>
        </w:rPr>
      </w:pPr>
      <w:r>
        <w:rPr>
          <w:rFonts w:ascii="仿宋" w:eastAsia="仿宋" w:hAnsi="仿宋" w:cs="方正仿宋_GBK" w:hint="eastAsia"/>
          <w:color w:val="000000"/>
          <w:sz w:val="28"/>
          <w:szCs w:val="28"/>
        </w:rPr>
        <w:t>成都市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双流区教育科学研究院附属学校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怡心讲堂</w:t>
      </w:r>
    </w:p>
    <w:p w:rsidR="0077119D" w:rsidRDefault="00436106" w:rsidP="00E9649A">
      <w:pPr>
        <w:spacing w:line="460" w:lineRule="exact"/>
        <w:ind w:firstLineChars="200" w:firstLine="562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三、主题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名师领航乘风破浪，携手研学卓越发展</w:t>
      </w:r>
    </w:p>
    <w:p w:rsidR="0077119D" w:rsidRDefault="00436106" w:rsidP="00E9649A">
      <w:pPr>
        <w:spacing w:line="460" w:lineRule="exact"/>
        <w:ind w:firstLineChars="200" w:firstLine="562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四、</w:t>
      </w:r>
      <w:r>
        <w:rPr>
          <w:rFonts w:ascii="黑体" w:eastAsia="黑体" w:hAnsi="黑体" w:cs="方正黑体_GBK" w:hint="eastAsia"/>
          <w:b/>
          <w:sz w:val="28"/>
          <w:szCs w:val="28"/>
        </w:rPr>
        <w:t>参加人员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 w:cs="方正仿宋_GBK"/>
          <w:color w:val="000000"/>
          <w:sz w:val="28"/>
          <w:szCs w:val="28"/>
        </w:rPr>
      </w:pPr>
      <w:r>
        <w:rPr>
          <w:rFonts w:ascii="仿宋" w:eastAsia="仿宋" w:hAnsi="仿宋" w:cs="方正仿宋_GBK" w:hint="eastAsia"/>
          <w:color w:val="000000"/>
          <w:sz w:val="28"/>
          <w:szCs w:val="28"/>
        </w:rPr>
        <w:t>（一）双流区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各幼儿园园级干部一名、骨干教师一名；</w:t>
      </w:r>
    </w:p>
    <w:p w:rsidR="0077119D" w:rsidRDefault="00436106" w:rsidP="00E9649A">
      <w:pPr>
        <w:spacing w:line="460" w:lineRule="exact"/>
        <w:ind w:firstLineChars="200" w:firstLine="560"/>
        <w:rPr>
          <w:rFonts w:ascii="仿宋" w:eastAsia="仿宋" w:hAnsi="仿宋" w:cs="方正仿宋_GBK"/>
          <w:color w:val="000000"/>
          <w:sz w:val="28"/>
          <w:szCs w:val="28"/>
        </w:rPr>
      </w:pPr>
      <w:r>
        <w:rPr>
          <w:rFonts w:ascii="仿宋" w:eastAsia="仿宋" w:hAnsi="仿宋" w:cs="方正仿宋_GBK" w:hint="eastAsia"/>
          <w:color w:val="000000"/>
          <w:sz w:val="28"/>
          <w:szCs w:val="28"/>
        </w:rPr>
        <w:t>（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二）双流区名园长叶美蓉工作室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、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名师巫小芳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工作室导师及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全体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学员</w:t>
      </w:r>
      <w:r>
        <w:rPr>
          <w:rFonts w:ascii="仿宋" w:eastAsia="仿宋" w:hAnsi="仿宋" w:cs="方正仿宋_GBK" w:hint="eastAsia"/>
          <w:color w:val="000000"/>
          <w:sz w:val="28"/>
          <w:szCs w:val="28"/>
        </w:rPr>
        <w:t>。</w:t>
      </w:r>
    </w:p>
    <w:p w:rsidR="0077119D" w:rsidRDefault="00436106" w:rsidP="00E9649A">
      <w:pPr>
        <w:spacing w:line="460" w:lineRule="exact"/>
        <w:ind w:firstLineChars="198" w:firstLine="557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四、特邀嘉宾</w:t>
      </w:r>
    </w:p>
    <w:p w:rsidR="0077119D" w:rsidRDefault="00436106" w:rsidP="00E9649A">
      <w:pPr>
        <w:spacing w:line="460" w:lineRule="exact"/>
        <w:ind w:firstLineChars="198" w:firstLine="554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汪桂琼，中小学正高级教师，四川省教育评估院基础教育监测评估所所长。四川省名师工作室领衔人，省委教育厅工委、教育厅“优秀共产党员”，全国“科研型”教师，教育部师范专业资质认证专家。《区域推进义务段教师专业发展的实践研究》等三项教学成果获得省政府一、二、三等奖；《四川省中小学名师名校长工作室建设实施办法（试行》）》等五项教育决策咨询报告被省教育厅采纳，《“五大专项计划”加大对四川教育扶贫成效研究》等五项调查报告获得省级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一等奖。编著《生长</w:t>
      </w:r>
      <w:r>
        <w:rPr>
          <w:rFonts w:ascii="仿宋" w:eastAsia="仿宋" w:hAnsi="仿宋" w:cs="仿宋" w:hint="eastAsia"/>
          <w:bCs/>
          <w:sz w:val="28"/>
          <w:szCs w:val="28"/>
        </w:rPr>
        <w:t>-</w:t>
      </w:r>
      <w:r>
        <w:rPr>
          <w:rFonts w:ascii="仿宋" w:eastAsia="仿宋" w:hAnsi="仿宋" w:cs="仿宋" w:hint="eastAsia"/>
          <w:bCs/>
          <w:sz w:val="28"/>
          <w:szCs w:val="28"/>
        </w:rPr>
        <w:t>四川名师工作室建设样本》《乡村教育振兴</w:t>
      </w:r>
      <w:r>
        <w:rPr>
          <w:rFonts w:ascii="仿宋" w:eastAsia="仿宋" w:hAnsi="仿宋" w:cs="仿宋" w:hint="eastAsia"/>
          <w:bCs/>
          <w:sz w:val="28"/>
          <w:szCs w:val="28"/>
        </w:rPr>
        <w:t>-</w:t>
      </w:r>
      <w:r>
        <w:rPr>
          <w:rFonts w:ascii="仿宋" w:eastAsia="仿宋" w:hAnsi="仿宋" w:cs="仿宋" w:hint="eastAsia"/>
          <w:bCs/>
          <w:sz w:val="28"/>
          <w:szCs w:val="28"/>
        </w:rPr>
        <w:t>乡村教师队伍建设的四川路径》（光明</w:t>
      </w:r>
      <w:r>
        <w:rPr>
          <w:rFonts w:ascii="仿宋" w:eastAsia="仿宋" w:hAnsi="仿宋" w:cs="仿宋" w:hint="eastAsia"/>
          <w:bCs/>
          <w:sz w:val="28"/>
          <w:szCs w:val="28"/>
        </w:rPr>
        <w:t>日报出版社出版）；《生命教育成长必修课》（北师大出版集团出版）；《国学经典》（四川教育出版社出版）等；在各级刊物发表学术论文</w:t>
      </w:r>
      <w:r>
        <w:rPr>
          <w:rFonts w:ascii="仿宋" w:eastAsia="仿宋" w:hAnsi="仿宋" w:cs="仿宋" w:hint="eastAsia"/>
          <w:bCs/>
          <w:sz w:val="28"/>
          <w:szCs w:val="28"/>
        </w:rPr>
        <w:t>50</w:t>
      </w:r>
      <w:r>
        <w:rPr>
          <w:rFonts w:ascii="仿宋" w:eastAsia="仿宋" w:hAnsi="仿宋" w:cs="仿宋" w:hint="eastAsia"/>
          <w:bCs/>
          <w:sz w:val="28"/>
          <w:szCs w:val="28"/>
        </w:rPr>
        <w:t>余篇。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sz w:val="28"/>
          <w:szCs w:val="28"/>
        </w:rPr>
        <w:t>四川省教育学会教师发展分会秘书长。</w:t>
      </w:r>
    </w:p>
    <w:p w:rsidR="0077119D" w:rsidRDefault="00436106">
      <w:pPr>
        <w:numPr>
          <w:ilvl w:val="0"/>
          <w:numId w:val="1"/>
        </w:numPr>
        <w:spacing w:line="540" w:lineRule="exact"/>
        <w:ind w:firstLineChars="198" w:firstLine="557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方正黑体_GBK" w:hint="eastAsia"/>
          <w:b/>
          <w:sz w:val="28"/>
          <w:szCs w:val="28"/>
        </w:rPr>
        <w:t>活动内容及安排</w:t>
      </w:r>
    </w:p>
    <w:tbl>
      <w:tblPr>
        <w:tblpPr w:leftFromText="180" w:rightFromText="180" w:vertAnchor="text" w:horzAnchor="page" w:tblpX="1718" w:tblpY="219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125"/>
        <w:gridCol w:w="3240"/>
        <w:gridCol w:w="2594"/>
      </w:tblGrid>
      <w:tr w:rsidR="0077119D">
        <w:tc>
          <w:tcPr>
            <w:tcW w:w="1758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4365" w:type="dxa"/>
            <w:gridSpan w:val="2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</w:tc>
        <w:tc>
          <w:tcPr>
            <w:tcW w:w="2594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  <w:r>
              <w:rPr>
                <w:rFonts w:ascii="仿宋" w:eastAsia="仿宋" w:hAnsi="仿宋" w:cs="仿宋" w:hint="eastAsia"/>
                <w:sz w:val="24"/>
              </w:rPr>
              <w:t>或主讲人</w:t>
            </w:r>
          </w:p>
        </w:tc>
      </w:tr>
      <w:tr w:rsidR="0077119D">
        <w:trPr>
          <w:trHeight w:val="369"/>
        </w:trPr>
        <w:tc>
          <w:tcPr>
            <w:tcW w:w="1758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-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00</w:t>
            </w:r>
          </w:p>
        </w:tc>
        <w:tc>
          <w:tcPr>
            <w:tcW w:w="6959" w:type="dxa"/>
            <w:gridSpan w:val="3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签到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工作室三年工作回顾</w:t>
            </w:r>
          </w:p>
        </w:tc>
      </w:tr>
      <w:tr w:rsidR="0077119D">
        <w:tc>
          <w:tcPr>
            <w:tcW w:w="1758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-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125" w:type="dxa"/>
            <w:vMerge w:val="restart"/>
            <w:vAlign w:val="center"/>
          </w:tcPr>
          <w:p w:rsidR="0077119D" w:rsidRDefault="0077119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追光而行，照亮研修之路</w:t>
            </w:r>
          </w:p>
          <w:p w:rsidR="0077119D" w:rsidRDefault="0077119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名园长叶美蓉工作室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教育主张分享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三入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对话，和合共生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》</w:t>
            </w:r>
          </w:p>
        </w:tc>
        <w:tc>
          <w:tcPr>
            <w:tcW w:w="2594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叶美蓉、杨晓利</w:t>
            </w:r>
          </w:p>
        </w:tc>
      </w:tr>
      <w:tr w:rsidR="0077119D">
        <w:tc>
          <w:tcPr>
            <w:tcW w:w="1758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-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  <w:tc>
          <w:tcPr>
            <w:tcW w:w="1125" w:type="dxa"/>
            <w:vMerge/>
          </w:tcPr>
          <w:p w:rsidR="0077119D" w:rsidRDefault="007711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名师巫小芳工作室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教育主张分享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《全域融通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鹰架助力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共生共长——“鹰架”理念下的幼儿园全语言教育》</w:t>
            </w:r>
          </w:p>
        </w:tc>
        <w:tc>
          <w:tcPr>
            <w:tcW w:w="2594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巫小芳、徐欢</w:t>
            </w:r>
          </w:p>
        </w:tc>
      </w:tr>
      <w:tr w:rsidR="0077119D">
        <w:trPr>
          <w:trHeight w:val="2122"/>
        </w:trPr>
        <w:tc>
          <w:tcPr>
            <w:tcW w:w="1758" w:type="dxa"/>
            <w:vAlign w:val="center"/>
          </w:tcPr>
          <w:p w:rsidR="0077119D" w:rsidRDefault="0077119D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30 -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00</w:t>
            </w:r>
          </w:p>
          <w:p w:rsidR="0077119D" w:rsidRDefault="0077119D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微光成炬，轻叩诗歌大门</w:t>
            </w:r>
          </w:p>
          <w:p w:rsidR="0077119D" w:rsidRDefault="0077119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互动式教研：《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听赏策略在诗歌集体教育活动中的运用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》</w:t>
            </w:r>
          </w:p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互动式理论分享</w:t>
            </w:r>
          </w:p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大班诗歌课例展示《风在哪儿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》</w:t>
            </w:r>
          </w:p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互动式课例研讨</w:t>
            </w:r>
          </w:p>
        </w:tc>
        <w:tc>
          <w:tcPr>
            <w:tcW w:w="2594" w:type="dxa"/>
          </w:tcPr>
          <w:p w:rsidR="0077119D" w:rsidRDefault="0077119D">
            <w:pPr>
              <w:ind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77119D" w:rsidRDefault="00436106">
            <w:pPr>
              <w:ind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张先连</w:t>
            </w:r>
          </w:p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（叶美蓉工作室学员）</w:t>
            </w:r>
          </w:p>
          <w:p w:rsidR="0077119D" w:rsidRDefault="00436106">
            <w:pPr>
              <w:ind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张爱萍</w:t>
            </w:r>
          </w:p>
          <w:p w:rsidR="0077119D" w:rsidRDefault="00436106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（巫小芳工作室学员）</w:t>
            </w:r>
          </w:p>
          <w:p w:rsidR="0077119D" w:rsidRDefault="007711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7119D">
        <w:trPr>
          <w:trHeight w:val="585"/>
        </w:trPr>
        <w:tc>
          <w:tcPr>
            <w:tcW w:w="8717" w:type="dxa"/>
            <w:gridSpan w:val="4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茶歇</w:t>
            </w:r>
          </w:p>
        </w:tc>
      </w:tr>
      <w:tr w:rsidR="0077119D">
        <w:tc>
          <w:tcPr>
            <w:tcW w:w="1758" w:type="dxa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10 -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125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星光闪烁，汇聚点滴成长</w:t>
            </w:r>
          </w:p>
        </w:tc>
        <w:tc>
          <w:tcPr>
            <w:tcW w:w="3240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导师寄语及学员感悟分享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叶美蓉工作室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致追光的你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》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巫小芳工作室《摘一片星光，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照亮未来希望》</w:t>
            </w:r>
          </w:p>
        </w:tc>
        <w:tc>
          <w:tcPr>
            <w:tcW w:w="2594" w:type="dxa"/>
          </w:tcPr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赵兰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（叶美蓉工作室学员）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敖丹</w:t>
            </w:r>
          </w:p>
          <w:p w:rsidR="0077119D" w:rsidRDefault="004361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（巫小芳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工作室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学员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</w:p>
        </w:tc>
      </w:tr>
      <w:tr w:rsidR="0077119D">
        <w:trPr>
          <w:trHeight w:val="473"/>
        </w:trPr>
        <w:tc>
          <w:tcPr>
            <w:tcW w:w="1758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25 -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55</w:t>
            </w:r>
          </w:p>
        </w:tc>
        <w:tc>
          <w:tcPr>
            <w:tcW w:w="4365" w:type="dxa"/>
            <w:gridSpan w:val="2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专家点评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指导</w:t>
            </w:r>
          </w:p>
        </w:tc>
        <w:tc>
          <w:tcPr>
            <w:tcW w:w="2594" w:type="dxa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汪桂琼</w:t>
            </w:r>
          </w:p>
        </w:tc>
      </w:tr>
      <w:tr w:rsidR="0077119D">
        <w:tc>
          <w:tcPr>
            <w:tcW w:w="1758" w:type="dxa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55 -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05</w:t>
            </w:r>
          </w:p>
        </w:tc>
        <w:tc>
          <w:tcPr>
            <w:tcW w:w="6959" w:type="dxa"/>
            <w:gridSpan w:val="3"/>
            <w:vAlign w:val="center"/>
          </w:tcPr>
          <w:p w:rsidR="0077119D" w:rsidRDefault="00436106">
            <w:pPr>
              <w:spacing w:line="5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领导讲话</w:t>
            </w:r>
          </w:p>
        </w:tc>
      </w:tr>
      <w:tr w:rsidR="0077119D">
        <w:trPr>
          <w:trHeight w:val="447"/>
        </w:trPr>
        <w:tc>
          <w:tcPr>
            <w:tcW w:w="1758" w:type="dxa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05-1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:10</w:t>
            </w:r>
          </w:p>
        </w:tc>
        <w:tc>
          <w:tcPr>
            <w:tcW w:w="6959" w:type="dxa"/>
            <w:gridSpan w:val="3"/>
            <w:vAlign w:val="center"/>
          </w:tcPr>
          <w:p w:rsidR="0077119D" w:rsidRDefault="004361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合影留念</w:t>
            </w:r>
          </w:p>
        </w:tc>
      </w:tr>
    </w:tbl>
    <w:p w:rsidR="0077119D" w:rsidRDefault="0077119D">
      <w:pPr>
        <w:spacing w:line="540" w:lineRule="exact"/>
        <w:rPr>
          <w:rFonts w:ascii="黑体" w:eastAsia="黑体" w:hAnsi="黑体" w:cs="方正黑体_GBK"/>
          <w:b/>
          <w:sz w:val="28"/>
          <w:szCs w:val="28"/>
        </w:rPr>
      </w:pPr>
      <w:bookmarkStart w:id="0" w:name="_GoBack"/>
      <w:bookmarkEnd w:id="0"/>
    </w:p>
    <w:p w:rsidR="0077119D" w:rsidRDefault="00436106">
      <w:pPr>
        <w:spacing w:line="54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成都市双流区教育</w:t>
      </w:r>
      <w:r>
        <w:rPr>
          <w:rFonts w:ascii="仿宋" w:eastAsia="仿宋" w:hAnsi="仿宋" w:hint="eastAsia"/>
          <w:sz w:val="30"/>
          <w:szCs w:val="30"/>
        </w:rPr>
        <w:t>科学研究院</w:t>
      </w:r>
    </w:p>
    <w:p w:rsidR="0077119D" w:rsidRDefault="00436106" w:rsidP="00E9649A">
      <w:pPr>
        <w:spacing w:line="540" w:lineRule="exact"/>
        <w:ind w:firstLineChars="198" w:firstLine="594"/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77119D" w:rsidSect="0077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06" w:rsidRDefault="00436106" w:rsidP="00E9649A">
      <w:r>
        <w:separator/>
      </w:r>
    </w:p>
  </w:endnote>
  <w:endnote w:type="continuationSeparator" w:id="0">
    <w:p w:rsidR="00436106" w:rsidRDefault="00436106" w:rsidP="00E9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06" w:rsidRDefault="00436106" w:rsidP="00E9649A">
      <w:r>
        <w:separator/>
      </w:r>
    </w:p>
  </w:footnote>
  <w:footnote w:type="continuationSeparator" w:id="0">
    <w:p w:rsidR="00436106" w:rsidRDefault="00436106" w:rsidP="00E96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B5162"/>
    <w:multiLevelType w:val="singleLevel"/>
    <w:tmpl w:val="7FDB516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RlOWUzNDBlZjVkZGU0NTUxMzU3YWVmNTlhOTY2MTEifQ=="/>
  </w:docVars>
  <w:rsids>
    <w:rsidRoot w:val="0077119D"/>
    <w:rsid w:val="00436106"/>
    <w:rsid w:val="0077119D"/>
    <w:rsid w:val="00E9649A"/>
    <w:rsid w:val="0FF05A63"/>
    <w:rsid w:val="134E49AB"/>
    <w:rsid w:val="18267CA4"/>
    <w:rsid w:val="34A845B2"/>
    <w:rsid w:val="44AC6743"/>
    <w:rsid w:val="6495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1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711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7119D"/>
    <w:rPr>
      <w:b/>
    </w:rPr>
  </w:style>
  <w:style w:type="paragraph" w:styleId="a5">
    <w:name w:val="header"/>
    <w:basedOn w:val="a"/>
    <w:link w:val="Char"/>
    <w:rsid w:val="00E9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9649A"/>
    <w:rPr>
      <w:kern w:val="2"/>
      <w:sz w:val="18"/>
      <w:szCs w:val="18"/>
    </w:rPr>
  </w:style>
  <w:style w:type="paragraph" w:styleId="a6">
    <w:name w:val="footer"/>
    <w:basedOn w:val="a"/>
    <w:link w:val="Char0"/>
    <w:rsid w:val="00E9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964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2024-04-08T07:04:00Z</dcterms:created>
  <dcterms:modified xsi:type="dcterms:W3CDTF">2024-05-14T07:50:00Z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CC2FBB7F4DD647F38FAA19845E17F4E2_13</vt:lpwstr>
  </property>
</Properties>
</file>