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36"/>
          <w:szCs w:val="44"/>
          <w:lang w:val="en-US" w:eastAsia="zh-CN"/>
        </w:rPr>
      </w:pPr>
      <w:r>
        <w:rPr>
          <w:rFonts w:hint="eastAsia" w:ascii="方正小标宋_GBK" w:hAnsi="方正小标宋_GBK" w:eastAsia="方正小标宋_GBK" w:cs="方正小标宋_GBK"/>
          <w:sz w:val="36"/>
          <w:szCs w:val="44"/>
          <w:lang w:val="en-US" w:eastAsia="zh-CN"/>
        </w:rPr>
        <w:t>关于推荐2024年四川省义务教育质量监测语文、英语、道德与法治学科阅卷教师人选的通知</w:t>
      </w:r>
    </w:p>
    <w:p>
      <w:pPr>
        <w:bidi w:val="0"/>
        <w:rPr>
          <w:rFonts w:hint="eastAsia"/>
          <w:lang w:val="en-US" w:eastAsia="zh-CN"/>
        </w:rPr>
      </w:pPr>
      <w:bookmarkStart w:id="0" w:name="_GoBack"/>
      <w:bookmarkEnd w:id="0"/>
    </w:p>
    <w:p>
      <w:pPr>
        <w:spacing w:line="480" w:lineRule="auto"/>
        <w:rPr>
          <w:rFonts w:hint="eastAsia" w:ascii="方正仿宋_GBK" w:hAnsi="方正仿宋_GBK" w:eastAsia="方正仿宋_GBK" w:cs="方正仿宋_GBK"/>
          <w:b/>
          <w:bCs/>
          <w:sz w:val="28"/>
          <w:szCs w:val="36"/>
          <w:lang w:val="en-US" w:eastAsia="zh-CN"/>
        </w:rPr>
      </w:pPr>
      <w:r>
        <w:rPr>
          <w:rFonts w:hint="eastAsia" w:ascii="方正仿宋_GBK" w:hAnsi="方正仿宋_GBK" w:eastAsia="方正仿宋_GBK" w:cs="方正仿宋_GBK"/>
          <w:b/>
          <w:bCs/>
          <w:sz w:val="28"/>
          <w:szCs w:val="36"/>
          <w:lang w:val="en-US" w:eastAsia="zh-CN"/>
        </w:rPr>
        <w:t>全区各义务段学校：</w:t>
      </w:r>
    </w:p>
    <w:p>
      <w:pPr>
        <w:ind w:firstLine="560" w:firstLineChars="200"/>
        <w:rPr>
          <w:rFonts w:hint="eastAsia" w:ascii="方正仿宋_GBK" w:hAnsi="方正仿宋_GBK" w:eastAsia="方正仿宋_GBK" w:cs="方正仿宋_GBK"/>
          <w:sz w:val="28"/>
          <w:szCs w:val="36"/>
          <w:lang w:val="en-US" w:eastAsia="zh-CN"/>
        </w:rPr>
      </w:pPr>
      <w:r>
        <w:rPr>
          <w:rFonts w:hint="eastAsia" w:ascii="方正仿宋_GBK" w:hAnsi="方正仿宋_GBK" w:eastAsia="方正仿宋_GBK" w:cs="方正仿宋_GBK"/>
          <w:sz w:val="28"/>
          <w:szCs w:val="36"/>
          <w:lang w:val="en-US" w:eastAsia="zh-CN"/>
        </w:rPr>
        <w:t>根据2024年四川省义务教育质量监测工作进度安排，决定在我区遴选优秀教师参加四川省义务教育质量监测阅卷工作，现将有关事宜通知如下：</w:t>
      </w:r>
    </w:p>
    <w:p>
      <w:pPr>
        <w:numPr>
          <w:ilvl w:val="0"/>
          <w:numId w:val="0"/>
        </w:numPr>
        <w:ind w:firstLine="560" w:firstLineChars="200"/>
        <w:rPr>
          <w:rFonts w:hint="eastAsia" w:ascii="黑体" w:hAnsi="黑体" w:eastAsia="黑体" w:cs="黑体"/>
          <w:b w:val="0"/>
          <w:bCs w:val="0"/>
          <w:sz w:val="28"/>
          <w:szCs w:val="36"/>
          <w:lang w:val="en-US" w:eastAsia="zh-CN"/>
        </w:rPr>
      </w:pPr>
      <w:r>
        <w:rPr>
          <w:rFonts w:hint="eastAsia" w:ascii="黑体" w:hAnsi="黑体" w:eastAsia="黑体" w:cs="黑体"/>
          <w:b w:val="0"/>
          <w:bCs w:val="0"/>
          <w:sz w:val="28"/>
          <w:szCs w:val="36"/>
          <w:lang w:val="en-US" w:eastAsia="zh-CN"/>
        </w:rPr>
        <w:t>一、推荐学科、条件</w:t>
      </w:r>
    </w:p>
    <w:p>
      <w:pPr>
        <w:numPr>
          <w:ilvl w:val="0"/>
          <w:numId w:val="0"/>
        </w:numPr>
        <w:ind w:firstLine="560" w:firstLineChars="200"/>
        <w:rPr>
          <w:rFonts w:hint="eastAsia" w:ascii="方正仿宋_GBK" w:hAnsi="方正仿宋_GBK" w:eastAsia="方正仿宋_GBK" w:cs="方正仿宋_GBK"/>
          <w:sz w:val="28"/>
          <w:szCs w:val="36"/>
          <w:lang w:val="en-US" w:eastAsia="zh-CN"/>
        </w:rPr>
      </w:pPr>
      <w:r>
        <w:rPr>
          <w:rFonts w:hint="eastAsia" w:ascii="方正仿宋_GBK" w:hAnsi="方正仿宋_GBK" w:eastAsia="方正仿宋_GBK" w:cs="方正仿宋_GBK"/>
          <w:sz w:val="28"/>
          <w:szCs w:val="36"/>
          <w:lang w:val="en-US" w:eastAsia="zh-CN"/>
        </w:rPr>
        <w:t>（一）推荐学科学段</w:t>
      </w:r>
    </w:p>
    <w:p>
      <w:pPr>
        <w:ind w:firstLine="560" w:firstLineChars="200"/>
        <w:rPr>
          <w:rFonts w:hint="eastAsia" w:ascii="方正仿宋_GBK" w:hAnsi="方正仿宋_GBK" w:eastAsia="方正仿宋_GBK" w:cs="方正仿宋_GBK"/>
          <w:sz w:val="28"/>
          <w:szCs w:val="36"/>
          <w:lang w:val="en-US" w:eastAsia="zh-CN"/>
        </w:rPr>
      </w:pPr>
      <w:r>
        <w:rPr>
          <w:rFonts w:hint="eastAsia" w:ascii="方正仿宋_GBK" w:hAnsi="方正仿宋_GBK" w:eastAsia="方正仿宋_GBK" w:cs="方正仿宋_GBK"/>
          <w:sz w:val="28"/>
          <w:szCs w:val="36"/>
          <w:lang w:val="en-US" w:eastAsia="zh-CN"/>
        </w:rPr>
        <w:t>小学语文、初中语文、小学英语、初中英语、小学道德与法治、初中道德与法治共6个学科。</w:t>
      </w:r>
    </w:p>
    <w:p>
      <w:pPr>
        <w:ind w:firstLine="560" w:firstLineChars="200"/>
        <w:rPr>
          <w:rFonts w:hint="eastAsia" w:ascii="方正仿宋_GBK" w:hAnsi="方正仿宋_GBK" w:eastAsia="方正仿宋_GBK" w:cs="方正仿宋_GBK"/>
          <w:sz w:val="28"/>
          <w:szCs w:val="36"/>
          <w:lang w:val="en-US" w:eastAsia="zh-CN"/>
        </w:rPr>
      </w:pPr>
      <w:r>
        <w:rPr>
          <w:rFonts w:hint="eastAsia" w:ascii="方正仿宋_GBK" w:hAnsi="方正仿宋_GBK" w:eastAsia="方正仿宋_GBK" w:cs="方正仿宋_GBK"/>
          <w:sz w:val="28"/>
          <w:szCs w:val="36"/>
          <w:lang w:val="en-US" w:eastAsia="zh-CN"/>
        </w:rPr>
        <w:t>（二）被推荐人条件</w:t>
      </w:r>
    </w:p>
    <w:p>
      <w:pPr>
        <w:ind w:firstLine="560" w:firstLineChars="200"/>
        <w:rPr>
          <w:rFonts w:hint="eastAsia" w:ascii="方正仿宋_GBK" w:hAnsi="方正仿宋_GBK" w:eastAsia="方正仿宋_GBK" w:cs="方正仿宋_GBK"/>
          <w:sz w:val="28"/>
          <w:szCs w:val="36"/>
          <w:lang w:val="en-US" w:eastAsia="zh-CN"/>
        </w:rPr>
      </w:pPr>
      <w:r>
        <w:rPr>
          <w:rFonts w:hint="eastAsia" w:ascii="方正仿宋_GBK" w:hAnsi="方正仿宋_GBK" w:eastAsia="方正仿宋_GBK" w:cs="方正仿宋_GBK"/>
          <w:sz w:val="28"/>
          <w:szCs w:val="36"/>
          <w:lang w:val="en-US" w:eastAsia="zh-CN"/>
        </w:rPr>
        <w:t>1.思想政治素质好，师德高尚，工作认真负责，业务能力强；</w:t>
      </w:r>
    </w:p>
    <w:p>
      <w:pPr>
        <w:ind w:firstLine="560" w:firstLineChars="200"/>
        <w:rPr>
          <w:rFonts w:hint="eastAsia" w:ascii="方正仿宋_GBK" w:hAnsi="方正仿宋_GBK" w:eastAsia="方正仿宋_GBK" w:cs="方正仿宋_GBK"/>
          <w:sz w:val="28"/>
          <w:szCs w:val="36"/>
          <w:lang w:val="en-US" w:eastAsia="zh-CN"/>
        </w:rPr>
      </w:pPr>
      <w:r>
        <w:rPr>
          <w:rFonts w:hint="eastAsia" w:ascii="方正仿宋_GBK" w:hAnsi="方正仿宋_GBK" w:eastAsia="方正仿宋_GBK" w:cs="方正仿宋_GBK"/>
          <w:sz w:val="28"/>
          <w:szCs w:val="36"/>
          <w:lang w:val="en-US" w:eastAsia="zh-CN"/>
        </w:rPr>
        <w:t>2.具有5年以上该学科教学经验，年龄在45周岁以下；</w:t>
      </w:r>
    </w:p>
    <w:p>
      <w:pPr>
        <w:ind w:firstLine="560" w:firstLineChars="200"/>
        <w:rPr>
          <w:rFonts w:hint="eastAsia" w:ascii="方正仿宋_GBK" w:hAnsi="方正仿宋_GBK" w:eastAsia="方正仿宋_GBK" w:cs="方正仿宋_GBK"/>
          <w:sz w:val="28"/>
          <w:szCs w:val="36"/>
          <w:lang w:val="en-US" w:eastAsia="zh-CN"/>
        </w:rPr>
      </w:pPr>
      <w:r>
        <w:rPr>
          <w:rFonts w:hint="eastAsia" w:ascii="方正仿宋_GBK" w:hAnsi="方正仿宋_GBK" w:eastAsia="方正仿宋_GBK" w:cs="方正仿宋_GBK"/>
          <w:sz w:val="28"/>
          <w:szCs w:val="36"/>
          <w:lang w:val="en-US" w:eastAsia="zh-CN"/>
        </w:rPr>
        <w:t>3.需具有中级及以上职称；</w:t>
      </w:r>
    </w:p>
    <w:p>
      <w:pPr>
        <w:ind w:firstLine="560" w:firstLineChars="200"/>
        <w:rPr>
          <w:rFonts w:hint="eastAsia" w:ascii="方正仿宋_GBK" w:hAnsi="方正仿宋_GBK" w:eastAsia="方正仿宋_GBK" w:cs="方正仿宋_GBK"/>
          <w:sz w:val="28"/>
          <w:szCs w:val="36"/>
          <w:lang w:val="en-US" w:eastAsia="zh-CN"/>
        </w:rPr>
      </w:pPr>
      <w:r>
        <w:rPr>
          <w:rFonts w:hint="eastAsia" w:ascii="方正仿宋_GBK" w:hAnsi="方正仿宋_GBK" w:eastAsia="方正仿宋_GBK" w:cs="方正仿宋_GBK"/>
          <w:sz w:val="28"/>
          <w:szCs w:val="36"/>
          <w:lang w:val="en-US" w:eastAsia="zh-CN"/>
        </w:rPr>
        <w:t>4.所在单位能保证必要的工作时间（6月1-2日），阅卷期间不得无故缺席。</w:t>
      </w:r>
    </w:p>
    <w:p>
      <w:pPr>
        <w:numPr>
          <w:ilvl w:val="0"/>
          <w:numId w:val="0"/>
        </w:numPr>
        <w:ind w:firstLine="560" w:firstLineChars="200"/>
        <w:rPr>
          <w:rFonts w:hint="eastAsia" w:ascii="黑体" w:hAnsi="黑体" w:eastAsia="黑体" w:cs="黑体"/>
          <w:b w:val="0"/>
          <w:bCs w:val="0"/>
          <w:sz w:val="28"/>
          <w:szCs w:val="36"/>
          <w:lang w:val="en-US" w:eastAsia="zh-CN"/>
        </w:rPr>
      </w:pPr>
      <w:r>
        <w:rPr>
          <w:rFonts w:hint="eastAsia" w:ascii="黑体" w:hAnsi="黑体" w:eastAsia="黑体" w:cs="黑体"/>
          <w:b w:val="0"/>
          <w:bCs w:val="0"/>
          <w:sz w:val="28"/>
          <w:szCs w:val="36"/>
          <w:lang w:val="en-US" w:eastAsia="zh-CN"/>
        </w:rPr>
        <w:t>二、推荐名额</w:t>
      </w:r>
    </w:p>
    <w:p>
      <w:pPr>
        <w:ind w:firstLine="560" w:firstLineChars="200"/>
        <w:rPr>
          <w:rFonts w:hint="eastAsia" w:ascii="方正仿宋_GBK" w:hAnsi="方正仿宋_GBK" w:eastAsia="方正仿宋_GBK" w:cs="方正仿宋_GBK"/>
          <w:sz w:val="28"/>
          <w:szCs w:val="36"/>
          <w:lang w:val="en-US" w:eastAsia="zh-CN"/>
        </w:rPr>
      </w:pPr>
      <w:r>
        <w:rPr>
          <w:rFonts w:hint="eastAsia" w:ascii="方正仿宋_GBK" w:hAnsi="方正仿宋_GBK" w:eastAsia="方正仿宋_GBK" w:cs="方正仿宋_GBK"/>
          <w:sz w:val="28"/>
          <w:szCs w:val="36"/>
          <w:lang w:val="en-US" w:eastAsia="zh-CN"/>
        </w:rPr>
        <w:t>根据阅卷工作需要，小学语文教师推荐名额为20人、初中语文教师为15人、小学英语教师为10人、初中英语教师为10人、小学道德与法治教师为10人、初中道德与法治教师为10人。</w:t>
      </w:r>
    </w:p>
    <w:p>
      <w:pPr>
        <w:numPr>
          <w:ilvl w:val="0"/>
          <w:numId w:val="0"/>
        </w:numPr>
        <w:ind w:firstLine="560" w:firstLineChars="200"/>
        <w:rPr>
          <w:rFonts w:hint="eastAsia" w:ascii="黑体" w:hAnsi="黑体" w:eastAsia="黑体" w:cs="黑体"/>
          <w:b w:val="0"/>
          <w:bCs w:val="0"/>
          <w:sz w:val="28"/>
          <w:szCs w:val="36"/>
          <w:lang w:val="en-US" w:eastAsia="zh-CN"/>
        </w:rPr>
      </w:pPr>
      <w:r>
        <w:rPr>
          <w:rFonts w:hint="eastAsia" w:ascii="黑体" w:hAnsi="黑体" w:eastAsia="黑体" w:cs="黑体"/>
          <w:b w:val="0"/>
          <w:bCs w:val="0"/>
          <w:sz w:val="28"/>
          <w:szCs w:val="36"/>
          <w:lang w:val="en-US" w:eastAsia="zh-CN"/>
        </w:rPr>
        <w:t>三、其他</w:t>
      </w:r>
    </w:p>
    <w:p>
      <w:pPr>
        <w:ind w:firstLine="560" w:firstLineChars="200"/>
        <w:rPr>
          <w:rFonts w:hint="eastAsia" w:ascii="方正仿宋_GBK" w:hAnsi="方正仿宋_GBK" w:eastAsia="方正仿宋_GBK" w:cs="方正仿宋_GBK"/>
          <w:sz w:val="28"/>
          <w:szCs w:val="36"/>
          <w:lang w:val="en-US" w:eastAsia="zh-CN"/>
        </w:rPr>
      </w:pPr>
      <w:r>
        <w:rPr>
          <w:rFonts w:hint="eastAsia" w:ascii="方正仿宋_GBK" w:hAnsi="方正仿宋_GBK" w:eastAsia="方正仿宋_GBK" w:cs="方正仿宋_GBK"/>
          <w:sz w:val="28"/>
          <w:szCs w:val="36"/>
          <w:lang w:val="en-US" w:eastAsia="zh-CN"/>
        </w:rPr>
        <w:t>（一）请各学校充分认识义务教育质量监测阅卷教师人选推荐工作的重要意义，高度重视，作好推荐安排。</w:t>
      </w:r>
    </w:p>
    <w:p>
      <w:pPr>
        <w:ind w:firstLine="560" w:firstLineChars="200"/>
        <w:rPr>
          <w:rFonts w:hint="default" w:ascii="方正仿宋_GBK" w:hAnsi="方正仿宋_GBK" w:eastAsia="方正仿宋_GBK" w:cs="方正仿宋_GBK"/>
          <w:sz w:val="28"/>
          <w:szCs w:val="36"/>
          <w:lang w:val="en-US" w:eastAsia="zh-CN"/>
        </w:rPr>
      </w:pPr>
      <w:r>
        <w:rPr>
          <w:rFonts w:hint="eastAsia" w:ascii="方正仿宋_GBK" w:hAnsi="方正仿宋_GBK" w:eastAsia="方正仿宋_GBK" w:cs="方正仿宋_GBK"/>
          <w:sz w:val="28"/>
          <w:szCs w:val="36"/>
          <w:lang w:val="en-US" w:eastAsia="zh-CN"/>
        </w:rPr>
        <w:t>（二）请各学校按附件中“推荐名额分配表（工作薄1）”的推荐数量将本校推荐出的教师信息填写到“推荐人选汇总表（工作薄2）”，于5月29日17：00前发送至邮箱：11249381@qq.com。双流区汇总后报四川省教育评估院。</w:t>
      </w:r>
    </w:p>
    <w:p>
      <w:pPr>
        <w:ind w:firstLine="560" w:firstLineChars="200"/>
        <w:rPr>
          <w:rFonts w:hint="eastAsia" w:ascii="方正仿宋_GBK" w:hAnsi="方正仿宋_GBK" w:eastAsia="方正仿宋_GBK" w:cs="方正仿宋_GBK"/>
          <w:sz w:val="28"/>
          <w:szCs w:val="36"/>
          <w:lang w:val="en-US" w:eastAsia="zh-CN"/>
        </w:rPr>
      </w:pPr>
      <w:r>
        <w:rPr>
          <w:rFonts w:hint="eastAsia" w:ascii="方正仿宋_GBK" w:hAnsi="方正仿宋_GBK" w:eastAsia="方正仿宋_GBK" w:cs="方正仿宋_GBK"/>
          <w:sz w:val="28"/>
          <w:szCs w:val="36"/>
          <w:lang w:val="en-US" w:eastAsia="zh-CN"/>
        </w:rPr>
        <w:t>联系人：王鹏，联系电话13551272632。</w:t>
      </w:r>
    </w:p>
    <w:p>
      <w:pPr>
        <w:rPr>
          <w:rFonts w:hint="eastAsia" w:ascii="方正仿宋_GBK" w:hAnsi="方正仿宋_GBK" w:eastAsia="方正仿宋_GBK" w:cs="方正仿宋_GBK"/>
          <w:sz w:val="28"/>
          <w:szCs w:val="36"/>
          <w:lang w:val="en-US" w:eastAsia="zh-CN"/>
        </w:rPr>
      </w:pPr>
    </w:p>
    <w:p>
      <w:pPr>
        <w:ind w:firstLine="560" w:firstLineChars="200"/>
        <w:rPr>
          <w:rFonts w:hint="eastAsia" w:ascii="方正仿宋_GBK" w:hAnsi="方正仿宋_GBK" w:eastAsia="方正仿宋_GBK" w:cs="方正仿宋_GBK"/>
          <w:sz w:val="28"/>
          <w:szCs w:val="36"/>
          <w:lang w:val="en-US" w:eastAsia="zh-CN"/>
        </w:rPr>
      </w:pPr>
      <w:r>
        <w:rPr>
          <w:rFonts w:hint="eastAsia" w:ascii="方正仿宋_GBK" w:hAnsi="方正仿宋_GBK" w:eastAsia="方正仿宋_GBK" w:cs="方正仿宋_GBK"/>
          <w:sz w:val="28"/>
          <w:szCs w:val="36"/>
          <w:lang w:val="en-US" w:eastAsia="zh-CN"/>
        </w:rPr>
        <w:t>附件：2024年四川省义务教育质量监测阅卷教师推荐名额分配及推荐人选汇总表</w:t>
      </w:r>
    </w:p>
    <w:p>
      <w:pPr>
        <w:ind w:firstLine="560" w:firstLineChars="200"/>
        <w:rPr>
          <w:rFonts w:hint="eastAsia" w:ascii="方正仿宋_GBK" w:hAnsi="方正仿宋_GBK" w:eastAsia="方正仿宋_GBK" w:cs="方正仿宋_GBK"/>
          <w:sz w:val="28"/>
          <w:szCs w:val="36"/>
          <w:lang w:val="en-US" w:eastAsia="zh-CN"/>
        </w:rPr>
      </w:pPr>
    </w:p>
    <w:p>
      <w:pPr>
        <w:ind w:firstLine="560" w:firstLineChars="200"/>
        <w:jc w:val="right"/>
        <w:rPr>
          <w:rFonts w:hint="eastAsia" w:ascii="方正仿宋_GBK" w:hAnsi="方正仿宋_GBK" w:eastAsia="方正仿宋_GBK" w:cs="方正仿宋_GBK"/>
          <w:sz w:val="28"/>
          <w:szCs w:val="36"/>
          <w:lang w:val="en-US" w:eastAsia="zh-CN"/>
        </w:rPr>
      </w:pPr>
      <w:r>
        <w:rPr>
          <w:rFonts w:hint="eastAsia" w:ascii="方正仿宋_GBK" w:hAnsi="方正仿宋_GBK" w:eastAsia="方正仿宋_GBK" w:cs="方正仿宋_GBK"/>
          <w:sz w:val="28"/>
          <w:szCs w:val="36"/>
          <w:lang w:val="en-US" w:eastAsia="zh-CN"/>
        </w:rPr>
        <w:t>成都市双流区教育科学研究院</w:t>
      </w:r>
    </w:p>
    <w:p>
      <w:pPr>
        <w:ind w:firstLine="560" w:firstLineChars="200"/>
        <w:jc w:val="right"/>
        <w:rPr>
          <w:rFonts w:hint="default" w:ascii="方正仿宋_GBK" w:hAnsi="方正仿宋_GBK" w:eastAsia="方正仿宋_GBK" w:cs="方正仿宋_GBK"/>
          <w:sz w:val="28"/>
          <w:szCs w:val="36"/>
          <w:lang w:val="en-US" w:eastAsia="zh-CN"/>
        </w:rPr>
      </w:pPr>
      <w:r>
        <w:rPr>
          <w:rFonts w:hint="eastAsia" w:ascii="方正仿宋_GBK" w:hAnsi="方正仿宋_GBK" w:eastAsia="方正仿宋_GBK" w:cs="方正仿宋_GBK"/>
          <w:sz w:val="28"/>
          <w:szCs w:val="36"/>
          <w:lang w:val="en-US" w:eastAsia="zh-CN"/>
        </w:rPr>
        <w:t>2024年5月28日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1" w:csb1="00000000"/>
  </w:font>
  <w:font w:name="方正仿宋_GBK">
    <w:panose1 w:val="03000509000000000000"/>
    <w:charset w:val="86"/>
    <w:family w:val="auto"/>
    <w:pitch w:val="default"/>
    <w:sig w:usb0="00000001" w:usb1="080E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方正彩云简体">
    <w:panose1 w:val="02010601030101010101"/>
    <w:charset w:val="86"/>
    <w:family w:val="auto"/>
    <w:pitch w:val="default"/>
    <w:sig w:usb0="00000001" w:usb1="080E0000" w:usb2="00000000" w:usb3="00000000" w:csb0="00040000" w:csb1="00000000"/>
  </w:font>
  <w:font w:name="方正硬笔行书简体">
    <w:panose1 w:val="03000509000000000000"/>
    <w:charset w:val="86"/>
    <w:family w:val="auto"/>
    <w:pitch w:val="default"/>
    <w:sig w:usb0="00000001"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汉鼎简隶书">
    <w:panose1 w:val="02010609000101010101"/>
    <w:charset w:val="00"/>
    <w:family w:val="auto"/>
    <w:pitch w:val="default"/>
    <w:sig w:usb0="00000000" w:usb1="00000000" w:usb2="00000000" w:usb3="00000000" w:csb0="00000000" w:csb1="00000000"/>
  </w:font>
  <w:font w:name="汉鼎繁印篆">
    <w:panose1 w:val="02010609000101010101"/>
    <w:charset w:val="00"/>
    <w:family w:val="auto"/>
    <w:pitch w:val="default"/>
    <w:sig w:usb0="00000000" w:usb1="00000000" w:usb2="00000000" w:usb3="00000000" w:csb0="00000000" w:csb1="00000000"/>
  </w:font>
  <w:font w:name="汉鼎繁特行">
    <w:panose1 w:val="02010609000101010101"/>
    <w:charset w:val="00"/>
    <w:family w:val="auto"/>
    <w:pitch w:val="default"/>
    <w:sig w:usb0="00000000" w:usb1="00000000" w:usb2="00000000" w:usb3="00000000" w:csb0="00000000" w:csb1="00000000"/>
  </w:font>
  <w:font w:name="汉鼎繁随意">
    <w:panose1 w:val="02010609000101010101"/>
    <w:charset w:val="00"/>
    <w:family w:val="auto"/>
    <w:pitch w:val="default"/>
    <w:sig w:usb0="00000000" w:usb1="00000000" w:usb2="00000000" w:usb3="00000000" w:csb0="00000000" w:csb1="00000000"/>
  </w:font>
  <w:font w:name="经典繁方篆">
    <w:panose1 w:val="02010609000101010101"/>
    <w:charset w:val="86"/>
    <w:family w:val="auto"/>
    <w:pitch w:val="default"/>
    <w:sig w:usb0="A1007AEF" w:usb1="F9DF7CFB" w:usb2="0000001E" w:usb3="00000000" w:csb0="20040000" w:csb1="00000000"/>
  </w:font>
  <w:font w:name="经典繁印篆">
    <w:panose1 w:val="02010609000101010101"/>
    <w:charset w:val="86"/>
    <w:family w:val="auto"/>
    <w:pitch w:val="default"/>
    <w:sig w:usb0="A1007AEF" w:usb1="F9DF7CFB" w:usb2="0000001E" w:usb3="00000000" w:csb0="2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IzZTQ3MWNhNGYyYmRlNjkyZjE0NDNlMWJhZjVkYTIifQ=="/>
  </w:docVars>
  <w:rsids>
    <w:rsidRoot w:val="63CF7EC7"/>
    <w:rsid w:val="0EC0097B"/>
    <w:rsid w:val="2AC9106F"/>
    <w:rsid w:val="398803AB"/>
    <w:rsid w:val="3FE52690"/>
    <w:rsid w:val="542D31A9"/>
    <w:rsid w:val="63CF7EC7"/>
    <w:rsid w:val="6A9363A9"/>
    <w:rsid w:val="77E26D03"/>
    <w:rsid w:val="7A1E2BFF"/>
    <w:rsid w:val="7AEF6B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569</Words>
  <Characters>622</Characters>
  <Lines>0</Lines>
  <Paragraphs>0</Paragraphs>
  <TotalTime>4</TotalTime>
  <ScaleCrop>false</ScaleCrop>
  <LinksUpToDate>false</LinksUpToDate>
  <CharactersWithSpaces>622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2024-05-28T12:05:00Z</dcterms:created>
  <dc:creator>咖啡语茶</dc:creator>
  <cp:lastModifiedBy>咖啡语茶</cp:lastModifiedBy>
  <dcterms:modified xsi:type="dcterms:W3CDTF">2024-05-28T14:44:35Z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EFBD305EA6AB45B08CC465817C241281_11</vt:lpwstr>
  </property>
</Properties>
</file>