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浸润核心素养,拥抱生命之美</w:t>
      </w:r>
    </w:p>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——以《绽放生命之花》为例</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双流中学九江实验学校 任小翠  610000</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4"/>
          <w:szCs w:val="24"/>
          <w:lang w:val="en-US" w:eastAsia="zh-CN"/>
        </w:rPr>
        <w:t>摘 要</w:t>
      </w:r>
      <w:r>
        <w:rPr>
          <w:rFonts w:hint="eastAsia" w:ascii="宋体" w:hAnsi="宋体" w:eastAsia="宋体" w:cs="宋体"/>
          <w:b w:val="0"/>
          <w:bCs w:val="0"/>
          <w:kern w:val="2"/>
          <w:sz w:val="24"/>
          <w:szCs w:val="24"/>
          <w:lang w:val="en-US" w:eastAsia="zh-CN" w:bidi="ar-SA"/>
        </w:rPr>
        <w:t>：思政课作为落实“立德树人”根本任务的主阵地，我们要积极担当培育时代新人的重任，让学生成为新一代中国特色社会主义事业的合格建设者和可靠接班人。近年来，随着国家经济、社会的发展，大家越来越关注生命健康、人生价值、幸福生活、生命意义等话题，体现了生命教育的重要性。</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关键词：课程标准；核心素养；生命教育；</w:t>
      </w:r>
    </w:p>
    <w:p>
      <w:p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2022年版《义务教育道德与法治课程标准》的发布，为我们的教学提供了更科学的指导。新课标凝炼了五大核心素养，并从课程目标、课程内容、课堂评价、学业质量标准等</w:t>
      </w:r>
      <w:r>
        <w:rPr>
          <w:rFonts w:hint="default" w:ascii="宋体" w:hAnsi="宋体" w:eastAsia="宋体" w:cs="宋体"/>
          <w:b w:val="0"/>
          <w:bCs w:val="0"/>
          <w:sz w:val="24"/>
          <w:szCs w:val="24"/>
          <w:lang w:val="en-US" w:eastAsia="zh-CN"/>
        </w:rPr>
        <w:t>多角度、多方面强调“核心素养”落地</w:t>
      </w:r>
      <w:r>
        <w:rPr>
          <w:rFonts w:hint="eastAsia" w:ascii="宋体" w:hAnsi="宋体" w:eastAsia="宋体" w:cs="宋体"/>
          <w:b w:val="0"/>
          <w:bCs w:val="0"/>
          <w:sz w:val="24"/>
          <w:szCs w:val="24"/>
          <w:lang w:val="en-US" w:eastAsia="zh-CN"/>
        </w:rPr>
        <w:t>。启示我们在教学中，要以新课程标准为指引，实现育人观念的突破、教育方式的转变、评价方式的改变，不断更新知识体系和提高专业能力，从而引导学生从接受学习转化为探究学习，发挥学生主体性、主动性。让学生在真实情境与任务中，综合运用必备品格、关键能力、正确价值观解决生活中的真实问题。</w:t>
      </w:r>
    </w:p>
    <w:p>
      <w:pPr>
        <w:spacing w:line="36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七年级上册第10课《绽放生命之花》为例，在新课标的指引下，整合两个框题的内容，引导学生通过多方面、多维度探问和思考生命，鼓励学生在体验和探索中，激发探索生命意义的兴趣，学会在创造和奉献中，追求生命的美好，活出生命的精彩，书写亮丽的人生答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一、领悟课标思想，转变育人观念</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年级学生的自我意识不断发展，开始思考生命的价值和意义，但由于自身经历有限、认识水平不成熟，对“生命”的理解会有其局限性。因此整合第10课《绽放生命之花》的内容，引领学生探问生命，对学生进行生命观、价值观的正确教育。</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1.重视真实情景的创设</w:t>
      </w:r>
    </w:p>
    <w:p>
      <w:pPr>
        <w:numPr>
          <w:ilvl w:val="0"/>
          <w:numId w:val="0"/>
        </w:numPr>
        <w:spacing w:line="360" w:lineRule="auto"/>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新课标强调增强课程的</w:t>
      </w:r>
      <w:bookmarkStart w:id="0" w:name="_GoBack"/>
      <w:bookmarkEnd w:id="0"/>
      <w:r>
        <w:rPr>
          <w:rFonts w:hint="eastAsia" w:ascii="宋体" w:hAnsi="宋体" w:eastAsia="宋体" w:cs="宋体"/>
          <w:b w:val="0"/>
          <w:bCs w:val="0"/>
          <w:sz w:val="24"/>
          <w:szCs w:val="24"/>
          <w:lang w:val="en-US" w:eastAsia="zh-CN"/>
        </w:rPr>
        <w:t>思想性、指导性、可操作性、综合性、实践性、时代性等，启示我们在课堂教学中要创设多种真实情境，贴近学生生活实际，引发学生真实的内在体验、情感态度与自己的生命进行对话，尝试用自己的真实行动去传递温暖，表达善意，学以致用。在《绽放生命之花》的教学设计中，我们创设了“我是小记者、发现家、小导演”等情境，引导学生探索生命的意义。</w:t>
      </w:r>
    </w:p>
    <w:p>
      <w:pPr>
        <w:spacing w:line="36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2.发挥学生主体性和主动性</w:t>
      </w:r>
    </w:p>
    <w:p>
      <w:pPr>
        <w:spacing w:line="360" w:lineRule="auto"/>
        <w:ind w:firstLine="480" w:firstLineChars="200"/>
        <w:jc w:val="both"/>
        <w:rPr>
          <w:rFonts w:hint="eastAsia" w:ascii="黑体" w:hAnsi="黑体" w:eastAsia="黑体" w:cs="黑体"/>
          <w:b/>
          <w:bCs/>
          <w:sz w:val="24"/>
          <w:szCs w:val="24"/>
          <w:lang w:val="en-US" w:eastAsia="zh-CN"/>
        </w:rPr>
      </w:pPr>
      <w:r>
        <w:rPr>
          <w:rFonts w:hint="eastAsia" w:ascii="宋体" w:hAnsi="宋体" w:eastAsia="宋体" w:cs="宋体"/>
          <w:b w:val="0"/>
          <w:bCs w:val="0"/>
          <w:sz w:val="24"/>
          <w:szCs w:val="24"/>
          <w:lang w:val="en-US" w:eastAsia="zh-CN"/>
        </w:rPr>
        <w:t>新课标强调，“以立德树人为根本任务，发挥课程的思想引领作用；遵循育人规律和学生成长规律，强化课程一体化设计；以社会发展和学生生活为基础，构建综合性课程；坚持教师价值引导和学生主体构建相统一，建立校内校外相结合的育人机制；综合运用多种评价方式，促进知行合一。”启发我们要注重课堂思想性和实践性、发挥学生主体性和主动性、调动学生真实经验、运用多种评价方式、发展学生核心素养。引用学生常见的各种观点进行碰撞交流，注重过程和实践，改变简单告知对与错的方式，走向双向平等的交流与开放的对话，让学生从观念认识、体验内化到践行反思相融合、循环的过程，实现核心素养落地。</w:t>
      </w:r>
    </w:p>
    <w:p>
      <w:p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在《绽放生命之花》的教学中，选取了学生生活中的事例，以学生的视角思考和表达，引导学生通过观察、讲述身边普通人的感人事迹，并结合自身经验，明确生命的意义需要自己发现和创造。</w:t>
      </w:r>
    </w:p>
    <w:p>
      <w:pPr>
        <w:numPr>
          <w:ilvl w:val="0"/>
          <w:numId w:val="0"/>
        </w:numPr>
        <w:spacing w:line="360" w:lineRule="auto"/>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二、践行课标理念，探索生命教育</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10课是七年级上册的最后一课，是对前面所学知识的升华，引领进入青春成长期的学生，对“我是谁”“我从哪里来”“我到哪里去”等哲学命题进行初步思考。我们整合了本课的内容，以“探寻生命的意义”为主题，按照“追问生命”→“发现生命”→“书写生命”→“我的人生我做主”的思维逻辑逐层深入的引导学生正确认识怎样的一生是值得的？生命的意义是什么？怎样活出生命的精彩？</w:t>
      </w:r>
    </w:p>
    <w:p>
      <w:pPr>
        <w:numPr>
          <w:ilvl w:val="0"/>
          <w:numId w:val="0"/>
        </w:numPr>
        <w:spacing w:line="36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1.基于课程标准、教材、学情，叙写学习目标和评价任务</w:t>
      </w:r>
    </w:p>
    <w:p>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《绽放生命之花》依据的课程标准是：“道德修养”中的“形成健康、文明的生活方式，懂得生命的意义，热爱生活”，以及“健全人格”中的“懂得生命的意义和价值，热爱生活，确立正确的人生观”。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numPr>
                <w:ilvl w:val="0"/>
                <w:numId w:val="0"/>
              </w:numPr>
              <w:spacing w:line="360" w:lineRule="auto"/>
              <w:jc w:val="center"/>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lang w:val="en-US" w:eastAsia="zh-CN"/>
              </w:rPr>
              <w:t>本课设计中蕴含的核心素养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numPr>
                <w:ilvl w:val="0"/>
                <w:numId w:val="0"/>
              </w:numPr>
              <w:spacing w:line="360" w:lineRule="auto"/>
              <w:jc w:val="both"/>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lang w:val="en-US" w:eastAsia="zh-CN"/>
              </w:rPr>
              <w:t>政治认同</w:t>
            </w:r>
          </w:p>
        </w:tc>
        <w:tc>
          <w:tcPr>
            <w:tcW w:w="7389" w:type="dxa"/>
          </w:tcPr>
          <w:p>
            <w:pPr>
              <w:numPr>
                <w:ilvl w:val="0"/>
                <w:numId w:val="0"/>
              </w:numPr>
              <w:spacing w:line="360" w:lineRule="auto"/>
              <w:jc w:val="both"/>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lang w:val="en-US" w:eastAsia="zh-CN"/>
              </w:rPr>
              <w:t>自觉践行社会主义核心价值观。本课中涉及了对学生诚实、友善等品质的培养。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numPr>
                <w:ilvl w:val="0"/>
                <w:numId w:val="0"/>
              </w:numPr>
              <w:spacing w:line="360" w:lineRule="auto"/>
              <w:jc w:val="both"/>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lang w:val="en-US" w:eastAsia="zh-CN"/>
              </w:rPr>
              <w:t>道德修养</w:t>
            </w:r>
          </w:p>
        </w:tc>
        <w:tc>
          <w:tcPr>
            <w:tcW w:w="7389" w:type="dxa"/>
          </w:tcPr>
          <w:p>
            <w:pPr>
              <w:numPr>
                <w:ilvl w:val="0"/>
                <w:numId w:val="0"/>
              </w:numPr>
              <w:spacing w:line="360" w:lineRule="auto"/>
              <w:jc w:val="both"/>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lang w:val="en-US" w:eastAsia="zh-CN"/>
              </w:rPr>
              <w:t>在日常生活中，养成勤劳善良、团结友爱、热爱劳动等个人品德。有尊老爱幼、助人为乐的社会公德。有爱岗敬业、奉献社会的职业道德。本课中，创造生命的精彩体现了这方面素养的培养。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numPr>
                <w:ilvl w:val="0"/>
                <w:numId w:val="0"/>
              </w:numPr>
              <w:spacing w:line="360" w:lineRule="auto"/>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法治观念</w:t>
            </w:r>
          </w:p>
        </w:tc>
        <w:tc>
          <w:tcPr>
            <w:tcW w:w="7389" w:type="dxa"/>
          </w:tcPr>
          <w:p>
            <w:pPr>
              <w:numPr>
                <w:ilvl w:val="0"/>
                <w:numId w:val="0"/>
              </w:numPr>
              <w:spacing w:line="360" w:lineRule="auto"/>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依法参与公共事务；具有生命安全意识和自我保护能力。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numPr>
                <w:ilvl w:val="0"/>
                <w:numId w:val="0"/>
              </w:numPr>
              <w:spacing w:line="360" w:lineRule="auto"/>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健全人格</w:t>
            </w:r>
          </w:p>
        </w:tc>
        <w:tc>
          <w:tcPr>
            <w:tcW w:w="7389" w:type="dxa"/>
          </w:tcPr>
          <w:p>
            <w:pPr>
              <w:numPr>
                <w:ilvl w:val="0"/>
                <w:numId w:val="0"/>
              </w:numPr>
              <w:spacing w:line="360" w:lineRule="auto"/>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自尊自信，珍爱生命；积极向上，热爱生活；友爱互助，真诚友善。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numPr>
                <w:ilvl w:val="0"/>
                <w:numId w:val="0"/>
              </w:numPr>
              <w:spacing w:line="360" w:lineRule="auto"/>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责任意识</w:t>
            </w:r>
          </w:p>
        </w:tc>
        <w:tc>
          <w:tcPr>
            <w:tcW w:w="7389" w:type="dxa"/>
          </w:tcPr>
          <w:p>
            <w:pPr>
              <w:numPr>
                <w:ilvl w:val="0"/>
                <w:numId w:val="0"/>
              </w:numPr>
              <w:spacing w:line="360" w:lineRule="auto"/>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对自己负责，关心集体，关心社会和国家；具有为人民服务的奉献精神。</w:t>
            </w:r>
          </w:p>
        </w:tc>
      </w:tr>
    </w:tbl>
    <w:p>
      <w:pPr>
        <w:numPr>
          <w:ilvl w:val="0"/>
          <w:numId w:val="0"/>
        </w:numPr>
        <w:spacing w:line="360" w:lineRule="auto"/>
        <w:ind w:firstLine="48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4"/>
          <w:szCs w:val="24"/>
          <w:lang w:val="en-US" w:eastAsia="zh-CN"/>
        </w:rPr>
        <w:t>本课通过情境创设、问题引领、案例分析的教学方式，引导学生初探榜样故事——发现身边的感人事迹——书写自己的生命故事——规划人生的重要阶段——感悟生命，增强情感体验、学会合作学习、探究学习实现“教学评”一致性。基于课程标准、教材、学情，确定了以下学习目标和评价任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1"/>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学习目标</w:t>
            </w:r>
          </w:p>
        </w:tc>
        <w:tc>
          <w:tcPr>
            <w:tcW w:w="359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评价任务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（1）通过“我是小记者”“我是评论家”环节，阐释怎样的一生是值得的，感受生命的丰富与美好。（道德修养、健全人格）</w:t>
            </w:r>
          </w:p>
        </w:tc>
        <w:tc>
          <w:tcPr>
            <w:tcW w:w="359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default"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通过采访身边的人和袁隆平的故事，阐释生命价值在于自我价值和社会价值的实现。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（2）通过“我是发现家”环节，归纳探索生命意义的重要性，感悟生命的独特和意义。（道德修养、健全人格）</w:t>
            </w:r>
          </w:p>
        </w:tc>
        <w:tc>
          <w:tcPr>
            <w:tcW w:w="359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通过观察、讲述身边普通人的感人事迹，归纳探索生命意义的重要性，明确生命的意义需要自己发现和创造。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（3）通过“我是平凡却不平庸的人”环节，概述在平凡的生活中怎样活出生命的精彩，树立生命需要相互关爱的价值观念。（道德修养、健全人格、责任意识）</w:t>
            </w:r>
          </w:p>
        </w:tc>
        <w:tc>
          <w:tcPr>
            <w:tcW w:w="359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结合他人故事和自身经历，参与小组讨论，举例说明生命的精彩来自对生活的付出，来自与他人的分担和分享，来自在平凡中的创造和贡献。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（4）通过“我是小导演”环节，为自己编写人生剧本，规划人生的重要阶段，学会在生活中以实际行动发现和创造生命的精彩。（道德修养、健全人格、责任意识）</w:t>
            </w:r>
          </w:p>
        </w:tc>
        <w:tc>
          <w:tcPr>
            <w:tcW w:w="3591" w:type="dxa"/>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val="0"/>
                <w:bCs w:val="0"/>
                <w:sz w:val="21"/>
                <w:szCs w:val="21"/>
                <w:vertAlign w:val="baseline"/>
                <w:lang w:val="en-US" w:eastAsia="zh-CN"/>
              </w:rPr>
            </w:pPr>
            <w:r>
              <w:rPr>
                <w:rFonts w:hint="eastAsia" w:ascii="楷体" w:hAnsi="楷体" w:eastAsia="楷体" w:cs="楷体"/>
                <w:b w:val="0"/>
                <w:bCs w:val="0"/>
                <w:sz w:val="21"/>
                <w:szCs w:val="21"/>
                <w:vertAlign w:val="baseline"/>
                <w:lang w:val="en-US" w:eastAsia="zh-CN"/>
              </w:rPr>
              <w:t>通过为自己编写人生剧本，规划人生的重要阶段，用实际行动发现和创造生命的精彩。</w:t>
            </w:r>
          </w:p>
        </w:tc>
      </w:tr>
    </w:tbl>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2.注重过程和实践，落实核心素养</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以“叩问生命——我是小记者”作为课堂导入，创设情境，分享课前采访结果，让学生有意识的追问生命，辨析“有人说，不要为别人而活；也有人说，只有为别人而活的生命才是值得的”这两种观点，初步思考人为什么活着，虽然答案各不相同，但探索生命的意义是有必要的。</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环节一：“追问生命——我是评论家”，以视频、图文展示袁隆平等人的事迹，让学生评一评：他们为什么能够让人们感动，你认为他们这样的一生是值得的吗？为什么？引导学生评论他人来突破重点，阐释生命价值在于自我价值和社会价值的实现。</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环节二：“发现生命——我是发现家”，让学生根据我们平时的观察，发现身边的“小感动”。说说我们身边普通人的事迹，为TA写几句评语。让学生了解并感受每个人的生命都是平凡的，只要用心经营每一天的生活，生命依然在普通的岗位中、平凡的日子中闪耀着伟大。</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环节三：“书写生命——我是平凡却不平庸的人”，让学生结合他人的故事和自身经历，举例说明我能为家庭、班级、学校、社会做些什么？通过典型人物事例，引导学生用已有生活经验、真实的内在体验和情感态度与自己的生命进行对话，尝试用自己的真实行动去传递温暖，明确积极的生活态度会提高生命的质量。</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环节四：“我的人生我做主——我是小导演”，让学生联系自身实际，规划未来生活，引导学生运用已学的知识，解答自身在青春成长中面临的生命困惑，在生活中以实际行动发现和创造生命的精彩。</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课堂小结：“感悟生命”，通过“习声回响”升华主题，让学生体会我们需要在平凡中发现和创造生命的精彩，学会在日常生活中勇担责任，为积极乐观正能量的生活打好铺垫，为中华民族的伟大复兴贡献自己的力量。</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三、反思提炼，促进教学相长</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1.运用多种方式创设情境，引导学生评论他人来突破重点，从科学家——普</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通人——自身角度，阐释生命价值。</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发挥学生主观能动性，以生为本，引导学生感悟生命。本课引导学生联系自身实际，观察、发现身边</w:t>
      </w:r>
      <w:r>
        <w:rPr>
          <w:rFonts w:hint="eastAsia" w:ascii="宋体" w:hAnsi="宋体" w:eastAsia="宋体" w:cs="宋体"/>
          <w:b w:val="0"/>
          <w:bCs w:val="0"/>
          <w:kern w:val="2"/>
          <w:sz w:val="24"/>
          <w:szCs w:val="24"/>
          <w:lang w:val="en-US" w:eastAsia="zh-CN" w:bidi="ar-SA"/>
        </w:rPr>
        <w:t>人身边事，</w:t>
      </w:r>
      <w:r>
        <w:rPr>
          <w:rFonts w:hint="default" w:ascii="宋体" w:hAnsi="宋体" w:eastAsia="宋体" w:cs="宋体"/>
          <w:b w:val="0"/>
          <w:bCs w:val="0"/>
          <w:kern w:val="2"/>
          <w:sz w:val="24"/>
          <w:szCs w:val="24"/>
          <w:lang w:val="en-US" w:eastAsia="zh-CN" w:bidi="ar-SA"/>
        </w:rPr>
        <w:t>引发学生真实的内在体验和情感态度与自己的生命进行对话，运用已学的知识和所思所想，</w:t>
      </w:r>
      <w:r>
        <w:rPr>
          <w:rFonts w:hint="eastAsia" w:ascii="宋体" w:hAnsi="宋体" w:eastAsia="宋体" w:cs="宋体"/>
          <w:b w:val="0"/>
          <w:bCs w:val="0"/>
          <w:kern w:val="2"/>
          <w:sz w:val="24"/>
          <w:szCs w:val="24"/>
          <w:lang w:val="en-US" w:eastAsia="zh-CN" w:bidi="ar-SA"/>
        </w:rPr>
        <w:t>解决自身的困惑</w:t>
      </w:r>
      <w:r>
        <w:rPr>
          <w:rFonts w:hint="default" w:ascii="宋体" w:hAnsi="宋体" w:eastAsia="宋体" w:cs="宋体"/>
          <w:b w:val="0"/>
          <w:bCs w:val="0"/>
          <w:kern w:val="2"/>
          <w:sz w:val="24"/>
          <w:szCs w:val="24"/>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3.注重情感升华，通过“习声回响”让学生在平凡中发现和创造生命的精彩，学会在日常生活中勇担责任。</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.不足之处：</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jc w:val="left"/>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（1）缺乏更加丰富的材料支撑，可以多一些拓展材料，增长学生见闻的同时，培养学生的思辨精神，丰富德育教育内容。</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jc w:val="left"/>
        <w:textAlignment w:val="auto"/>
        <w:rPr>
          <w:rFonts w:hint="default"/>
          <w:lang w:val="en-US" w:eastAsia="zh-CN"/>
        </w:rPr>
      </w:pPr>
      <w:r>
        <w:rPr>
          <w:rFonts w:hint="default" w:ascii="宋体" w:hAnsi="宋体" w:eastAsia="宋体" w:cs="宋体"/>
          <w:b w:val="0"/>
          <w:bCs w:val="0"/>
          <w:kern w:val="2"/>
          <w:sz w:val="24"/>
          <w:szCs w:val="24"/>
          <w:lang w:val="en-US" w:eastAsia="zh-CN" w:bidi="ar-SA"/>
        </w:rPr>
        <w:t>（2）本课的学习缺乏课后评价，可以在后续的学习中安排一些实践性评价任务，观察学生在日常学习生活中表现出的思政素养、道德品行等，丰富评价内容，发挥以评促教、以评促学、以评育人的功能。</w:t>
      </w:r>
    </w:p>
    <w:p>
      <w:pPr>
        <w:jc w:val="both"/>
        <w:rPr>
          <w:rFonts w:hint="default"/>
          <w:lang w:val="en-US" w:eastAsia="zh-CN"/>
        </w:rPr>
      </w:pPr>
    </w:p>
    <w:p>
      <w:pPr>
        <w:jc w:val="both"/>
        <w:rPr>
          <w:rFonts w:hint="default"/>
          <w:lang w:val="en-US"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参考文献：</w:t>
      </w:r>
    </w:p>
    <w:p>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义务教育道德与法治课程标准（2022年版）[S].</w:t>
      </w:r>
    </w:p>
    <w:p>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崔允漷. 如何开展指向学科核心素养的大单元设计［J］. 北京教育，2019（2）.</w:t>
      </w:r>
    </w:p>
    <w:p>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道德与法治</w:t>
      </w:r>
      <w:r>
        <w:rPr>
          <w:rFonts w:hint="eastAsia" w:ascii="楷体" w:hAnsi="楷体" w:eastAsia="楷体" w:cs="楷体"/>
          <w:color w:val="000000" w:themeColor="text1"/>
          <w:sz w:val="21"/>
          <w:szCs w:val="21"/>
          <w:lang w:val="en-US" w:eastAsia="zh-CN"/>
          <w14:textFill>
            <w14:solidFill>
              <w14:schemeClr w14:val="tx1"/>
            </w14:solidFill>
          </w14:textFill>
        </w:rPr>
        <w:t>七</w:t>
      </w:r>
      <w:r>
        <w:rPr>
          <w:rFonts w:hint="eastAsia" w:ascii="楷体" w:hAnsi="楷体" w:eastAsia="楷体" w:cs="楷体"/>
          <w:color w:val="000000" w:themeColor="text1"/>
          <w:sz w:val="21"/>
          <w:szCs w:val="21"/>
          <w14:textFill>
            <w14:solidFill>
              <w14:schemeClr w14:val="tx1"/>
            </w14:solidFill>
          </w14:textFill>
        </w:rPr>
        <w:t>年级</w:t>
      </w:r>
      <w:r>
        <w:rPr>
          <w:rFonts w:hint="eastAsia" w:ascii="楷体" w:hAnsi="楷体" w:eastAsia="楷体" w:cs="楷体"/>
          <w:color w:val="000000" w:themeColor="text1"/>
          <w:sz w:val="21"/>
          <w:szCs w:val="21"/>
          <w:lang w:val="en-US" w:eastAsia="zh-CN"/>
          <w14:textFill>
            <w14:solidFill>
              <w14:schemeClr w14:val="tx1"/>
            </w14:solidFill>
          </w14:textFill>
        </w:rPr>
        <w:t>上</w:t>
      </w:r>
      <w:r>
        <w:rPr>
          <w:rFonts w:hint="eastAsia" w:ascii="楷体" w:hAnsi="楷体" w:eastAsia="楷体" w:cs="楷体"/>
          <w:color w:val="000000" w:themeColor="text1"/>
          <w:sz w:val="21"/>
          <w:szCs w:val="21"/>
          <w14:textFill>
            <w14:solidFill>
              <w14:schemeClr w14:val="tx1"/>
            </w14:solidFill>
          </w14:textFill>
        </w:rPr>
        <w:t>册教师教学用书[M]</w:t>
      </w:r>
      <w:r>
        <w:rPr>
          <w:rFonts w:hint="eastAsia" w:ascii="楷体" w:hAnsi="楷体" w:eastAsia="楷体" w:cs="楷体"/>
          <w:color w:val="000000" w:themeColor="text1"/>
          <w:sz w:val="21"/>
          <w:szCs w:val="21"/>
          <w:lang w:val="en-US" w:eastAsia="zh-CN"/>
          <w14:textFill>
            <w14:solidFill>
              <w14:schemeClr w14:val="tx1"/>
            </w14:solidFill>
          </w14:textFill>
        </w:rPr>
        <w:t>.北京:人民教育出版社,2018.</w:t>
      </w:r>
    </w:p>
    <w:p>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sz w:val="21"/>
          <w:szCs w:val="21"/>
          <w:lang w:val="en-US" w:eastAsia="zh-CN"/>
        </w:rPr>
        <w:t>胡邦霞</w:t>
      </w:r>
      <w:r>
        <w:rPr>
          <w:rFonts w:hint="eastAsia" w:ascii="楷体" w:hAnsi="楷体" w:eastAsia="楷体" w:cs="楷体"/>
          <w:sz w:val="21"/>
          <w:szCs w:val="21"/>
        </w:rPr>
        <w:t>. 指向核心素养的</w:t>
      </w:r>
      <w:r>
        <w:rPr>
          <w:rFonts w:hint="eastAsia" w:ascii="楷体" w:hAnsi="楷体" w:eastAsia="楷体" w:cs="楷体"/>
          <w:sz w:val="21"/>
          <w:szCs w:val="21"/>
          <w:lang w:val="en-US" w:eastAsia="zh-CN"/>
        </w:rPr>
        <w:t>初中道德与法治教学设计</w:t>
      </w:r>
      <w:r>
        <w:rPr>
          <w:rFonts w:hint="eastAsia" w:ascii="楷体" w:hAnsi="楷体" w:eastAsia="楷体" w:cs="楷体"/>
          <w:color w:val="000000" w:themeColor="text1"/>
          <w:sz w:val="21"/>
          <w:szCs w:val="21"/>
          <w14:textFill>
            <w14:solidFill>
              <w14:schemeClr w14:val="tx1"/>
            </w14:solidFill>
          </w14:textFill>
        </w:rPr>
        <w:t>[M]</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西安：陕西师范大学出版总社，2020.</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textAlignment w:val="auto"/>
        <w:rPr>
          <w:rFonts w:hint="eastAsia" w:ascii="楷体" w:hAnsi="楷体" w:eastAsia="楷体" w:cs="楷体"/>
          <w:color w:val="000000" w:themeColor="text1"/>
          <w:sz w:val="21"/>
          <w:szCs w:val="21"/>
          <w14:textFill>
            <w14:solidFill>
              <w14:schemeClr w14:val="tx1"/>
            </w14:solidFill>
          </w14:textFill>
        </w:rPr>
      </w:pPr>
    </w:p>
    <w:p>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971E5"/>
    <w:multiLevelType w:val="singleLevel"/>
    <w:tmpl w:val="19E971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17B126A7"/>
    <w:rsid w:val="04BF0FEE"/>
    <w:rsid w:val="0A88059D"/>
    <w:rsid w:val="0C9D2956"/>
    <w:rsid w:val="116972AB"/>
    <w:rsid w:val="17B126A7"/>
    <w:rsid w:val="1C093B64"/>
    <w:rsid w:val="26070B21"/>
    <w:rsid w:val="268025E5"/>
    <w:rsid w:val="29F62543"/>
    <w:rsid w:val="2DD74CAF"/>
    <w:rsid w:val="34C226AB"/>
    <w:rsid w:val="3EDE68A6"/>
    <w:rsid w:val="41102006"/>
    <w:rsid w:val="43981CBB"/>
    <w:rsid w:val="51420038"/>
    <w:rsid w:val="534F55FA"/>
    <w:rsid w:val="5DF66D9E"/>
    <w:rsid w:val="5EB24A78"/>
    <w:rsid w:val="69FD71BE"/>
    <w:rsid w:val="6B4F21E3"/>
    <w:rsid w:val="70D72181"/>
    <w:rsid w:val="727B38BE"/>
    <w:rsid w:val="76B3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2023-07-11T06:10:00Z</dcterms:created>
  <dc:creator>任小翠</dc:creator>
  <cp:lastModifiedBy>任小翠</cp:lastModifiedBy>
  <dcterms:modified xsi:type="dcterms:W3CDTF">2023-07-11T09:13:53Z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4D160D3AFA694349A8A9D6137912D9BF_11</vt:lpwstr>
  </property>
</Properties>
</file>