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2702" w14:textId="4539A628" w:rsidR="007133C9" w:rsidRDefault="00000000">
      <w:pPr>
        <w:ind w:firstLineChars="900" w:firstLine="2891"/>
        <w:rPr>
          <w:rFonts w:ascii="宋体" w:eastAsia="宋体" w:hAnsi="宋体" w:cs="宋体"/>
          <w:sz w:val="24"/>
        </w:rPr>
      </w:pPr>
      <w:r>
        <w:rPr>
          <w:rFonts w:ascii="宋体" w:eastAsia="宋体" w:hAnsi="宋体" w:cs="宋体" w:hint="eastAsia"/>
          <w:b/>
          <w:bCs/>
          <w:sz w:val="32"/>
          <w:szCs w:val="32"/>
        </w:rPr>
        <w:t>《春天的歌》</w:t>
      </w:r>
      <w:r w:rsidR="00C12242">
        <w:rPr>
          <w:rFonts w:ascii="宋体" w:eastAsia="宋体" w:hAnsi="宋体" w:cs="宋体" w:hint="eastAsia"/>
          <w:b/>
          <w:bCs/>
          <w:sz w:val="32"/>
          <w:szCs w:val="32"/>
        </w:rPr>
        <w:t>（杨宏锦）</w:t>
      </w:r>
    </w:p>
    <w:p w14:paraId="4AD71E77" w14:textId="77777777" w:rsidR="007133C9" w:rsidRDefault="00000000">
      <w:pPr>
        <w:ind w:firstLineChars="800" w:firstLine="1920"/>
        <w:rPr>
          <w:rFonts w:ascii="宋体" w:eastAsia="宋体" w:hAnsi="宋体" w:cs="宋体"/>
          <w:sz w:val="24"/>
        </w:rPr>
      </w:pPr>
      <w:r>
        <w:rPr>
          <w:rFonts w:ascii="宋体" w:eastAsia="宋体" w:hAnsi="宋体" w:cs="宋体" w:hint="eastAsia"/>
          <w:sz w:val="24"/>
        </w:rPr>
        <w:t>—基于教学评一致性的大单元教学设计</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442"/>
        <w:gridCol w:w="1733"/>
        <w:gridCol w:w="2208"/>
        <w:gridCol w:w="294"/>
        <w:gridCol w:w="1062"/>
        <w:gridCol w:w="2031"/>
      </w:tblGrid>
      <w:tr w:rsidR="007133C9" w14:paraId="78B48B49" w14:textId="77777777">
        <w:trPr>
          <w:trHeight w:val="758"/>
          <w:jc w:val="center"/>
        </w:trPr>
        <w:tc>
          <w:tcPr>
            <w:tcW w:w="9500" w:type="dxa"/>
            <w:gridSpan w:val="7"/>
            <w:shd w:val="clear" w:color="auto" w:fill="auto"/>
            <w:vAlign w:val="center"/>
          </w:tcPr>
          <w:p w14:paraId="39B8918C" w14:textId="77777777" w:rsidR="007133C9" w:rsidRDefault="00000000">
            <w:pPr>
              <w:spacing w:line="440" w:lineRule="exact"/>
              <w:ind w:firstLine="482"/>
              <w:jc w:val="center"/>
              <w:rPr>
                <w:rFonts w:ascii="宋体" w:eastAsia="宋体" w:hAnsi="宋体" w:cs="宋体"/>
                <w:b/>
                <w:sz w:val="24"/>
              </w:rPr>
            </w:pPr>
            <w:r>
              <w:rPr>
                <w:rFonts w:ascii="宋体" w:eastAsia="宋体" w:hAnsi="宋体" w:cs="宋体" w:hint="eastAsia"/>
                <w:b/>
                <w:sz w:val="24"/>
              </w:rPr>
              <w:t>基本信息</w:t>
            </w:r>
          </w:p>
        </w:tc>
      </w:tr>
      <w:tr w:rsidR="007133C9" w14:paraId="3C75E53C" w14:textId="77777777">
        <w:trPr>
          <w:trHeight w:val="794"/>
          <w:jc w:val="center"/>
        </w:trPr>
        <w:tc>
          <w:tcPr>
            <w:tcW w:w="1730" w:type="dxa"/>
            <w:shd w:val="clear" w:color="auto" w:fill="auto"/>
            <w:vAlign w:val="center"/>
          </w:tcPr>
          <w:p w14:paraId="41507125" w14:textId="77777777" w:rsidR="007133C9" w:rsidRDefault="00000000">
            <w:pPr>
              <w:spacing w:line="360" w:lineRule="auto"/>
              <w:jc w:val="center"/>
              <w:rPr>
                <w:rFonts w:ascii="宋体" w:eastAsia="宋体" w:hAnsi="宋体" w:cs="宋体"/>
                <w:sz w:val="24"/>
              </w:rPr>
            </w:pPr>
            <w:r>
              <w:rPr>
                <w:rFonts w:ascii="宋体" w:eastAsia="宋体" w:hAnsi="宋体" w:cs="宋体" w:hint="eastAsia"/>
                <w:sz w:val="24"/>
              </w:rPr>
              <w:t>学    校</w:t>
            </w:r>
          </w:p>
        </w:tc>
        <w:tc>
          <w:tcPr>
            <w:tcW w:w="2175" w:type="dxa"/>
            <w:gridSpan w:val="2"/>
            <w:shd w:val="clear" w:color="auto" w:fill="auto"/>
            <w:vAlign w:val="center"/>
          </w:tcPr>
          <w:p w14:paraId="46117B92" w14:textId="77777777" w:rsidR="007133C9" w:rsidRDefault="00000000">
            <w:pPr>
              <w:spacing w:line="360" w:lineRule="auto"/>
              <w:jc w:val="center"/>
              <w:rPr>
                <w:rFonts w:ascii="宋体" w:eastAsia="宋体" w:hAnsi="宋体" w:cs="宋体"/>
                <w:sz w:val="24"/>
              </w:rPr>
            </w:pPr>
            <w:r>
              <w:rPr>
                <w:rFonts w:ascii="宋体" w:eastAsia="宋体" w:hAnsi="宋体" w:cs="宋体" w:hint="eastAsia"/>
                <w:sz w:val="24"/>
              </w:rPr>
              <w:t>成都信息工程</w:t>
            </w:r>
          </w:p>
          <w:p w14:paraId="27BE75CB" w14:textId="77777777" w:rsidR="007133C9" w:rsidRDefault="00000000">
            <w:pPr>
              <w:spacing w:line="360" w:lineRule="auto"/>
              <w:jc w:val="center"/>
              <w:rPr>
                <w:rFonts w:ascii="宋体" w:eastAsia="宋体" w:hAnsi="宋体" w:cs="宋体"/>
                <w:sz w:val="24"/>
              </w:rPr>
            </w:pPr>
            <w:r>
              <w:rPr>
                <w:rFonts w:ascii="宋体" w:eastAsia="宋体" w:hAnsi="宋体" w:cs="宋体" w:hint="eastAsia"/>
                <w:sz w:val="24"/>
              </w:rPr>
              <w:t>大学常乐实验学校</w:t>
            </w:r>
          </w:p>
        </w:tc>
        <w:tc>
          <w:tcPr>
            <w:tcW w:w="2208" w:type="dxa"/>
            <w:shd w:val="clear" w:color="auto" w:fill="auto"/>
            <w:vAlign w:val="center"/>
          </w:tcPr>
          <w:p w14:paraId="50B9B9D9" w14:textId="77777777" w:rsidR="007133C9" w:rsidRDefault="00000000">
            <w:pPr>
              <w:spacing w:line="360" w:lineRule="auto"/>
              <w:jc w:val="center"/>
              <w:rPr>
                <w:rFonts w:ascii="宋体" w:eastAsia="宋体" w:hAnsi="宋体" w:cs="宋体"/>
                <w:sz w:val="24"/>
              </w:rPr>
            </w:pPr>
            <w:r>
              <w:rPr>
                <w:rFonts w:ascii="宋体" w:eastAsia="宋体" w:hAnsi="宋体" w:cs="宋体" w:hint="eastAsia"/>
                <w:sz w:val="24"/>
              </w:rPr>
              <w:t>执教教师</w:t>
            </w:r>
          </w:p>
        </w:tc>
        <w:tc>
          <w:tcPr>
            <w:tcW w:w="3387" w:type="dxa"/>
            <w:gridSpan w:val="3"/>
            <w:shd w:val="clear" w:color="auto" w:fill="auto"/>
            <w:vAlign w:val="center"/>
          </w:tcPr>
          <w:p w14:paraId="001B9027" w14:textId="77777777" w:rsidR="007133C9" w:rsidRDefault="00000000">
            <w:pPr>
              <w:spacing w:line="360" w:lineRule="auto"/>
              <w:rPr>
                <w:rFonts w:ascii="宋体" w:eastAsia="宋体" w:hAnsi="宋体" w:cs="宋体"/>
                <w:sz w:val="24"/>
              </w:rPr>
            </w:pPr>
            <w:proofErr w:type="gramStart"/>
            <w:r>
              <w:rPr>
                <w:rFonts w:ascii="宋体" w:eastAsia="宋体" w:hAnsi="宋体" w:cs="宋体" w:hint="eastAsia"/>
                <w:sz w:val="24"/>
              </w:rPr>
              <w:t>杨宏锦</w:t>
            </w:r>
            <w:proofErr w:type="gramEnd"/>
          </w:p>
        </w:tc>
      </w:tr>
      <w:tr w:rsidR="007133C9" w14:paraId="3F4913B7" w14:textId="77777777">
        <w:trPr>
          <w:trHeight w:val="879"/>
          <w:jc w:val="center"/>
        </w:trPr>
        <w:tc>
          <w:tcPr>
            <w:tcW w:w="1730" w:type="dxa"/>
            <w:shd w:val="clear" w:color="auto" w:fill="auto"/>
            <w:vAlign w:val="center"/>
          </w:tcPr>
          <w:p w14:paraId="11E80A10" w14:textId="77777777" w:rsidR="007133C9" w:rsidRDefault="00000000">
            <w:pPr>
              <w:spacing w:line="360" w:lineRule="auto"/>
              <w:jc w:val="center"/>
              <w:rPr>
                <w:rFonts w:ascii="宋体" w:eastAsia="宋体" w:hAnsi="宋体" w:cs="宋体"/>
                <w:sz w:val="24"/>
              </w:rPr>
            </w:pPr>
            <w:r>
              <w:rPr>
                <w:rFonts w:ascii="宋体" w:eastAsia="宋体" w:hAnsi="宋体" w:cs="宋体" w:hint="eastAsia"/>
                <w:sz w:val="24"/>
              </w:rPr>
              <w:t>学    科</w:t>
            </w:r>
          </w:p>
        </w:tc>
        <w:tc>
          <w:tcPr>
            <w:tcW w:w="2175" w:type="dxa"/>
            <w:gridSpan w:val="2"/>
            <w:shd w:val="clear" w:color="auto" w:fill="auto"/>
            <w:vAlign w:val="center"/>
          </w:tcPr>
          <w:p w14:paraId="0DD6D2D2" w14:textId="77777777" w:rsidR="007133C9" w:rsidRDefault="00000000">
            <w:pPr>
              <w:spacing w:line="360" w:lineRule="auto"/>
              <w:jc w:val="center"/>
              <w:rPr>
                <w:rFonts w:ascii="宋体" w:eastAsia="宋体" w:hAnsi="宋体" w:cs="宋体"/>
                <w:sz w:val="24"/>
              </w:rPr>
            </w:pPr>
            <w:r>
              <w:rPr>
                <w:rFonts w:ascii="宋体" w:eastAsia="宋体" w:hAnsi="宋体" w:cs="宋体" w:hint="eastAsia"/>
                <w:sz w:val="24"/>
              </w:rPr>
              <w:t>音乐</w:t>
            </w:r>
          </w:p>
        </w:tc>
        <w:tc>
          <w:tcPr>
            <w:tcW w:w="2208" w:type="dxa"/>
            <w:shd w:val="clear" w:color="auto" w:fill="auto"/>
            <w:vAlign w:val="center"/>
          </w:tcPr>
          <w:p w14:paraId="05626EF3" w14:textId="77777777" w:rsidR="007133C9" w:rsidRDefault="00000000">
            <w:pPr>
              <w:spacing w:line="360" w:lineRule="auto"/>
              <w:jc w:val="center"/>
              <w:rPr>
                <w:rFonts w:ascii="宋体" w:eastAsia="宋体" w:hAnsi="宋体" w:cs="宋体"/>
                <w:sz w:val="24"/>
              </w:rPr>
            </w:pPr>
            <w:r>
              <w:rPr>
                <w:rFonts w:ascii="宋体" w:eastAsia="宋体" w:hAnsi="宋体" w:cs="宋体" w:hint="eastAsia"/>
                <w:sz w:val="24"/>
              </w:rPr>
              <w:t>学习领域/模块</w:t>
            </w:r>
          </w:p>
        </w:tc>
        <w:tc>
          <w:tcPr>
            <w:tcW w:w="3387" w:type="dxa"/>
            <w:gridSpan w:val="3"/>
            <w:shd w:val="clear" w:color="auto" w:fill="auto"/>
            <w:vAlign w:val="center"/>
          </w:tcPr>
          <w:p w14:paraId="2C471DA5" w14:textId="77777777" w:rsidR="007133C9" w:rsidRDefault="00000000">
            <w:pPr>
              <w:spacing w:line="360" w:lineRule="auto"/>
              <w:rPr>
                <w:rFonts w:ascii="宋体" w:eastAsia="宋体" w:hAnsi="宋体" w:cs="宋体"/>
                <w:sz w:val="24"/>
              </w:rPr>
            </w:pPr>
            <w:r>
              <w:rPr>
                <w:rFonts w:ascii="宋体" w:eastAsia="宋体" w:hAnsi="宋体" w:cs="宋体" w:hint="eastAsia"/>
                <w:sz w:val="24"/>
              </w:rPr>
              <w:t>演唱/欣赏</w:t>
            </w:r>
          </w:p>
        </w:tc>
      </w:tr>
      <w:tr w:rsidR="007133C9" w14:paraId="44C8DA7B" w14:textId="77777777">
        <w:trPr>
          <w:trHeight w:val="859"/>
          <w:jc w:val="center"/>
        </w:trPr>
        <w:tc>
          <w:tcPr>
            <w:tcW w:w="1730" w:type="dxa"/>
            <w:shd w:val="clear" w:color="auto" w:fill="auto"/>
            <w:vAlign w:val="center"/>
          </w:tcPr>
          <w:p w14:paraId="718625F9" w14:textId="77777777" w:rsidR="007133C9" w:rsidRDefault="00000000">
            <w:pPr>
              <w:spacing w:line="360" w:lineRule="auto"/>
              <w:jc w:val="center"/>
              <w:rPr>
                <w:rFonts w:ascii="宋体" w:eastAsia="宋体" w:hAnsi="宋体" w:cs="宋体"/>
                <w:sz w:val="24"/>
              </w:rPr>
            </w:pPr>
            <w:r>
              <w:rPr>
                <w:rFonts w:ascii="宋体" w:eastAsia="宋体" w:hAnsi="宋体" w:cs="宋体" w:hint="eastAsia"/>
                <w:sz w:val="24"/>
              </w:rPr>
              <w:t>年    级</w:t>
            </w:r>
          </w:p>
        </w:tc>
        <w:tc>
          <w:tcPr>
            <w:tcW w:w="2175" w:type="dxa"/>
            <w:gridSpan w:val="2"/>
            <w:shd w:val="clear" w:color="auto" w:fill="auto"/>
            <w:vAlign w:val="center"/>
          </w:tcPr>
          <w:p w14:paraId="426BC123" w14:textId="77777777" w:rsidR="007133C9" w:rsidRDefault="00000000">
            <w:pPr>
              <w:spacing w:line="360" w:lineRule="auto"/>
              <w:jc w:val="center"/>
              <w:rPr>
                <w:rFonts w:ascii="宋体" w:eastAsia="宋体" w:hAnsi="宋体" w:cs="宋体"/>
                <w:sz w:val="24"/>
              </w:rPr>
            </w:pPr>
            <w:r>
              <w:rPr>
                <w:rFonts w:ascii="宋体" w:eastAsia="宋体" w:hAnsi="宋体" w:cs="宋体" w:hint="eastAsia"/>
                <w:sz w:val="24"/>
              </w:rPr>
              <w:t>三年级</w:t>
            </w:r>
          </w:p>
        </w:tc>
        <w:tc>
          <w:tcPr>
            <w:tcW w:w="2208" w:type="dxa"/>
            <w:shd w:val="clear" w:color="auto" w:fill="auto"/>
            <w:vAlign w:val="center"/>
          </w:tcPr>
          <w:p w14:paraId="3ADD22F9" w14:textId="77777777" w:rsidR="007133C9" w:rsidRDefault="00000000">
            <w:pPr>
              <w:spacing w:line="360" w:lineRule="auto"/>
              <w:jc w:val="center"/>
              <w:rPr>
                <w:rFonts w:ascii="宋体" w:eastAsia="宋体" w:hAnsi="宋体" w:cs="宋体"/>
                <w:sz w:val="24"/>
              </w:rPr>
            </w:pPr>
            <w:r>
              <w:rPr>
                <w:rFonts w:ascii="宋体" w:eastAsia="宋体" w:hAnsi="宋体" w:cs="宋体" w:hint="eastAsia"/>
                <w:sz w:val="24"/>
              </w:rPr>
              <w:t>教科书版本及章节</w:t>
            </w:r>
          </w:p>
        </w:tc>
        <w:tc>
          <w:tcPr>
            <w:tcW w:w="3387" w:type="dxa"/>
            <w:gridSpan w:val="3"/>
            <w:shd w:val="clear" w:color="auto" w:fill="auto"/>
            <w:vAlign w:val="center"/>
          </w:tcPr>
          <w:p w14:paraId="50937A54" w14:textId="77777777" w:rsidR="007133C9" w:rsidRDefault="00000000">
            <w:pPr>
              <w:spacing w:line="360" w:lineRule="auto"/>
              <w:rPr>
                <w:rFonts w:ascii="宋体" w:eastAsia="宋体" w:hAnsi="宋体" w:cs="宋体"/>
                <w:sz w:val="24"/>
              </w:rPr>
            </w:pPr>
            <w:r>
              <w:rPr>
                <w:rFonts w:ascii="宋体" w:eastAsia="宋体" w:hAnsi="宋体" w:cs="宋体" w:hint="eastAsia"/>
                <w:sz w:val="24"/>
              </w:rPr>
              <w:t>人</w:t>
            </w:r>
            <w:proofErr w:type="gramStart"/>
            <w:r>
              <w:rPr>
                <w:rFonts w:ascii="宋体" w:eastAsia="宋体" w:hAnsi="宋体" w:cs="宋体" w:hint="eastAsia"/>
                <w:sz w:val="24"/>
              </w:rPr>
              <w:t>音版三</w:t>
            </w:r>
            <w:proofErr w:type="gramEnd"/>
            <w:r>
              <w:rPr>
                <w:rFonts w:ascii="宋体" w:eastAsia="宋体" w:hAnsi="宋体" w:cs="宋体" w:hint="eastAsia"/>
                <w:sz w:val="24"/>
              </w:rPr>
              <w:t>年级下册</w:t>
            </w:r>
          </w:p>
        </w:tc>
      </w:tr>
      <w:tr w:rsidR="007133C9" w14:paraId="0C68861F" w14:textId="77777777">
        <w:trPr>
          <w:trHeight w:val="792"/>
          <w:jc w:val="center"/>
        </w:trPr>
        <w:tc>
          <w:tcPr>
            <w:tcW w:w="9500" w:type="dxa"/>
            <w:gridSpan w:val="7"/>
            <w:shd w:val="clear" w:color="auto" w:fill="auto"/>
            <w:vAlign w:val="center"/>
          </w:tcPr>
          <w:p w14:paraId="68728516" w14:textId="77777777" w:rsidR="007133C9" w:rsidRDefault="00000000">
            <w:pPr>
              <w:spacing w:line="460" w:lineRule="exact"/>
              <w:ind w:firstLine="482"/>
              <w:jc w:val="center"/>
              <w:rPr>
                <w:rFonts w:ascii="宋体" w:eastAsia="宋体" w:hAnsi="宋体" w:cs="宋体"/>
                <w:b/>
                <w:sz w:val="24"/>
              </w:rPr>
            </w:pPr>
            <w:r>
              <w:rPr>
                <w:rFonts w:ascii="宋体" w:eastAsia="宋体" w:hAnsi="宋体" w:cs="宋体" w:hint="eastAsia"/>
                <w:b/>
                <w:sz w:val="24"/>
              </w:rPr>
              <w:t>单元教学设计</w:t>
            </w:r>
          </w:p>
        </w:tc>
      </w:tr>
      <w:tr w:rsidR="007133C9" w14:paraId="1C99B51D" w14:textId="77777777">
        <w:trPr>
          <w:trHeight w:val="1069"/>
          <w:jc w:val="center"/>
        </w:trPr>
        <w:tc>
          <w:tcPr>
            <w:tcW w:w="2172" w:type="dxa"/>
            <w:gridSpan w:val="2"/>
            <w:shd w:val="clear" w:color="auto" w:fill="auto"/>
            <w:vAlign w:val="center"/>
          </w:tcPr>
          <w:p w14:paraId="20EE00AC" w14:textId="77777777" w:rsidR="007133C9" w:rsidRDefault="00000000">
            <w:pPr>
              <w:spacing w:line="360" w:lineRule="auto"/>
              <w:ind w:firstLine="482"/>
              <w:rPr>
                <w:rFonts w:ascii="宋体" w:eastAsia="宋体" w:hAnsi="宋体" w:cs="宋体"/>
                <w:b/>
                <w:sz w:val="24"/>
              </w:rPr>
            </w:pPr>
            <w:r>
              <w:rPr>
                <w:rFonts w:ascii="宋体" w:eastAsia="宋体" w:hAnsi="宋体" w:cs="宋体" w:hint="eastAsia"/>
                <w:b/>
                <w:sz w:val="24"/>
              </w:rPr>
              <w:t>单元学习主题</w:t>
            </w:r>
          </w:p>
        </w:tc>
        <w:tc>
          <w:tcPr>
            <w:tcW w:w="4235" w:type="dxa"/>
            <w:gridSpan w:val="3"/>
            <w:shd w:val="clear" w:color="auto" w:fill="auto"/>
            <w:vAlign w:val="center"/>
          </w:tcPr>
          <w:p w14:paraId="659C7CCE" w14:textId="77777777" w:rsidR="007133C9" w:rsidRDefault="00000000">
            <w:pPr>
              <w:spacing w:line="360" w:lineRule="auto"/>
              <w:ind w:firstLine="482"/>
              <w:rPr>
                <w:rFonts w:ascii="宋体" w:eastAsia="宋体" w:hAnsi="宋体" w:cs="宋体"/>
                <w:b/>
                <w:sz w:val="24"/>
              </w:rPr>
            </w:pPr>
            <w:r>
              <w:rPr>
                <w:rFonts w:ascii="宋体" w:eastAsia="宋体" w:hAnsi="宋体" w:cs="宋体" w:hint="eastAsia"/>
                <w:b/>
                <w:sz w:val="24"/>
              </w:rPr>
              <w:t>春天的歌</w:t>
            </w:r>
          </w:p>
        </w:tc>
        <w:tc>
          <w:tcPr>
            <w:tcW w:w="1062" w:type="dxa"/>
            <w:shd w:val="clear" w:color="auto" w:fill="auto"/>
            <w:vAlign w:val="center"/>
          </w:tcPr>
          <w:p w14:paraId="3F6CDF20" w14:textId="77777777" w:rsidR="007133C9" w:rsidRDefault="00000000">
            <w:pPr>
              <w:spacing w:line="360" w:lineRule="auto"/>
              <w:ind w:firstLine="482"/>
              <w:jc w:val="center"/>
              <w:rPr>
                <w:rFonts w:ascii="宋体" w:eastAsia="宋体" w:hAnsi="宋体" w:cs="宋体"/>
                <w:b/>
                <w:sz w:val="24"/>
                <w:lang w:eastAsia="zh-Hans"/>
              </w:rPr>
            </w:pPr>
            <w:r>
              <w:rPr>
                <w:rFonts w:ascii="宋体" w:eastAsia="宋体" w:hAnsi="宋体" w:cs="宋体" w:hint="eastAsia"/>
                <w:b/>
                <w:sz w:val="24"/>
                <w:lang w:eastAsia="zh-Hans"/>
              </w:rPr>
              <w:t>课时数</w:t>
            </w:r>
          </w:p>
        </w:tc>
        <w:tc>
          <w:tcPr>
            <w:tcW w:w="2031" w:type="dxa"/>
            <w:shd w:val="clear" w:color="auto" w:fill="auto"/>
            <w:vAlign w:val="center"/>
          </w:tcPr>
          <w:p w14:paraId="4EB8A4DE" w14:textId="77777777" w:rsidR="007133C9" w:rsidRDefault="00000000">
            <w:pPr>
              <w:spacing w:line="360" w:lineRule="auto"/>
              <w:ind w:firstLine="482"/>
              <w:jc w:val="center"/>
              <w:rPr>
                <w:rFonts w:ascii="宋体" w:eastAsia="宋体" w:hAnsi="宋体" w:cs="宋体"/>
                <w:b/>
                <w:sz w:val="24"/>
              </w:rPr>
            </w:pPr>
            <w:r>
              <w:rPr>
                <w:rFonts w:ascii="宋体" w:eastAsia="宋体" w:hAnsi="宋体" w:cs="宋体" w:hint="eastAsia"/>
                <w:b/>
                <w:sz w:val="24"/>
              </w:rPr>
              <w:t>3</w:t>
            </w:r>
          </w:p>
        </w:tc>
      </w:tr>
      <w:tr w:rsidR="007133C9" w14:paraId="7EBCC3BC" w14:textId="77777777">
        <w:trPr>
          <w:trHeight w:val="1942"/>
          <w:jc w:val="center"/>
        </w:trPr>
        <w:tc>
          <w:tcPr>
            <w:tcW w:w="9500" w:type="dxa"/>
            <w:gridSpan w:val="7"/>
            <w:shd w:val="clear" w:color="auto" w:fill="auto"/>
          </w:tcPr>
          <w:p w14:paraId="4FC5D28E" w14:textId="77777777" w:rsidR="007133C9" w:rsidRDefault="00000000">
            <w:pPr>
              <w:pStyle w:val="a9"/>
              <w:snapToGrid w:val="0"/>
              <w:spacing w:line="320" w:lineRule="exact"/>
              <w:ind w:firstLineChars="0" w:firstLine="0"/>
              <w:rPr>
                <w:rFonts w:ascii="宋体" w:eastAsia="宋体" w:hAnsi="宋体" w:cs="宋体"/>
                <w:b/>
                <w:sz w:val="24"/>
              </w:rPr>
            </w:pPr>
            <w:r>
              <w:rPr>
                <w:rFonts w:ascii="宋体" w:eastAsia="宋体" w:hAnsi="宋体" w:cs="宋体" w:hint="eastAsia"/>
                <w:b/>
                <w:sz w:val="24"/>
              </w:rPr>
              <w:t>1.单元教学设计说明</w:t>
            </w:r>
          </w:p>
          <w:p w14:paraId="732B7430" w14:textId="77777777" w:rsidR="007133C9" w:rsidRDefault="00000000">
            <w:pPr>
              <w:autoSpaceDE w:val="0"/>
              <w:autoSpaceDN w:val="0"/>
              <w:adjustRightInd w:val="0"/>
              <w:ind w:firstLineChars="200" w:firstLine="480"/>
              <w:jc w:val="left"/>
              <w:rPr>
                <w:rFonts w:ascii="宋体" w:eastAsia="宋体" w:hAnsi="宋体" w:cs="宋体"/>
                <w:sz w:val="24"/>
              </w:rPr>
            </w:pPr>
            <w:r>
              <w:rPr>
                <w:rFonts w:ascii="宋体" w:eastAsia="宋体" w:hAnsi="宋体" w:cs="宋体" w:hint="eastAsia"/>
                <w:sz w:val="24"/>
              </w:rPr>
              <w:t>《义务教育艺术课程标准》[2022版]在</w:t>
            </w:r>
            <w:proofErr w:type="gramStart"/>
            <w:r>
              <w:rPr>
                <w:rFonts w:ascii="宋体" w:eastAsia="宋体" w:hAnsi="宋体" w:cs="宋体" w:hint="eastAsia"/>
                <w:sz w:val="24"/>
              </w:rPr>
              <w:t>第二学</w:t>
            </w:r>
            <w:proofErr w:type="gramEnd"/>
            <w:r>
              <w:rPr>
                <w:rFonts w:ascii="宋体" w:eastAsia="宋体" w:hAnsi="宋体" w:cs="宋体" w:hint="eastAsia"/>
                <w:sz w:val="24"/>
              </w:rPr>
              <w:t>段(3-5年级)音乐的学</w:t>
            </w:r>
            <w:proofErr w:type="gramStart"/>
            <w:r>
              <w:rPr>
                <w:rFonts w:ascii="宋体" w:eastAsia="宋体" w:hAnsi="宋体" w:cs="宋体" w:hint="eastAsia"/>
                <w:sz w:val="24"/>
              </w:rPr>
              <w:t>段目标</w:t>
            </w:r>
            <w:proofErr w:type="gramEnd"/>
            <w:r>
              <w:rPr>
                <w:rFonts w:ascii="宋体" w:eastAsia="宋体" w:hAnsi="宋体" w:cs="宋体" w:hint="eastAsia"/>
                <w:sz w:val="24"/>
              </w:rPr>
              <w:t>中指出:听</w:t>
            </w:r>
            <w:proofErr w:type="gramStart"/>
            <w:r>
              <w:rPr>
                <w:rFonts w:ascii="宋体" w:eastAsia="宋体" w:hAnsi="宋体" w:cs="宋体" w:hint="eastAsia"/>
                <w:sz w:val="24"/>
              </w:rPr>
              <w:t>赏具有</w:t>
            </w:r>
            <w:proofErr w:type="gramEnd"/>
            <w:r>
              <w:rPr>
                <w:rFonts w:ascii="宋体" w:eastAsia="宋体" w:hAnsi="宋体" w:cs="宋体" w:hint="eastAsia"/>
                <w:sz w:val="24"/>
              </w:rPr>
              <w:t>鲜明形象和主题思想，情感表现较丰富的歌曲，具有丰富的音乐情绪与情感体验，具有乐观的态度以及对美好事物的关爱之情。能自信自然地进行演唱演奏歌，表演，律动，音乐游戏等艺术活动，乐于表达自己独特的感受和想法。</w:t>
            </w:r>
          </w:p>
          <w:p w14:paraId="65155723" w14:textId="4228F47F" w:rsidR="007133C9" w:rsidRDefault="00000000">
            <w:pPr>
              <w:autoSpaceDE w:val="0"/>
              <w:autoSpaceDN w:val="0"/>
              <w:adjustRightInd w:val="0"/>
              <w:ind w:firstLineChars="200" w:firstLine="480"/>
              <w:jc w:val="left"/>
              <w:rPr>
                <w:rFonts w:ascii="宋体" w:eastAsia="宋体" w:hAnsi="宋体" w:cs="宋体"/>
                <w:sz w:val="24"/>
              </w:rPr>
            </w:pPr>
            <w:r>
              <w:rPr>
                <w:rFonts w:ascii="宋体" w:eastAsia="宋体" w:hAnsi="宋体" w:cs="宋体" w:hint="eastAsia"/>
                <w:sz w:val="24"/>
              </w:rPr>
              <w:t>本单元的教学设计，围绕“春天的歌”主题，设计了四首作品的学习，聆听民乐合奏《杨柳青》和小提琴协奏曲《春》，演唱歌曲《嘀哩嘀哩》和《春天举行音乐会》，以提升学生的</w:t>
            </w:r>
            <w:r w:rsidRPr="00874ACA">
              <w:rPr>
                <w:rFonts w:ascii="宋体" w:eastAsia="宋体" w:hAnsi="宋体" w:cs="宋体" w:hint="eastAsia"/>
                <w:color w:val="FF0000"/>
                <w:sz w:val="24"/>
              </w:rPr>
              <w:t>审美感知，艺术表现，创意实践，文化理解</w:t>
            </w:r>
            <w:r>
              <w:rPr>
                <w:rFonts w:ascii="宋体" w:eastAsia="宋体" w:hAnsi="宋体" w:cs="宋体" w:hint="eastAsia"/>
                <w:sz w:val="24"/>
              </w:rPr>
              <w:t>等核心素养。</w:t>
            </w:r>
            <w:r w:rsidR="00874ACA" w:rsidRPr="00874ACA">
              <w:rPr>
                <w:rFonts w:ascii="宋体" w:eastAsia="宋体" w:hAnsi="宋体" w:cs="宋体" w:hint="eastAsia"/>
                <w:color w:val="FF0000"/>
                <w:sz w:val="24"/>
              </w:rPr>
              <w:t>（这是课程目标，应该根据六大学习任务和学业要求来梳理核心的知识点、能力点）</w:t>
            </w:r>
          </w:p>
        </w:tc>
      </w:tr>
      <w:tr w:rsidR="007133C9" w14:paraId="0C503A2E" w14:textId="77777777">
        <w:trPr>
          <w:trHeight w:val="1178"/>
          <w:jc w:val="center"/>
        </w:trPr>
        <w:tc>
          <w:tcPr>
            <w:tcW w:w="9500" w:type="dxa"/>
            <w:gridSpan w:val="7"/>
            <w:shd w:val="clear" w:color="auto" w:fill="auto"/>
            <w:vAlign w:val="center"/>
          </w:tcPr>
          <w:p w14:paraId="2AAE0453" w14:textId="77777777" w:rsidR="007133C9" w:rsidRDefault="00000000">
            <w:pPr>
              <w:pStyle w:val="a9"/>
              <w:spacing w:line="320" w:lineRule="exact"/>
              <w:ind w:firstLineChars="0" w:firstLine="0"/>
              <w:rPr>
                <w:rFonts w:ascii="宋体" w:eastAsia="宋体" w:hAnsi="宋体" w:cs="宋体"/>
                <w:sz w:val="24"/>
              </w:rPr>
            </w:pPr>
            <w:r>
              <w:rPr>
                <w:rFonts w:ascii="宋体" w:eastAsia="宋体" w:hAnsi="宋体" w:cs="宋体" w:hint="eastAsia"/>
                <w:b/>
                <w:sz w:val="24"/>
              </w:rPr>
              <w:t>2.单元学习目标</w:t>
            </w:r>
          </w:p>
          <w:p w14:paraId="70E8B5E5" w14:textId="77777777" w:rsidR="007133C9" w:rsidRDefault="00000000">
            <w:pPr>
              <w:rPr>
                <w:rFonts w:ascii="宋体" w:eastAsia="宋体" w:hAnsi="宋体" w:cs="宋体"/>
                <w:sz w:val="24"/>
              </w:rPr>
            </w:pPr>
            <w:r>
              <w:rPr>
                <w:rFonts w:ascii="宋体" w:eastAsia="宋体" w:hAnsi="宋体" w:cs="宋体" w:hint="eastAsia"/>
                <w:sz w:val="24"/>
              </w:rPr>
              <w:t>（1）、在聆听和演唱音乐作品中,想象或联想音乐表现的"春</w:t>
            </w:r>
            <w:proofErr w:type="gramStart"/>
            <w:r>
              <w:rPr>
                <w:rFonts w:ascii="宋体" w:eastAsia="宋体" w:hAnsi="宋体" w:cs="宋体" w:hint="eastAsia"/>
                <w:sz w:val="24"/>
              </w:rPr>
              <w:t>”</w:t>
            </w:r>
            <w:proofErr w:type="gramEnd"/>
            <w:r>
              <w:rPr>
                <w:rFonts w:ascii="宋体" w:eastAsia="宋体" w:hAnsi="宋体" w:cs="宋体" w:hint="eastAsia"/>
                <w:sz w:val="24"/>
              </w:rPr>
              <w:t>的意境,能用歌声表达对春天和大自然的赞美之情。</w:t>
            </w:r>
          </w:p>
          <w:p w14:paraId="2A9718EA" w14:textId="77777777" w:rsidR="007133C9" w:rsidRDefault="007133C9">
            <w:pPr>
              <w:rPr>
                <w:rFonts w:ascii="宋体" w:eastAsia="宋体" w:hAnsi="宋体" w:cs="宋体"/>
                <w:sz w:val="24"/>
              </w:rPr>
            </w:pPr>
          </w:p>
          <w:p w14:paraId="01A39344" w14:textId="77777777" w:rsidR="007133C9" w:rsidRDefault="00000000">
            <w:pPr>
              <w:rPr>
                <w:rFonts w:ascii="宋体" w:eastAsia="宋体" w:hAnsi="宋体" w:cs="宋体"/>
                <w:sz w:val="24"/>
              </w:rPr>
            </w:pPr>
            <w:r>
              <w:rPr>
                <w:rFonts w:ascii="宋体" w:eastAsia="宋体" w:hAnsi="宋体" w:cs="宋体" w:hint="eastAsia"/>
                <w:sz w:val="24"/>
              </w:rPr>
              <w:t>（2）、聆听民乐合奏《杨柳青》, 感受乐曲明快、清新的民歌风格,能听辨出乐曲中主要演奏乐器的音色。认识民族乐器</w:t>
            </w:r>
            <w:proofErr w:type="gramStart"/>
            <w:r>
              <w:rPr>
                <w:rFonts w:ascii="宋体" w:eastAsia="宋体" w:hAnsi="宋体" w:cs="宋体" w:hint="eastAsia"/>
                <w:sz w:val="24"/>
              </w:rPr>
              <w:t>一</w:t>
            </w:r>
            <w:proofErr w:type="gramEnd"/>
            <w:r>
              <w:rPr>
                <w:rFonts w:ascii="宋体" w:eastAsia="宋体" w:hAnsi="宋体" w:cs="宋体" w:hint="eastAsia"/>
                <w:sz w:val="24"/>
              </w:rPr>
              <w:t>笙,并记住笙的音色特点。</w:t>
            </w:r>
          </w:p>
          <w:p w14:paraId="7B554B66" w14:textId="77777777" w:rsidR="007133C9" w:rsidRDefault="007133C9">
            <w:pPr>
              <w:rPr>
                <w:rFonts w:ascii="宋体" w:eastAsia="宋体" w:hAnsi="宋体" w:cs="宋体"/>
                <w:sz w:val="24"/>
              </w:rPr>
            </w:pPr>
          </w:p>
          <w:p w14:paraId="123A9500" w14:textId="77777777" w:rsidR="007133C9" w:rsidRDefault="00000000">
            <w:pPr>
              <w:rPr>
                <w:rFonts w:ascii="宋体" w:eastAsia="宋体" w:hAnsi="宋体" w:cs="宋体"/>
                <w:sz w:val="24"/>
              </w:rPr>
            </w:pPr>
            <w:r>
              <w:rPr>
                <w:rFonts w:ascii="宋体" w:eastAsia="宋体" w:hAnsi="宋体" w:cs="宋体" w:hint="eastAsia"/>
                <w:sz w:val="24"/>
              </w:rPr>
              <w:t>（3）、能记住和哼唱小提琴协奏曲《春》的主题，并能编创相应的动作表现音乐旋律的变化。</w:t>
            </w:r>
          </w:p>
          <w:p w14:paraId="6C72D346" w14:textId="77777777" w:rsidR="007133C9" w:rsidRDefault="007133C9">
            <w:pPr>
              <w:rPr>
                <w:rFonts w:ascii="宋体" w:eastAsia="宋体" w:hAnsi="宋体" w:cs="宋体"/>
                <w:sz w:val="24"/>
              </w:rPr>
            </w:pPr>
          </w:p>
          <w:p w14:paraId="0C202011" w14:textId="77777777" w:rsidR="007133C9" w:rsidRDefault="00000000">
            <w:pPr>
              <w:rPr>
                <w:rFonts w:ascii="宋体" w:eastAsia="宋体" w:hAnsi="宋体" w:cs="宋体"/>
                <w:sz w:val="24"/>
              </w:rPr>
            </w:pPr>
            <w:r>
              <w:rPr>
                <w:rFonts w:ascii="宋体" w:eastAsia="宋体" w:hAnsi="宋体" w:cs="宋体" w:hint="eastAsia"/>
                <w:sz w:val="24"/>
              </w:rPr>
              <w:t>（4）、能用欢快、活泼的情绪有感情的演唱歌曲《嘀哩嘀哩》和《春天举行音乐会》。能编创节奏并选择合适的打击乐器为歌曲伴奏。</w:t>
            </w:r>
          </w:p>
          <w:p w14:paraId="477AD490" w14:textId="77777777" w:rsidR="007133C9" w:rsidRDefault="007133C9">
            <w:pPr>
              <w:rPr>
                <w:rFonts w:ascii="宋体" w:eastAsia="宋体" w:hAnsi="宋体" w:cs="宋体"/>
                <w:sz w:val="24"/>
              </w:rPr>
            </w:pPr>
          </w:p>
          <w:p w14:paraId="4E396E7B" w14:textId="77777777" w:rsidR="007133C9" w:rsidRDefault="00000000">
            <w:pPr>
              <w:rPr>
                <w:rFonts w:ascii="宋体" w:eastAsia="宋体" w:hAnsi="宋体" w:cs="宋体"/>
                <w:sz w:val="24"/>
              </w:rPr>
            </w:pPr>
            <w:r>
              <w:rPr>
                <w:rFonts w:ascii="宋体" w:eastAsia="宋体" w:hAnsi="宋体" w:cs="宋体" w:hint="eastAsia"/>
                <w:sz w:val="24"/>
              </w:rPr>
              <w:t>（5）、认识并掌握十六分音符和八分休止符,并能在演唱、编创等音乐实践活动中正确表现及运用。</w:t>
            </w:r>
          </w:p>
        </w:tc>
      </w:tr>
      <w:tr w:rsidR="007133C9" w14:paraId="55BEF888" w14:textId="77777777">
        <w:trPr>
          <w:trHeight w:val="5210"/>
          <w:jc w:val="center"/>
        </w:trPr>
        <w:tc>
          <w:tcPr>
            <w:tcW w:w="9500" w:type="dxa"/>
            <w:gridSpan w:val="7"/>
            <w:shd w:val="clear" w:color="auto" w:fill="auto"/>
            <w:vAlign w:val="center"/>
          </w:tcPr>
          <w:p w14:paraId="7CD4B3D9" w14:textId="77777777" w:rsidR="007133C9" w:rsidRDefault="00000000">
            <w:pPr>
              <w:pStyle w:val="a9"/>
              <w:spacing w:line="320" w:lineRule="exact"/>
              <w:ind w:firstLineChars="0" w:firstLine="0"/>
              <w:rPr>
                <w:rFonts w:ascii="宋体" w:eastAsia="宋体" w:hAnsi="宋体" w:cs="宋体"/>
                <w:b/>
                <w:sz w:val="24"/>
              </w:rPr>
            </w:pPr>
            <w:r>
              <w:rPr>
                <w:rFonts w:ascii="宋体" w:eastAsia="宋体" w:hAnsi="宋体" w:cs="宋体" w:hint="eastAsia"/>
                <w:b/>
                <w:sz w:val="24"/>
              </w:rPr>
              <w:lastRenderedPageBreak/>
              <w:t xml:space="preserve">3.单元整体教学思路（教学结构图） </w:t>
            </w:r>
          </w:p>
          <w:p w14:paraId="0704946E" w14:textId="77777777" w:rsidR="007133C9" w:rsidRDefault="00000000">
            <w:pPr>
              <w:rPr>
                <w:rFonts w:ascii="宋体" w:eastAsia="宋体" w:hAnsi="宋体" w:cs="宋体"/>
                <w:b/>
                <w:sz w:val="24"/>
              </w:rPr>
            </w:pPr>
            <w:r>
              <w:rPr>
                <w:rFonts w:ascii="宋体" w:eastAsia="宋体" w:hAnsi="宋体" w:cs="宋体" w:hint="eastAsia"/>
                <w:noProof/>
                <w:sz w:val="24"/>
              </w:rPr>
              <w:drawing>
                <wp:inline distT="0" distB="0" distL="114300" distR="114300" wp14:anchorId="2005ED90" wp14:editId="1E776E34">
                  <wp:extent cx="5885815" cy="2353310"/>
                  <wp:effectExtent l="0" t="0" r="635" b="8890"/>
                  <wp:docPr id="6" name="图片 6" descr="微信图片_2024030101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301012402"/>
                          <pic:cNvPicPr>
                            <a:picLocks noChangeAspect="1"/>
                          </pic:cNvPicPr>
                        </pic:nvPicPr>
                        <pic:blipFill>
                          <a:blip r:embed="rId8"/>
                          <a:stretch>
                            <a:fillRect/>
                          </a:stretch>
                        </pic:blipFill>
                        <pic:spPr>
                          <a:xfrm>
                            <a:off x="0" y="0"/>
                            <a:ext cx="5885815" cy="2353310"/>
                          </a:xfrm>
                          <a:prstGeom prst="rect">
                            <a:avLst/>
                          </a:prstGeom>
                        </pic:spPr>
                      </pic:pic>
                    </a:graphicData>
                  </a:graphic>
                </wp:inline>
              </w:drawing>
            </w:r>
          </w:p>
        </w:tc>
      </w:tr>
    </w:tbl>
    <w:p w14:paraId="1A515891" w14:textId="77777777" w:rsidR="007133C9" w:rsidRDefault="007133C9">
      <w:pPr>
        <w:rPr>
          <w:rFonts w:ascii="宋体" w:eastAsia="宋体" w:hAnsi="宋体" w:cs="宋体"/>
          <w:sz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8474"/>
      </w:tblGrid>
      <w:tr w:rsidR="007133C9" w14:paraId="76ACCA93" w14:textId="77777777">
        <w:trPr>
          <w:trHeight w:val="366"/>
          <w:jc w:val="center"/>
        </w:trPr>
        <w:tc>
          <w:tcPr>
            <w:tcW w:w="9776" w:type="dxa"/>
            <w:gridSpan w:val="2"/>
            <w:shd w:val="clear" w:color="auto" w:fill="auto"/>
            <w:vAlign w:val="center"/>
          </w:tcPr>
          <w:p w14:paraId="3DBF8060" w14:textId="77777777" w:rsidR="007133C9" w:rsidRDefault="00000000">
            <w:pPr>
              <w:spacing w:line="460" w:lineRule="exact"/>
              <w:ind w:firstLine="482"/>
              <w:jc w:val="center"/>
              <w:rPr>
                <w:rFonts w:ascii="宋体" w:eastAsia="宋体" w:hAnsi="宋体" w:cs="宋体"/>
                <w:b/>
                <w:sz w:val="24"/>
              </w:rPr>
            </w:pPr>
            <w:r>
              <w:rPr>
                <w:rFonts w:ascii="宋体" w:eastAsia="宋体" w:hAnsi="宋体" w:cs="宋体" w:hint="eastAsia"/>
                <w:b/>
                <w:sz w:val="24"/>
              </w:rPr>
              <w:t>第1课时教学设计</w:t>
            </w:r>
          </w:p>
        </w:tc>
      </w:tr>
      <w:tr w:rsidR="007133C9" w14:paraId="1BF9B88F" w14:textId="77777777">
        <w:trPr>
          <w:trHeight w:val="364"/>
          <w:jc w:val="center"/>
        </w:trPr>
        <w:tc>
          <w:tcPr>
            <w:tcW w:w="1302" w:type="dxa"/>
            <w:shd w:val="clear" w:color="auto" w:fill="auto"/>
            <w:vAlign w:val="center"/>
          </w:tcPr>
          <w:p w14:paraId="5DE4523A" w14:textId="77777777" w:rsidR="007133C9" w:rsidRDefault="00000000">
            <w:pPr>
              <w:spacing w:line="360" w:lineRule="auto"/>
              <w:ind w:firstLine="482"/>
              <w:jc w:val="center"/>
              <w:rPr>
                <w:rFonts w:ascii="宋体" w:eastAsia="宋体" w:hAnsi="宋体" w:cs="宋体"/>
                <w:b/>
                <w:sz w:val="24"/>
              </w:rPr>
            </w:pPr>
            <w:r>
              <w:rPr>
                <w:rFonts w:ascii="宋体" w:eastAsia="宋体" w:hAnsi="宋体" w:cs="宋体" w:hint="eastAsia"/>
                <w:b/>
                <w:sz w:val="24"/>
              </w:rPr>
              <w:t>课题</w:t>
            </w:r>
          </w:p>
        </w:tc>
        <w:tc>
          <w:tcPr>
            <w:tcW w:w="8474" w:type="dxa"/>
            <w:shd w:val="clear" w:color="auto" w:fill="auto"/>
            <w:vAlign w:val="center"/>
          </w:tcPr>
          <w:p w14:paraId="1B335968" w14:textId="77777777" w:rsidR="007133C9" w:rsidRDefault="00000000">
            <w:pPr>
              <w:spacing w:line="360" w:lineRule="auto"/>
              <w:ind w:firstLine="482"/>
              <w:rPr>
                <w:rFonts w:ascii="宋体" w:eastAsia="宋体" w:hAnsi="宋体" w:cs="宋体"/>
                <w:b/>
                <w:sz w:val="24"/>
              </w:rPr>
            </w:pPr>
            <w:r>
              <w:rPr>
                <w:rFonts w:ascii="宋体" w:eastAsia="宋体" w:hAnsi="宋体" w:cs="宋体" w:hint="eastAsia"/>
                <w:b/>
                <w:sz w:val="24"/>
              </w:rPr>
              <w:t>《杨柳青》</w:t>
            </w:r>
          </w:p>
        </w:tc>
      </w:tr>
      <w:tr w:rsidR="007133C9" w14:paraId="73B8DA0F" w14:textId="77777777">
        <w:trPr>
          <w:trHeight w:val="510"/>
          <w:jc w:val="center"/>
        </w:trPr>
        <w:tc>
          <w:tcPr>
            <w:tcW w:w="1302" w:type="dxa"/>
            <w:vMerge w:val="restart"/>
            <w:shd w:val="clear" w:color="auto" w:fill="auto"/>
            <w:vAlign w:val="center"/>
          </w:tcPr>
          <w:p w14:paraId="562A0E41" w14:textId="77777777" w:rsidR="007133C9" w:rsidRDefault="00000000">
            <w:pPr>
              <w:spacing w:line="460" w:lineRule="exact"/>
              <w:ind w:firstLine="482"/>
              <w:jc w:val="center"/>
              <w:rPr>
                <w:rFonts w:ascii="宋体" w:eastAsia="宋体" w:hAnsi="宋体" w:cs="宋体"/>
                <w:b/>
                <w:sz w:val="24"/>
              </w:rPr>
            </w:pPr>
            <w:r>
              <w:rPr>
                <w:rFonts w:ascii="宋体" w:eastAsia="宋体" w:hAnsi="宋体" w:cs="宋体" w:hint="eastAsia"/>
                <w:b/>
                <w:sz w:val="24"/>
              </w:rPr>
              <w:t>课型</w:t>
            </w:r>
          </w:p>
        </w:tc>
        <w:tc>
          <w:tcPr>
            <w:tcW w:w="8474" w:type="dxa"/>
            <w:tcBorders>
              <w:bottom w:val="dotted" w:sz="4" w:space="0" w:color="auto"/>
            </w:tcBorders>
            <w:shd w:val="clear" w:color="auto" w:fill="auto"/>
            <w:vAlign w:val="center"/>
          </w:tcPr>
          <w:p w14:paraId="2671B852" w14:textId="77777777" w:rsidR="007133C9" w:rsidRDefault="00000000">
            <w:pPr>
              <w:spacing w:line="460" w:lineRule="exact"/>
              <w:jc w:val="left"/>
              <w:rPr>
                <w:rFonts w:ascii="宋体" w:eastAsia="宋体" w:hAnsi="宋体" w:cs="宋体"/>
                <w:sz w:val="24"/>
              </w:rPr>
            </w:pPr>
            <w:r>
              <w:rPr>
                <w:rFonts w:ascii="宋体" w:eastAsia="宋体" w:hAnsi="宋体" w:cs="宋体" w:hint="eastAsia"/>
                <w:sz w:val="24"/>
              </w:rPr>
              <w:t>【九义段】唱歌综合课</w:t>
            </w:r>
            <w:r>
              <w:rPr>
                <w:rFonts w:ascii="宋体" w:eastAsia="宋体" w:hAnsi="宋体" w:cs="宋体" w:hint="eastAsia"/>
                <w:sz w:val="24"/>
              </w:rPr>
              <w:sym w:font="Wingdings 2" w:char="00A3"/>
            </w:r>
            <w:r>
              <w:rPr>
                <w:rFonts w:ascii="宋体" w:eastAsia="宋体" w:hAnsi="宋体" w:cs="宋体" w:hint="eastAsia"/>
                <w:sz w:val="24"/>
              </w:rPr>
              <w:t xml:space="preserve">       欣赏综合课</w:t>
            </w:r>
            <w:r>
              <w:rPr>
                <w:rFonts w:ascii="宋体" w:eastAsia="宋体" w:hAnsi="宋体" w:cs="宋体" w:hint="eastAsia"/>
                <w:sz w:val="24"/>
              </w:rPr>
              <w:sym w:font="Wingdings 2" w:char="0052"/>
            </w:r>
            <w:r>
              <w:rPr>
                <w:rFonts w:ascii="宋体" w:eastAsia="宋体" w:hAnsi="宋体" w:cs="宋体" w:hint="eastAsia"/>
                <w:sz w:val="24"/>
              </w:rPr>
              <w:t xml:space="preserve">     演奏综合课</w:t>
            </w:r>
            <w:r>
              <w:rPr>
                <w:rFonts w:ascii="宋体" w:eastAsia="宋体" w:hAnsi="宋体" w:cs="宋体" w:hint="eastAsia"/>
                <w:sz w:val="24"/>
              </w:rPr>
              <w:sym w:font="Wingdings 2" w:char="00A3"/>
            </w:r>
            <w:r>
              <w:rPr>
                <w:rFonts w:ascii="宋体" w:eastAsia="宋体" w:hAnsi="宋体" w:cs="宋体" w:hint="eastAsia"/>
                <w:sz w:val="24"/>
              </w:rPr>
              <w:t xml:space="preserve">   其他</w:t>
            </w:r>
            <w:r>
              <w:rPr>
                <w:rFonts w:ascii="宋体" w:eastAsia="宋体" w:hAnsi="宋体" w:cs="宋体" w:hint="eastAsia"/>
                <w:sz w:val="24"/>
              </w:rPr>
              <w:sym w:font="Wingdings 2" w:char="00A3"/>
            </w:r>
            <w:r>
              <w:rPr>
                <w:rFonts w:ascii="宋体" w:eastAsia="宋体" w:hAnsi="宋体" w:cs="宋体" w:hint="eastAsia"/>
                <w:sz w:val="24"/>
              </w:rPr>
              <w:t xml:space="preserve"> </w:t>
            </w:r>
          </w:p>
        </w:tc>
      </w:tr>
      <w:tr w:rsidR="007133C9" w14:paraId="498C52A5" w14:textId="77777777">
        <w:trPr>
          <w:trHeight w:val="165"/>
          <w:jc w:val="center"/>
        </w:trPr>
        <w:tc>
          <w:tcPr>
            <w:tcW w:w="1302" w:type="dxa"/>
            <w:vMerge/>
            <w:shd w:val="clear" w:color="auto" w:fill="auto"/>
            <w:vAlign w:val="center"/>
          </w:tcPr>
          <w:p w14:paraId="15925B1A" w14:textId="77777777" w:rsidR="007133C9" w:rsidRDefault="007133C9">
            <w:pPr>
              <w:spacing w:line="460" w:lineRule="exact"/>
              <w:ind w:firstLine="482"/>
              <w:jc w:val="center"/>
              <w:rPr>
                <w:rFonts w:ascii="宋体" w:eastAsia="宋体" w:hAnsi="宋体" w:cs="宋体"/>
                <w:b/>
                <w:sz w:val="24"/>
              </w:rPr>
            </w:pPr>
          </w:p>
        </w:tc>
        <w:tc>
          <w:tcPr>
            <w:tcW w:w="8474" w:type="dxa"/>
            <w:tcBorders>
              <w:top w:val="dotted" w:sz="4" w:space="0" w:color="auto"/>
            </w:tcBorders>
            <w:shd w:val="clear" w:color="auto" w:fill="auto"/>
            <w:vAlign w:val="center"/>
          </w:tcPr>
          <w:p w14:paraId="2ABDAC6B" w14:textId="77777777" w:rsidR="007133C9" w:rsidRDefault="00000000">
            <w:pPr>
              <w:spacing w:line="460" w:lineRule="exact"/>
              <w:jc w:val="left"/>
              <w:rPr>
                <w:rFonts w:ascii="宋体" w:eastAsia="宋体" w:hAnsi="宋体" w:cs="宋体"/>
                <w:sz w:val="24"/>
              </w:rPr>
            </w:pPr>
            <w:r>
              <w:rPr>
                <w:rFonts w:ascii="宋体" w:eastAsia="宋体" w:hAnsi="宋体" w:cs="宋体" w:hint="eastAsia"/>
                <w:sz w:val="24"/>
              </w:rPr>
              <w:t>【高中】新授课</w:t>
            </w:r>
            <w:r>
              <w:rPr>
                <w:rFonts w:ascii="宋体" w:eastAsia="宋体" w:hAnsi="宋体" w:cs="宋体" w:hint="eastAsia"/>
                <w:sz w:val="24"/>
              </w:rPr>
              <w:sym w:font="Wingdings 2" w:char="00A3"/>
            </w:r>
            <w:r>
              <w:rPr>
                <w:rFonts w:ascii="宋体" w:eastAsia="宋体" w:hAnsi="宋体" w:cs="宋体" w:hint="eastAsia"/>
                <w:sz w:val="24"/>
              </w:rPr>
              <w:t xml:space="preserve">  章/单元复习课</w:t>
            </w:r>
            <w:r>
              <w:rPr>
                <w:rFonts w:ascii="宋体" w:eastAsia="宋体" w:hAnsi="宋体" w:cs="宋体" w:hint="eastAsia"/>
                <w:sz w:val="24"/>
              </w:rPr>
              <w:sym w:font="Wingdings 2" w:char="00A3"/>
            </w:r>
            <w:r>
              <w:rPr>
                <w:rFonts w:ascii="宋体" w:eastAsia="宋体" w:hAnsi="宋体" w:cs="宋体" w:hint="eastAsia"/>
                <w:sz w:val="24"/>
              </w:rPr>
              <w:t xml:space="preserve">  专题复习课</w:t>
            </w:r>
            <w:r>
              <w:rPr>
                <w:rFonts w:ascii="宋体" w:eastAsia="宋体" w:hAnsi="宋体" w:cs="宋体" w:hint="eastAsia"/>
                <w:sz w:val="24"/>
              </w:rPr>
              <w:sym w:font="Wingdings 2" w:char="00A3"/>
            </w:r>
            <w:r>
              <w:rPr>
                <w:rFonts w:ascii="宋体" w:eastAsia="宋体" w:hAnsi="宋体" w:cs="宋体" w:hint="eastAsia"/>
                <w:sz w:val="24"/>
              </w:rPr>
              <w:t xml:space="preserve">  实践活动课</w:t>
            </w:r>
            <w:r>
              <w:rPr>
                <w:rFonts w:ascii="宋体" w:eastAsia="宋体" w:hAnsi="宋体" w:cs="宋体" w:hint="eastAsia"/>
                <w:sz w:val="24"/>
              </w:rPr>
              <w:sym w:font="Wingdings 2" w:char="00A3"/>
            </w:r>
            <w:r>
              <w:rPr>
                <w:rFonts w:ascii="宋体" w:eastAsia="宋体" w:hAnsi="宋体" w:cs="宋体" w:hint="eastAsia"/>
                <w:sz w:val="24"/>
              </w:rPr>
              <w:t xml:space="preserve">  其他</w:t>
            </w:r>
            <w:r>
              <w:rPr>
                <w:rFonts w:ascii="宋体" w:eastAsia="宋体" w:hAnsi="宋体" w:cs="宋体" w:hint="eastAsia"/>
                <w:sz w:val="24"/>
              </w:rPr>
              <w:sym w:font="Wingdings 2" w:char="00A3"/>
            </w:r>
          </w:p>
        </w:tc>
      </w:tr>
      <w:tr w:rsidR="007133C9" w14:paraId="5C5F2F7F" w14:textId="77777777">
        <w:trPr>
          <w:trHeight w:val="315"/>
          <w:jc w:val="center"/>
        </w:trPr>
        <w:tc>
          <w:tcPr>
            <w:tcW w:w="9776" w:type="dxa"/>
            <w:gridSpan w:val="2"/>
            <w:shd w:val="clear" w:color="auto" w:fill="auto"/>
            <w:vAlign w:val="center"/>
          </w:tcPr>
          <w:p w14:paraId="274B729D" w14:textId="77777777" w:rsidR="007133C9" w:rsidRDefault="00000000">
            <w:pPr>
              <w:ind w:firstLine="482"/>
              <w:jc w:val="left"/>
              <w:rPr>
                <w:rFonts w:ascii="宋体" w:eastAsia="宋体" w:hAnsi="宋体" w:cs="宋体"/>
                <w:b/>
                <w:sz w:val="24"/>
              </w:rPr>
            </w:pPr>
            <w:r>
              <w:rPr>
                <w:rFonts w:ascii="宋体" w:eastAsia="宋体" w:hAnsi="宋体" w:cs="宋体" w:hint="eastAsia"/>
                <w:b/>
                <w:sz w:val="24"/>
              </w:rPr>
              <w:t>1.课程标准分析</w:t>
            </w:r>
          </w:p>
          <w:p w14:paraId="1478AF61" w14:textId="77777777" w:rsidR="007133C9" w:rsidRDefault="00000000">
            <w:pPr>
              <w:ind w:firstLineChars="200" w:firstLine="480"/>
              <w:jc w:val="left"/>
              <w:rPr>
                <w:rFonts w:ascii="宋体" w:eastAsia="宋体" w:hAnsi="宋体" w:cs="宋体"/>
                <w:bCs/>
                <w:sz w:val="24"/>
              </w:rPr>
            </w:pPr>
            <w:r>
              <w:rPr>
                <w:rFonts w:ascii="宋体" w:eastAsia="宋体" w:hAnsi="宋体" w:cs="宋体" w:hint="eastAsia"/>
                <w:bCs/>
                <w:sz w:val="24"/>
              </w:rPr>
              <w:t>对应本课时内容，在《义务教育艺术课程标准》中对音乐</w:t>
            </w:r>
            <w:proofErr w:type="gramStart"/>
            <w:r>
              <w:rPr>
                <w:rFonts w:ascii="宋体" w:eastAsia="宋体" w:hAnsi="宋体" w:cs="宋体" w:hint="eastAsia"/>
                <w:bCs/>
                <w:sz w:val="24"/>
              </w:rPr>
              <w:t>第二学</w:t>
            </w:r>
            <w:proofErr w:type="gramEnd"/>
            <w:r>
              <w:rPr>
                <w:rFonts w:ascii="宋体" w:eastAsia="宋体" w:hAnsi="宋体" w:cs="宋体" w:hint="eastAsia"/>
                <w:bCs/>
                <w:sz w:val="24"/>
              </w:rPr>
              <w:t>段（3-5年级）听</w:t>
            </w:r>
            <w:proofErr w:type="gramStart"/>
            <w:r>
              <w:rPr>
                <w:rFonts w:ascii="宋体" w:eastAsia="宋体" w:hAnsi="宋体" w:cs="宋体" w:hint="eastAsia"/>
                <w:bCs/>
                <w:sz w:val="24"/>
              </w:rPr>
              <w:t>赏具有</w:t>
            </w:r>
            <w:proofErr w:type="gramEnd"/>
            <w:r>
              <w:rPr>
                <w:rFonts w:ascii="宋体" w:eastAsia="宋体" w:hAnsi="宋体" w:cs="宋体" w:hint="eastAsia"/>
                <w:bCs/>
                <w:sz w:val="24"/>
              </w:rPr>
              <w:t>鲜明形象和主题思想，情感歌曲的音乐等，感受不同类型的音色，认识常见的中外乐器，感受音乐的主题与基本段落。本课内容有以下学业要求：</w:t>
            </w:r>
          </w:p>
          <w:p w14:paraId="74ECD482" w14:textId="77777777" w:rsidR="007133C9" w:rsidRDefault="00000000">
            <w:pPr>
              <w:ind w:firstLineChars="200" w:firstLine="480"/>
              <w:jc w:val="left"/>
              <w:rPr>
                <w:rFonts w:ascii="宋体" w:eastAsia="宋体" w:hAnsi="宋体" w:cs="宋体"/>
                <w:bCs/>
                <w:sz w:val="24"/>
              </w:rPr>
            </w:pPr>
            <w:r>
              <w:rPr>
                <w:rFonts w:ascii="宋体" w:eastAsia="宋体" w:hAnsi="宋体" w:cs="宋体" w:hint="eastAsia"/>
                <w:bCs/>
                <w:sz w:val="24"/>
              </w:rPr>
              <w:t>任务1：听赏与评述：感受音乐情绪的变化，听辨乐器的音色，能听出每个乐段的主奏乐器。</w:t>
            </w:r>
          </w:p>
          <w:p w14:paraId="3CA168E0" w14:textId="77777777" w:rsidR="007133C9" w:rsidRDefault="00000000">
            <w:pPr>
              <w:ind w:leftChars="228" w:left="1439" w:hangingChars="400" w:hanging="960"/>
              <w:jc w:val="left"/>
              <w:rPr>
                <w:rFonts w:ascii="宋体" w:eastAsia="宋体" w:hAnsi="宋体" w:cs="宋体"/>
                <w:bCs/>
                <w:sz w:val="24"/>
              </w:rPr>
            </w:pPr>
            <w:r>
              <w:rPr>
                <w:rFonts w:ascii="宋体" w:eastAsia="宋体" w:hAnsi="宋体" w:cs="宋体" w:hint="eastAsia"/>
                <w:bCs/>
                <w:sz w:val="24"/>
              </w:rPr>
              <w:t>任务4：编创与展示：模</w:t>
            </w:r>
            <w:proofErr w:type="gramStart"/>
            <w:r>
              <w:rPr>
                <w:rFonts w:ascii="宋体" w:eastAsia="宋体" w:hAnsi="宋体" w:cs="宋体" w:hint="eastAsia"/>
                <w:bCs/>
                <w:sz w:val="24"/>
              </w:rPr>
              <w:t>唱主题</w:t>
            </w:r>
            <w:proofErr w:type="gramEnd"/>
            <w:r>
              <w:rPr>
                <w:rFonts w:ascii="宋体" w:eastAsia="宋体" w:hAnsi="宋体" w:cs="宋体" w:hint="eastAsia"/>
                <w:bCs/>
                <w:sz w:val="24"/>
              </w:rPr>
              <w:t>旋律，用课堂小乐器伴奏，用身体语动作感受音乐的形象。</w:t>
            </w:r>
          </w:p>
          <w:p w14:paraId="174137B6" w14:textId="6A036AB8" w:rsidR="007133C9" w:rsidRPr="00874ACA" w:rsidRDefault="00000000">
            <w:pPr>
              <w:ind w:firstLineChars="200" w:firstLine="480"/>
              <w:jc w:val="left"/>
              <w:rPr>
                <w:rFonts w:ascii="宋体" w:eastAsia="宋体" w:hAnsi="宋体" w:cs="宋体"/>
                <w:bCs/>
                <w:color w:val="FF0000"/>
                <w:sz w:val="24"/>
              </w:rPr>
            </w:pPr>
            <w:r>
              <w:rPr>
                <w:rFonts w:ascii="宋体" w:eastAsia="宋体" w:hAnsi="宋体" w:cs="宋体" w:hint="eastAsia"/>
                <w:bCs/>
                <w:sz w:val="24"/>
              </w:rPr>
              <w:t>任务5：小型歌舞剧表演：观察乐器的演奏方法，初步了解乐曲的演奏姿势并进行模仿。</w:t>
            </w:r>
            <w:r w:rsidR="00874ACA" w:rsidRPr="00874ACA">
              <w:rPr>
                <w:rFonts w:ascii="宋体" w:eastAsia="宋体" w:hAnsi="宋体" w:cs="宋体" w:hint="eastAsia"/>
                <w:bCs/>
                <w:color w:val="FF0000"/>
                <w:sz w:val="24"/>
              </w:rPr>
              <w:t>（放到单元设计里）</w:t>
            </w:r>
          </w:p>
          <w:p w14:paraId="3C030EE5" w14:textId="77777777" w:rsidR="007133C9" w:rsidRDefault="007133C9">
            <w:pPr>
              <w:ind w:firstLine="482"/>
              <w:jc w:val="left"/>
              <w:rPr>
                <w:rFonts w:ascii="宋体" w:eastAsia="宋体" w:hAnsi="宋体" w:cs="宋体"/>
                <w:b/>
                <w:sz w:val="24"/>
              </w:rPr>
            </w:pPr>
          </w:p>
        </w:tc>
      </w:tr>
      <w:tr w:rsidR="007133C9" w14:paraId="04AE7150" w14:textId="77777777">
        <w:trPr>
          <w:trHeight w:val="315"/>
          <w:jc w:val="center"/>
        </w:trPr>
        <w:tc>
          <w:tcPr>
            <w:tcW w:w="9776" w:type="dxa"/>
            <w:gridSpan w:val="2"/>
            <w:shd w:val="clear" w:color="auto" w:fill="auto"/>
            <w:vAlign w:val="center"/>
          </w:tcPr>
          <w:p w14:paraId="4AADFFD7" w14:textId="77777777" w:rsidR="007133C9" w:rsidRDefault="00000000">
            <w:pPr>
              <w:autoSpaceDE w:val="0"/>
              <w:autoSpaceDN w:val="0"/>
              <w:adjustRightInd w:val="0"/>
              <w:ind w:firstLine="482"/>
              <w:jc w:val="left"/>
              <w:rPr>
                <w:rFonts w:ascii="宋体" w:eastAsia="宋体" w:hAnsi="宋体" w:cs="宋体"/>
                <w:b/>
                <w:bCs/>
                <w:color w:val="000008"/>
                <w:kern w:val="0"/>
                <w:sz w:val="24"/>
              </w:rPr>
            </w:pPr>
            <w:r>
              <w:rPr>
                <w:rFonts w:ascii="宋体" w:eastAsia="宋体" w:hAnsi="宋体" w:cs="宋体" w:hint="eastAsia"/>
                <w:b/>
                <w:bCs/>
                <w:color w:val="000008"/>
                <w:kern w:val="0"/>
                <w:sz w:val="24"/>
              </w:rPr>
              <w:t>2.教学内容分析</w:t>
            </w:r>
          </w:p>
          <w:p w14:paraId="103CB9BE" w14:textId="77777777" w:rsidR="007133C9" w:rsidRDefault="00000000">
            <w:pPr>
              <w:ind w:firstLineChars="200" w:firstLine="480"/>
              <w:jc w:val="left"/>
              <w:rPr>
                <w:rFonts w:ascii="宋体" w:eastAsia="宋体" w:hAnsi="宋体" w:cs="宋体"/>
                <w:bCs/>
                <w:sz w:val="24"/>
              </w:rPr>
            </w:pPr>
            <w:r>
              <w:rPr>
                <w:rFonts w:ascii="宋体" w:eastAsia="宋体" w:hAnsi="宋体" w:cs="宋体" w:hint="eastAsia"/>
                <w:sz w:val="24"/>
              </w:rPr>
              <w:t>这首乐曲是根据江苏民歌《杨柳青》改编的民乐合奏曲,《杨柳青》是江苏扬州地区最富代表性的民歌之一,歌曲最早的歌词的确与柳色青青有关，在流传的过程中逐步成为脱离歌词内容的衬词，歌曲因此而得名。</w:t>
            </w:r>
          </w:p>
        </w:tc>
      </w:tr>
      <w:tr w:rsidR="007133C9" w14:paraId="3E273DE2" w14:textId="77777777">
        <w:trPr>
          <w:trHeight w:val="90"/>
          <w:jc w:val="center"/>
        </w:trPr>
        <w:tc>
          <w:tcPr>
            <w:tcW w:w="9776" w:type="dxa"/>
            <w:gridSpan w:val="2"/>
            <w:shd w:val="clear" w:color="auto" w:fill="auto"/>
            <w:vAlign w:val="center"/>
          </w:tcPr>
          <w:p w14:paraId="333DC1E3" w14:textId="77777777" w:rsidR="007133C9" w:rsidRDefault="00000000">
            <w:pPr>
              <w:spacing w:line="320" w:lineRule="exact"/>
              <w:ind w:firstLine="482"/>
              <w:jc w:val="left"/>
              <w:rPr>
                <w:rFonts w:ascii="宋体" w:eastAsia="宋体" w:hAnsi="宋体" w:cs="宋体"/>
                <w:sz w:val="24"/>
              </w:rPr>
            </w:pPr>
            <w:r>
              <w:rPr>
                <w:rFonts w:ascii="宋体" w:eastAsia="宋体" w:hAnsi="宋体" w:cs="宋体" w:hint="eastAsia"/>
                <w:b/>
                <w:sz w:val="24"/>
              </w:rPr>
              <w:t>3.学生学情分析</w:t>
            </w:r>
          </w:p>
          <w:p w14:paraId="6343E14D" w14:textId="201D7010" w:rsidR="007133C9" w:rsidRDefault="00000000">
            <w:pPr>
              <w:ind w:firstLineChars="200" w:firstLine="480"/>
              <w:jc w:val="left"/>
              <w:rPr>
                <w:rFonts w:ascii="宋体" w:eastAsia="宋体" w:hAnsi="宋体" w:cs="宋体"/>
                <w:sz w:val="24"/>
              </w:rPr>
            </w:pPr>
            <w:r w:rsidRPr="00874ACA">
              <w:rPr>
                <w:rFonts w:ascii="宋体" w:eastAsia="宋体" w:hAnsi="宋体" w:cs="宋体" w:hint="eastAsia"/>
                <w:color w:val="FF0000"/>
                <w:sz w:val="24"/>
              </w:rPr>
              <w:t>这首乐曲是根据江苏民歌《杨柳青》改编的民乐合奏曲。</w:t>
            </w:r>
            <w:r w:rsidR="00874ACA">
              <w:rPr>
                <w:rFonts w:ascii="宋体" w:eastAsia="宋体" w:hAnsi="宋体" w:cs="宋体" w:hint="eastAsia"/>
                <w:sz w:val="24"/>
              </w:rPr>
              <w:t>（属于内容分析）</w:t>
            </w:r>
            <w:r>
              <w:rPr>
                <w:rFonts w:ascii="宋体" w:eastAsia="宋体" w:hAnsi="宋体" w:cs="宋体" w:hint="eastAsia"/>
                <w:sz w:val="24"/>
              </w:rPr>
              <w:t>要求学生能联系以往的音乐知识，才能听辨出来。从三年级开始，学生陆续认识了民族乐器有:二胡、琵琶、笛子等，这几样乐器在这首乐曲中都有出现，本课新学习的就是笙、中阮和柳琴。教学中要求学生能熟练说出一、两种乐器，同时需要感受、体验的是乐曲的民歌风格</w:t>
            </w:r>
            <w:r>
              <w:rPr>
                <w:rFonts w:ascii="宋体" w:eastAsia="宋体" w:hAnsi="宋体" w:cs="宋体" w:hint="eastAsia"/>
                <w:sz w:val="24"/>
              </w:rPr>
              <w:lastRenderedPageBreak/>
              <w:t>和情绪。</w:t>
            </w:r>
            <w:r w:rsidR="00874ACA" w:rsidRPr="00874ACA">
              <w:rPr>
                <w:rFonts w:ascii="宋体" w:eastAsia="宋体" w:hAnsi="宋体" w:cs="宋体" w:hint="eastAsia"/>
                <w:color w:val="FF0000"/>
                <w:sz w:val="24"/>
              </w:rPr>
              <w:t>（要说清楚学生已有知识以及能用哪些已有知识来解决本节课的哪些能力等）</w:t>
            </w:r>
          </w:p>
        </w:tc>
      </w:tr>
      <w:tr w:rsidR="007133C9" w14:paraId="7F7DF58F" w14:textId="77777777">
        <w:trPr>
          <w:trHeight w:val="485"/>
          <w:jc w:val="center"/>
        </w:trPr>
        <w:tc>
          <w:tcPr>
            <w:tcW w:w="9776" w:type="dxa"/>
            <w:gridSpan w:val="2"/>
            <w:shd w:val="clear" w:color="auto" w:fill="auto"/>
            <w:vAlign w:val="center"/>
          </w:tcPr>
          <w:p w14:paraId="027DEB0F" w14:textId="77777777" w:rsidR="007133C9" w:rsidRDefault="00000000">
            <w:pPr>
              <w:spacing w:line="320" w:lineRule="exact"/>
              <w:ind w:firstLine="482"/>
              <w:jc w:val="left"/>
              <w:rPr>
                <w:rFonts w:ascii="宋体" w:eastAsia="宋体" w:hAnsi="宋体" w:cs="宋体"/>
                <w:b/>
                <w:sz w:val="24"/>
              </w:rPr>
            </w:pPr>
            <w:r>
              <w:rPr>
                <w:rFonts w:ascii="宋体" w:eastAsia="宋体" w:hAnsi="宋体" w:cs="宋体" w:hint="eastAsia"/>
                <w:b/>
                <w:sz w:val="24"/>
              </w:rPr>
              <w:lastRenderedPageBreak/>
              <w:t>4.课时学习目标</w:t>
            </w:r>
          </w:p>
          <w:p w14:paraId="33AF5DC4" w14:textId="7EAE48C6" w:rsidR="007133C9" w:rsidRPr="00874ACA" w:rsidRDefault="00000000">
            <w:pPr>
              <w:ind w:firstLineChars="200" w:firstLine="480"/>
              <w:jc w:val="left"/>
              <w:rPr>
                <w:rFonts w:ascii="宋体" w:eastAsia="宋体" w:hAnsi="宋体" w:cs="宋体"/>
                <w:color w:val="FF0000"/>
                <w:sz w:val="24"/>
              </w:rPr>
            </w:pPr>
            <w:r>
              <w:rPr>
                <w:rFonts w:ascii="宋体" w:eastAsia="宋体" w:hAnsi="宋体" w:cs="宋体" w:hint="eastAsia"/>
                <w:sz w:val="24"/>
              </w:rPr>
              <w:t>1.聆听民乐合奏《杨柳青》，感受乐曲清新、明快的民歌风格</w:t>
            </w:r>
            <w:r w:rsidR="00874ACA">
              <w:rPr>
                <w:rFonts w:ascii="宋体" w:eastAsia="宋体" w:hAnsi="宋体" w:cs="宋体" w:hint="eastAsia"/>
                <w:sz w:val="24"/>
              </w:rPr>
              <w:t>。</w:t>
            </w:r>
            <w:r w:rsidR="00874ACA" w:rsidRPr="00874ACA">
              <w:rPr>
                <w:rFonts w:ascii="宋体" w:eastAsia="宋体" w:hAnsi="宋体" w:cs="宋体" w:hint="eastAsia"/>
                <w:color w:val="FF0000"/>
                <w:sz w:val="24"/>
              </w:rPr>
              <w:t>2</w:t>
            </w:r>
            <w:r w:rsidR="00874ACA">
              <w:rPr>
                <w:rFonts w:ascii="宋体" w:eastAsia="宋体" w:hAnsi="宋体" w:cs="宋体" w:hint="eastAsia"/>
                <w:sz w:val="24"/>
              </w:rPr>
              <w:t>、</w:t>
            </w:r>
            <w:r w:rsidR="00874ACA" w:rsidRPr="00874ACA">
              <w:rPr>
                <w:rFonts w:ascii="宋体" w:eastAsia="宋体" w:hAnsi="宋体" w:cs="宋体" w:hint="eastAsia"/>
                <w:color w:val="FF0000"/>
                <w:sz w:val="24"/>
              </w:rPr>
              <w:t>熟悉主题并</w:t>
            </w:r>
            <w:r w:rsidRPr="00874ACA">
              <w:rPr>
                <w:rFonts w:ascii="宋体" w:eastAsia="宋体" w:hAnsi="宋体" w:cs="宋体" w:hint="eastAsia"/>
                <w:color w:val="FF0000"/>
                <w:sz w:val="24"/>
              </w:rPr>
              <w:t>听辨出乐曲中每个乐段的主奏乐器。认识民族乐器笙，并记住笙的音色特点。</w:t>
            </w:r>
          </w:p>
          <w:p w14:paraId="69ACEE56" w14:textId="200F2852" w:rsidR="007133C9" w:rsidRPr="00874ACA" w:rsidRDefault="00000000">
            <w:pPr>
              <w:ind w:firstLineChars="200" w:firstLine="480"/>
              <w:jc w:val="left"/>
              <w:rPr>
                <w:rFonts w:ascii="宋体" w:eastAsia="宋体" w:hAnsi="宋体" w:cs="宋体"/>
                <w:color w:val="FF0000"/>
                <w:sz w:val="24"/>
              </w:rPr>
            </w:pPr>
            <w:r w:rsidRPr="00874ACA">
              <w:rPr>
                <w:rFonts w:ascii="宋体" w:eastAsia="宋体" w:hAnsi="宋体" w:cs="宋体" w:hint="eastAsia"/>
                <w:color w:val="FF0000"/>
                <w:sz w:val="24"/>
              </w:rPr>
              <w:t>2.能熟悉主题旋律，并能感受乐曲三个段落不同的情绪变化。</w:t>
            </w:r>
            <w:r w:rsidR="00874ACA">
              <w:rPr>
                <w:rFonts w:ascii="宋体" w:eastAsia="宋体" w:hAnsi="宋体" w:cs="宋体" w:hint="eastAsia"/>
                <w:color w:val="FF0000"/>
                <w:sz w:val="24"/>
              </w:rPr>
              <w:t>（删除）</w:t>
            </w:r>
          </w:p>
          <w:p w14:paraId="2A404AAF" w14:textId="7A45235A" w:rsidR="007133C9" w:rsidRDefault="00000000">
            <w:pPr>
              <w:ind w:firstLineChars="200" w:firstLine="480"/>
              <w:jc w:val="left"/>
              <w:rPr>
                <w:rFonts w:ascii="宋体" w:eastAsia="宋体" w:hAnsi="宋体" w:cs="宋体"/>
                <w:sz w:val="24"/>
              </w:rPr>
            </w:pPr>
            <w:r w:rsidRPr="00874ACA">
              <w:rPr>
                <w:rFonts w:ascii="宋体" w:eastAsia="宋体" w:hAnsi="宋体" w:cs="宋体" w:hint="eastAsia"/>
                <w:color w:val="FF0000"/>
                <w:sz w:val="24"/>
              </w:rPr>
              <w:t>3.</w:t>
            </w:r>
            <w:r w:rsidR="00874ACA" w:rsidRPr="00874ACA">
              <w:rPr>
                <w:rFonts w:ascii="宋体" w:eastAsia="宋体" w:hAnsi="宋体" w:cs="宋体" w:hint="eastAsia"/>
                <w:color w:val="FF0000"/>
                <w:sz w:val="24"/>
              </w:rPr>
              <w:t>通过</w:t>
            </w:r>
            <w:r w:rsidRPr="00874ACA">
              <w:rPr>
                <w:rFonts w:ascii="宋体" w:eastAsia="宋体" w:hAnsi="宋体" w:cs="宋体" w:hint="eastAsia"/>
                <w:color w:val="FF0000"/>
                <w:sz w:val="24"/>
              </w:rPr>
              <w:t>肢体</w:t>
            </w:r>
            <w:r w:rsidR="00874ACA" w:rsidRPr="00874ACA">
              <w:rPr>
                <w:rFonts w:ascii="宋体" w:eastAsia="宋体" w:hAnsi="宋体" w:cs="宋体" w:hint="eastAsia"/>
                <w:color w:val="FF0000"/>
                <w:sz w:val="24"/>
              </w:rPr>
              <w:t>体验，感知三个段落不同的情绪变化。</w:t>
            </w:r>
            <w:r>
              <w:rPr>
                <w:rFonts w:ascii="宋体" w:eastAsia="宋体" w:hAnsi="宋体" w:cs="宋体" w:hint="eastAsia"/>
                <w:sz w:val="24"/>
              </w:rPr>
              <w:t>为主题旋律伴奏。</w:t>
            </w:r>
          </w:p>
        </w:tc>
      </w:tr>
      <w:tr w:rsidR="007133C9" w14:paraId="414E8213" w14:textId="77777777">
        <w:trPr>
          <w:trHeight w:val="2110"/>
          <w:jc w:val="center"/>
        </w:trPr>
        <w:tc>
          <w:tcPr>
            <w:tcW w:w="9776" w:type="dxa"/>
            <w:gridSpan w:val="2"/>
            <w:shd w:val="clear" w:color="auto" w:fill="auto"/>
            <w:vAlign w:val="center"/>
          </w:tcPr>
          <w:p w14:paraId="1E4274EC" w14:textId="77777777" w:rsidR="007133C9" w:rsidRDefault="00000000">
            <w:pPr>
              <w:numPr>
                <w:ilvl w:val="0"/>
                <w:numId w:val="1"/>
              </w:numPr>
              <w:spacing w:line="320" w:lineRule="exact"/>
              <w:ind w:firstLine="482"/>
              <w:jc w:val="left"/>
              <w:rPr>
                <w:rFonts w:ascii="宋体" w:eastAsia="宋体" w:hAnsi="宋体" w:cs="宋体"/>
                <w:b/>
                <w:sz w:val="24"/>
              </w:rPr>
            </w:pPr>
            <w:r>
              <w:rPr>
                <w:rFonts w:ascii="宋体" w:eastAsia="宋体" w:hAnsi="宋体" w:cs="宋体" w:hint="eastAsia"/>
                <w:b/>
                <w:sz w:val="24"/>
              </w:rPr>
              <w:t>课时评价任务</w:t>
            </w:r>
          </w:p>
          <w:p w14:paraId="768C52E1" w14:textId="7F0390DC" w:rsidR="007133C9" w:rsidRDefault="00000000">
            <w:pPr>
              <w:ind w:firstLineChars="200" w:firstLine="480"/>
              <w:jc w:val="left"/>
              <w:rPr>
                <w:rFonts w:ascii="宋体" w:eastAsia="宋体" w:hAnsi="宋体" w:cs="宋体" w:hint="eastAsia"/>
                <w:sz w:val="24"/>
              </w:rPr>
            </w:pPr>
            <w:r>
              <w:rPr>
                <w:rFonts w:ascii="宋体" w:eastAsia="宋体" w:hAnsi="宋体" w:cs="宋体" w:hint="eastAsia"/>
                <w:sz w:val="24"/>
              </w:rPr>
              <w:t>1.导入性评价：通过聆听音乐，律动感受，检测学生对歌曲的熟悉程度。</w:t>
            </w:r>
            <w:r w:rsidR="00874ACA" w:rsidRPr="00874ACA">
              <w:rPr>
                <w:rFonts w:ascii="宋体" w:eastAsia="宋体" w:hAnsi="宋体" w:cs="宋体" w:hint="eastAsia"/>
                <w:color w:val="FF0000"/>
                <w:sz w:val="24"/>
              </w:rPr>
              <w:t>通过观察、聆听检测学生对主题的熟悉程度。</w:t>
            </w:r>
          </w:p>
          <w:p w14:paraId="00547715" w14:textId="77777777" w:rsidR="007133C9" w:rsidRDefault="00000000">
            <w:pPr>
              <w:ind w:firstLineChars="200" w:firstLine="480"/>
              <w:jc w:val="left"/>
              <w:rPr>
                <w:rFonts w:ascii="宋体" w:eastAsia="宋体" w:hAnsi="宋体" w:cs="宋体"/>
                <w:sz w:val="24"/>
              </w:rPr>
            </w:pPr>
            <w:r>
              <w:rPr>
                <w:rFonts w:ascii="宋体" w:eastAsia="宋体" w:hAnsi="宋体" w:cs="宋体" w:hint="eastAsia"/>
                <w:sz w:val="24"/>
              </w:rPr>
              <w:t>2.聆听过程的评价:通过聆听音乐，检测学生对乐器的音色掌握。</w:t>
            </w:r>
          </w:p>
          <w:p w14:paraId="4368FF20" w14:textId="77777777" w:rsidR="007133C9" w:rsidRDefault="00000000">
            <w:pPr>
              <w:ind w:firstLineChars="200" w:firstLine="480"/>
              <w:jc w:val="left"/>
              <w:rPr>
                <w:rFonts w:ascii="宋体" w:eastAsia="宋体" w:hAnsi="宋体" w:cs="宋体"/>
                <w:sz w:val="24"/>
              </w:rPr>
            </w:pPr>
            <w:r>
              <w:rPr>
                <w:rFonts w:ascii="宋体" w:eastAsia="宋体" w:hAnsi="宋体" w:cs="宋体" w:hint="eastAsia"/>
                <w:sz w:val="24"/>
              </w:rPr>
              <w:t>3.学唱过程表现性评价：通过视唱,表演等活动，检测学生对歌曲旋律掌握情况。</w:t>
            </w:r>
          </w:p>
          <w:p w14:paraId="2E1045B2" w14:textId="77777777" w:rsidR="007133C9" w:rsidRDefault="00000000">
            <w:pPr>
              <w:ind w:firstLineChars="200" w:firstLine="480"/>
              <w:jc w:val="left"/>
              <w:rPr>
                <w:rFonts w:ascii="宋体" w:eastAsia="宋体" w:hAnsi="宋体" w:cs="宋体"/>
                <w:b/>
                <w:sz w:val="24"/>
              </w:rPr>
            </w:pPr>
            <w:r>
              <w:rPr>
                <w:rFonts w:ascii="宋体" w:eastAsia="宋体" w:hAnsi="宋体" w:cs="宋体" w:hint="eastAsia"/>
                <w:sz w:val="24"/>
              </w:rPr>
              <w:t>4.表演过程激励性评价：通过演唱，律动和编创等唱游活动进行激励性评价，鼓励学生充分参与，感受和体验。</w:t>
            </w:r>
          </w:p>
        </w:tc>
      </w:tr>
      <w:tr w:rsidR="007133C9" w14:paraId="1D951ED6" w14:textId="77777777">
        <w:trPr>
          <w:trHeight w:val="1621"/>
          <w:jc w:val="center"/>
        </w:trPr>
        <w:tc>
          <w:tcPr>
            <w:tcW w:w="9776" w:type="dxa"/>
            <w:gridSpan w:val="2"/>
            <w:shd w:val="clear" w:color="auto" w:fill="auto"/>
            <w:vAlign w:val="center"/>
          </w:tcPr>
          <w:p w14:paraId="7BE0E685" w14:textId="77777777" w:rsidR="007133C9" w:rsidRDefault="00000000">
            <w:pPr>
              <w:spacing w:line="360" w:lineRule="auto"/>
              <w:ind w:firstLine="482"/>
              <w:jc w:val="left"/>
              <w:rPr>
                <w:rFonts w:ascii="宋体" w:eastAsia="宋体" w:hAnsi="宋体" w:cs="宋体"/>
                <w:b/>
                <w:sz w:val="24"/>
              </w:rPr>
            </w:pPr>
            <w:r>
              <w:rPr>
                <w:rFonts w:ascii="宋体" w:eastAsia="宋体" w:hAnsi="宋体" w:cs="宋体" w:hint="eastAsia"/>
                <w:b/>
                <w:sz w:val="24"/>
              </w:rPr>
              <w:t>6.学习过程设计</w:t>
            </w:r>
          </w:p>
          <w:tbl>
            <w:tblPr>
              <w:tblW w:w="0" w:type="auto"/>
              <w:tblInd w:w="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4145"/>
              <w:gridCol w:w="5259"/>
            </w:tblGrid>
            <w:tr w:rsidR="007133C9" w14:paraId="71652A6D" w14:textId="77777777">
              <w:trPr>
                <w:trHeight w:val="547"/>
              </w:trPr>
              <w:tc>
                <w:tcPr>
                  <w:tcW w:w="4145" w:type="dxa"/>
                  <w:shd w:val="clear" w:color="auto" w:fill="auto"/>
                </w:tcPr>
                <w:p w14:paraId="7DF8716D" w14:textId="77777777" w:rsidR="007133C9" w:rsidRDefault="00000000">
                  <w:pPr>
                    <w:spacing w:line="360" w:lineRule="auto"/>
                    <w:ind w:firstLine="482"/>
                    <w:jc w:val="left"/>
                    <w:rPr>
                      <w:rFonts w:ascii="宋体" w:eastAsia="宋体" w:hAnsi="宋体" w:cs="宋体"/>
                      <w:b/>
                      <w:sz w:val="24"/>
                    </w:rPr>
                  </w:pPr>
                  <w:r>
                    <w:rPr>
                      <w:rFonts w:ascii="宋体" w:eastAsia="宋体" w:hAnsi="宋体" w:cs="宋体" w:hint="eastAsia"/>
                      <w:b/>
                      <w:sz w:val="24"/>
                    </w:rPr>
                    <w:t xml:space="preserve">教师活动                                                               </w:t>
                  </w:r>
                </w:p>
              </w:tc>
              <w:tc>
                <w:tcPr>
                  <w:tcW w:w="5259" w:type="dxa"/>
                  <w:tcBorders>
                    <w:right w:val="dotDash" w:sz="4" w:space="0" w:color="auto"/>
                  </w:tcBorders>
                  <w:shd w:val="clear" w:color="auto" w:fill="auto"/>
                </w:tcPr>
                <w:p w14:paraId="3F245F34" w14:textId="77777777" w:rsidR="007133C9" w:rsidRDefault="00000000">
                  <w:pPr>
                    <w:spacing w:line="360" w:lineRule="auto"/>
                    <w:ind w:firstLine="482"/>
                    <w:jc w:val="left"/>
                    <w:rPr>
                      <w:rFonts w:ascii="宋体" w:eastAsia="宋体" w:hAnsi="宋体" w:cs="宋体"/>
                      <w:b/>
                      <w:sz w:val="24"/>
                    </w:rPr>
                  </w:pPr>
                  <w:r>
                    <w:rPr>
                      <w:rFonts w:ascii="宋体" w:eastAsia="宋体" w:hAnsi="宋体" w:cs="宋体" w:hint="eastAsia"/>
                      <w:b/>
                      <w:sz w:val="24"/>
                    </w:rPr>
                    <w:t>学生活动</w:t>
                  </w:r>
                </w:p>
              </w:tc>
            </w:tr>
            <w:tr w:rsidR="007133C9" w14:paraId="5A01B1E9" w14:textId="77777777">
              <w:trPr>
                <w:trHeight w:val="547"/>
              </w:trPr>
              <w:tc>
                <w:tcPr>
                  <w:tcW w:w="9404" w:type="dxa"/>
                  <w:gridSpan w:val="2"/>
                  <w:shd w:val="clear" w:color="auto" w:fill="auto"/>
                </w:tcPr>
                <w:p w14:paraId="51197DF3"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环节</w:t>
                  </w:r>
                  <w:proofErr w:type="gramStart"/>
                  <w:r>
                    <w:rPr>
                      <w:rFonts w:ascii="宋体" w:eastAsia="宋体" w:hAnsi="宋体" w:cs="宋体" w:hint="eastAsia"/>
                      <w:bCs/>
                      <w:sz w:val="24"/>
                    </w:rPr>
                    <w:t>一</w:t>
                  </w:r>
                  <w:proofErr w:type="gramEnd"/>
                  <w:r>
                    <w:rPr>
                      <w:rFonts w:ascii="宋体" w:eastAsia="宋体" w:hAnsi="宋体" w:cs="宋体" w:hint="eastAsia"/>
                      <w:bCs/>
                      <w:sz w:val="24"/>
                    </w:rPr>
                    <w:t>：组织教学，</w:t>
                  </w:r>
                  <w:proofErr w:type="gramStart"/>
                  <w:r>
                    <w:rPr>
                      <w:rFonts w:ascii="宋体" w:eastAsia="宋体" w:hAnsi="宋体" w:cs="宋体" w:hint="eastAsia"/>
                      <w:bCs/>
                      <w:sz w:val="24"/>
                    </w:rPr>
                    <w:t>激趣导入</w:t>
                  </w:r>
                  <w:proofErr w:type="gramEnd"/>
                </w:p>
              </w:tc>
            </w:tr>
            <w:tr w:rsidR="007133C9" w14:paraId="61709DAF" w14:textId="77777777">
              <w:trPr>
                <w:trHeight w:val="134"/>
              </w:trPr>
              <w:tc>
                <w:tcPr>
                  <w:tcW w:w="4145" w:type="dxa"/>
                  <w:shd w:val="clear" w:color="auto" w:fill="auto"/>
                </w:tcPr>
                <w:p w14:paraId="0E13214C" w14:textId="77777777" w:rsidR="007133C9" w:rsidRDefault="00000000">
                  <w:pPr>
                    <w:spacing w:line="360" w:lineRule="exact"/>
                    <w:jc w:val="left"/>
                    <w:rPr>
                      <w:rFonts w:ascii="宋体" w:eastAsia="宋体" w:hAnsi="宋体" w:cs="宋体"/>
                      <w:bCs/>
                      <w:sz w:val="24"/>
                    </w:rPr>
                  </w:pPr>
                  <w:r>
                    <w:rPr>
                      <w:rFonts w:ascii="宋体" w:eastAsia="宋体" w:hAnsi="宋体" w:cs="宋体" w:hint="eastAsia"/>
                      <w:bCs/>
                      <w:sz w:val="24"/>
                    </w:rPr>
                    <w:t>教师活动1</w:t>
                  </w:r>
                </w:p>
                <w:p w14:paraId="0EF1186F" w14:textId="4B9A5C38" w:rsidR="007133C9" w:rsidRDefault="00000000">
                  <w:pPr>
                    <w:numPr>
                      <w:ilvl w:val="0"/>
                      <w:numId w:val="2"/>
                    </w:numPr>
                    <w:spacing w:line="360" w:lineRule="exact"/>
                    <w:jc w:val="left"/>
                    <w:rPr>
                      <w:rFonts w:ascii="宋体" w:eastAsia="宋体" w:hAnsi="宋体" w:cs="宋体"/>
                      <w:bCs/>
                      <w:sz w:val="24"/>
                    </w:rPr>
                  </w:pPr>
                  <w:r>
                    <w:rPr>
                      <w:rFonts w:ascii="宋体" w:eastAsia="宋体" w:hAnsi="宋体" w:cs="宋体" w:hint="eastAsia"/>
                      <w:bCs/>
                      <w:sz w:val="24"/>
                    </w:rPr>
                    <w:t>师播放视频，随音乐律动。</w:t>
                  </w:r>
                  <w:r w:rsidR="002F01C9" w:rsidRPr="002F01C9">
                    <w:rPr>
                      <w:rFonts w:ascii="宋体" w:eastAsia="宋体" w:hAnsi="宋体" w:cs="宋体" w:hint="eastAsia"/>
                      <w:bCs/>
                      <w:color w:val="FF0000"/>
                      <w:sz w:val="24"/>
                    </w:rPr>
                    <w:t>（什么音乐？</w:t>
                  </w:r>
                  <w:r w:rsidR="002F01C9">
                    <w:rPr>
                      <w:rFonts w:ascii="宋体" w:eastAsia="宋体" w:hAnsi="宋体" w:cs="宋体" w:hint="eastAsia"/>
                      <w:bCs/>
                      <w:color w:val="FF0000"/>
                      <w:sz w:val="24"/>
                    </w:rPr>
                    <w:t>不要写“师”</w:t>
                  </w:r>
                  <w:r w:rsidR="002F01C9" w:rsidRPr="002F01C9">
                    <w:rPr>
                      <w:rFonts w:ascii="宋体" w:eastAsia="宋体" w:hAnsi="宋体" w:cs="宋体" w:hint="eastAsia"/>
                      <w:bCs/>
                      <w:color w:val="FF0000"/>
                      <w:sz w:val="24"/>
                    </w:rPr>
                    <w:t>）</w:t>
                  </w:r>
                </w:p>
                <w:p w14:paraId="52431A2A" w14:textId="77777777" w:rsidR="007133C9" w:rsidRDefault="00000000">
                  <w:pPr>
                    <w:numPr>
                      <w:ilvl w:val="0"/>
                      <w:numId w:val="2"/>
                    </w:numPr>
                    <w:spacing w:line="360" w:lineRule="exact"/>
                    <w:jc w:val="left"/>
                    <w:rPr>
                      <w:rFonts w:ascii="宋体" w:eastAsia="宋体" w:hAnsi="宋体" w:cs="宋体"/>
                      <w:bCs/>
                      <w:sz w:val="24"/>
                    </w:rPr>
                  </w:pPr>
                  <w:r>
                    <w:rPr>
                      <w:rFonts w:ascii="宋体" w:eastAsia="宋体" w:hAnsi="宋体" w:cs="宋体" w:hint="eastAsia"/>
                      <w:bCs/>
                      <w:sz w:val="24"/>
                    </w:rPr>
                    <w:t>师介绍乐曲创作背景及地域特点。</w:t>
                  </w:r>
                </w:p>
              </w:tc>
              <w:tc>
                <w:tcPr>
                  <w:tcW w:w="5259" w:type="dxa"/>
                  <w:tcBorders>
                    <w:right w:val="dotDash" w:sz="4" w:space="0" w:color="auto"/>
                  </w:tcBorders>
                  <w:shd w:val="clear" w:color="auto" w:fill="auto"/>
                </w:tcPr>
                <w:p w14:paraId="734F8DCE" w14:textId="77777777" w:rsidR="007133C9" w:rsidRDefault="00000000">
                  <w:pPr>
                    <w:spacing w:line="360" w:lineRule="exact"/>
                    <w:jc w:val="left"/>
                    <w:rPr>
                      <w:rFonts w:ascii="宋体" w:eastAsia="宋体" w:hAnsi="宋体" w:cs="宋体"/>
                      <w:bCs/>
                      <w:sz w:val="24"/>
                    </w:rPr>
                  </w:pPr>
                  <w:r>
                    <w:rPr>
                      <w:rFonts w:ascii="宋体" w:eastAsia="宋体" w:hAnsi="宋体" w:cs="宋体" w:hint="eastAsia"/>
                      <w:bCs/>
                      <w:sz w:val="24"/>
                    </w:rPr>
                    <w:t>学生活动1</w:t>
                  </w:r>
                </w:p>
                <w:p w14:paraId="4DFFFBCA" w14:textId="0F851A18" w:rsidR="007133C9" w:rsidRDefault="00000000">
                  <w:pPr>
                    <w:numPr>
                      <w:ilvl w:val="0"/>
                      <w:numId w:val="3"/>
                    </w:numPr>
                    <w:spacing w:line="360" w:lineRule="exact"/>
                    <w:jc w:val="left"/>
                    <w:rPr>
                      <w:rFonts w:ascii="宋体" w:eastAsia="宋体" w:hAnsi="宋体" w:cs="宋体"/>
                      <w:bCs/>
                      <w:sz w:val="24"/>
                    </w:rPr>
                  </w:pPr>
                  <w:r>
                    <w:rPr>
                      <w:rFonts w:ascii="宋体" w:eastAsia="宋体" w:hAnsi="宋体" w:cs="宋体" w:hint="eastAsia"/>
                      <w:bCs/>
                      <w:sz w:val="24"/>
                    </w:rPr>
                    <w:t>生观看视频并律动。</w:t>
                  </w:r>
                  <w:r w:rsidR="002F01C9" w:rsidRPr="002F01C9">
                    <w:rPr>
                      <w:rFonts w:ascii="宋体" w:eastAsia="宋体" w:hAnsi="宋体" w:cs="宋体" w:hint="eastAsia"/>
                      <w:bCs/>
                      <w:color w:val="FF0000"/>
                      <w:sz w:val="24"/>
                    </w:rPr>
                    <w:t>（不要写“生”）</w:t>
                  </w:r>
                </w:p>
                <w:p w14:paraId="706B5A35" w14:textId="77777777" w:rsidR="007133C9" w:rsidRDefault="00000000">
                  <w:pPr>
                    <w:numPr>
                      <w:ilvl w:val="0"/>
                      <w:numId w:val="3"/>
                    </w:numPr>
                    <w:spacing w:line="360" w:lineRule="exact"/>
                    <w:jc w:val="left"/>
                    <w:rPr>
                      <w:rFonts w:ascii="宋体" w:eastAsia="宋体" w:hAnsi="宋体" w:cs="宋体"/>
                      <w:bCs/>
                      <w:sz w:val="24"/>
                    </w:rPr>
                  </w:pPr>
                  <w:proofErr w:type="gramStart"/>
                  <w:r>
                    <w:rPr>
                      <w:rFonts w:ascii="宋体" w:eastAsia="宋体" w:hAnsi="宋体" w:cs="宋体" w:hint="eastAsia"/>
                      <w:bCs/>
                      <w:sz w:val="24"/>
                    </w:rPr>
                    <w:t>生听师介绍</w:t>
                  </w:r>
                  <w:proofErr w:type="gramEnd"/>
                  <w:r>
                    <w:rPr>
                      <w:rFonts w:ascii="宋体" w:eastAsia="宋体" w:hAnsi="宋体" w:cs="宋体" w:hint="eastAsia"/>
                      <w:bCs/>
                      <w:sz w:val="24"/>
                    </w:rPr>
                    <w:t>乐曲创造背景及地域特点。</w:t>
                  </w:r>
                </w:p>
              </w:tc>
            </w:tr>
            <w:tr w:rsidR="007133C9" w14:paraId="12152AE7" w14:textId="77777777">
              <w:trPr>
                <w:trHeight w:val="447"/>
              </w:trPr>
              <w:tc>
                <w:tcPr>
                  <w:tcW w:w="9404" w:type="dxa"/>
                  <w:gridSpan w:val="2"/>
                  <w:shd w:val="clear" w:color="auto" w:fill="auto"/>
                </w:tcPr>
                <w:p w14:paraId="385E3B49" w14:textId="77777777" w:rsidR="007133C9" w:rsidRDefault="00000000">
                  <w:pPr>
                    <w:spacing w:line="360" w:lineRule="exact"/>
                    <w:jc w:val="left"/>
                    <w:rPr>
                      <w:rFonts w:ascii="宋体" w:eastAsia="宋体" w:hAnsi="宋体" w:cs="宋体"/>
                      <w:bCs/>
                      <w:sz w:val="24"/>
                    </w:rPr>
                  </w:pPr>
                  <w:r>
                    <w:rPr>
                      <w:rFonts w:ascii="宋体" w:eastAsia="宋体" w:hAnsi="宋体" w:cs="宋体" w:hint="eastAsia"/>
                      <w:bCs/>
                      <w:sz w:val="24"/>
                    </w:rPr>
                    <w:t>活动意图说明：感受歌曲情绪，风格等特点。</w:t>
                  </w:r>
                </w:p>
              </w:tc>
            </w:tr>
            <w:tr w:rsidR="007133C9" w14:paraId="2865AD36" w14:textId="77777777">
              <w:trPr>
                <w:trHeight w:val="447"/>
              </w:trPr>
              <w:tc>
                <w:tcPr>
                  <w:tcW w:w="9404" w:type="dxa"/>
                  <w:gridSpan w:val="2"/>
                  <w:shd w:val="clear" w:color="auto" w:fill="auto"/>
                </w:tcPr>
                <w:p w14:paraId="511B890E"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环节二：初步感受</w:t>
                  </w:r>
                </w:p>
              </w:tc>
            </w:tr>
            <w:tr w:rsidR="007133C9" w14:paraId="336BD7C0" w14:textId="77777777">
              <w:trPr>
                <w:trHeight w:val="447"/>
              </w:trPr>
              <w:tc>
                <w:tcPr>
                  <w:tcW w:w="4145" w:type="dxa"/>
                  <w:shd w:val="clear" w:color="auto" w:fill="auto"/>
                </w:tcPr>
                <w:p w14:paraId="5FB2C343" w14:textId="77777777" w:rsidR="007133C9" w:rsidRDefault="00000000">
                  <w:pPr>
                    <w:spacing w:line="360" w:lineRule="exact"/>
                    <w:jc w:val="left"/>
                    <w:rPr>
                      <w:rFonts w:ascii="宋体" w:eastAsia="宋体" w:hAnsi="宋体" w:cs="宋体"/>
                      <w:bCs/>
                      <w:sz w:val="24"/>
                    </w:rPr>
                  </w:pPr>
                  <w:r>
                    <w:rPr>
                      <w:rFonts w:ascii="宋体" w:eastAsia="宋体" w:hAnsi="宋体" w:cs="宋体" w:hint="eastAsia"/>
                      <w:bCs/>
                      <w:sz w:val="24"/>
                    </w:rPr>
                    <w:t>教师活动2</w:t>
                  </w:r>
                </w:p>
                <w:p w14:paraId="67F9C897" w14:textId="77777777" w:rsidR="007133C9" w:rsidRDefault="00000000">
                  <w:pPr>
                    <w:numPr>
                      <w:ilvl w:val="0"/>
                      <w:numId w:val="4"/>
                    </w:numPr>
                    <w:spacing w:line="360" w:lineRule="auto"/>
                    <w:jc w:val="left"/>
                    <w:rPr>
                      <w:rFonts w:ascii="宋体" w:eastAsia="宋体" w:hAnsi="宋体" w:cs="宋体"/>
                      <w:bCs/>
                      <w:sz w:val="24"/>
                    </w:rPr>
                  </w:pPr>
                  <w:r>
                    <w:rPr>
                      <w:rFonts w:ascii="宋体" w:eastAsia="宋体" w:hAnsi="宋体" w:cs="宋体" w:hint="eastAsia"/>
                      <w:bCs/>
                      <w:sz w:val="24"/>
                    </w:rPr>
                    <w:t>师播放完整乐曲提问乐曲情绪及演奏形式。</w:t>
                  </w:r>
                </w:p>
                <w:p w14:paraId="74912E3B" w14:textId="77777777" w:rsidR="007133C9" w:rsidRDefault="00000000">
                  <w:pPr>
                    <w:numPr>
                      <w:ilvl w:val="0"/>
                      <w:numId w:val="4"/>
                    </w:numPr>
                    <w:spacing w:line="360" w:lineRule="auto"/>
                    <w:jc w:val="left"/>
                    <w:rPr>
                      <w:rFonts w:ascii="宋体" w:eastAsia="宋体" w:hAnsi="宋体" w:cs="宋体"/>
                      <w:bCs/>
                      <w:sz w:val="24"/>
                    </w:rPr>
                  </w:pPr>
                  <w:r>
                    <w:rPr>
                      <w:rFonts w:ascii="宋体" w:eastAsia="宋体" w:hAnsi="宋体" w:cs="宋体" w:hint="eastAsia"/>
                      <w:bCs/>
                      <w:sz w:val="24"/>
                    </w:rPr>
                    <w:t>师复习已学民族乐器。</w:t>
                  </w:r>
                </w:p>
              </w:tc>
              <w:tc>
                <w:tcPr>
                  <w:tcW w:w="5259" w:type="dxa"/>
                  <w:tcBorders>
                    <w:right w:val="dotDash" w:sz="4" w:space="0" w:color="auto"/>
                  </w:tcBorders>
                  <w:shd w:val="clear" w:color="auto" w:fill="auto"/>
                </w:tcPr>
                <w:p w14:paraId="00A7846D" w14:textId="77777777" w:rsidR="007133C9" w:rsidRDefault="00000000">
                  <w:pPr>
                    <w:spacing w:line="360" w:lineRule="exact"/>
                    <w:jc w:val="left"/>
                    <w:rPr>
                      <w:rFonts w:ascii="宋体" w:eastAsia="宋体" w:hAnsi="宋体" w:cs="宋体"/>
                      <w:bCs/>
                      <w:sz w:val="24"/>
                    </w:rPr>
                  </w:pPr>
                  <w:r>
                    <w:rPr>
                      <w:rFonts w:ascii="宋体" w:eastAsia="宋体" w:hAnsi="宋体" w:cs="宋体" w:hint="eastAsia"/>
                      <w:bCs/>
                      <w:sz w:val="24"/>
                    </w:rPr>
                    <w:t>学生活动2</w:t>
                  </w:r>
                </w:p>
                <w:p w14:paraId="358FE7CB" w14:textId="77777777" w:rsidR="007133C9" w:rsidRDefault="00000000">
                  <w:pPr>
                    <w:numPr>
                      <w:ilvl w:val="0"/>
                      <w:numId w:val="5"/>
                    </w:numPr>
                    <w:spacing w:line="360" w:lineRule="auto"/>
                    <w:jc w:val="left"/>
                    <w:rPr>
                      <w:rFonts w:ascii="宋体" w:eastAsia="宋体" w:hAnsi="宋体" w:cs="宋体"/>
                      <w:bCs/>
                      <w:sz w:val="24"/>
                    </w:rPr>
                  </w:pPr>
                  <w:r>
                    <w:rPr>
                      <w:rFonts w:ascii="宋体" w:eastAsia="宋体" w:hAnsi="宋体" w:cs="宋体" w:hint="eastAsia"/>
                      <w:bCs/>
                      <w:sz w:val="24"/>
                    </w:rPr>
                    <w:t>学生聆听音频并回答。</w:t>
                  </w:r>
                </w:p>
                <w:p w14:paraId="6CBC384D" w14:textId="77777777" w:rsidR="007133C9" w:rsidRDefault="007133C9">
                  <w:pPr>
                    <w:spacing w:line="360" w:lineRule="auto"/>
                    <w:jc w:val="left"/>
                    <w:rPr>
                      <w:rFonts w:ascii="宋体" w:eastAsia="宋体" w:hAnsi="宋体" w:cs="宋体"/>
                      <w:bCs/>
                      <w:sz w:val="24"/>
                    </w:rPr>
                  </w:pPr>
                </w:p>
                <w:p w14:paraId="0BC8DA50" w14:textId="77777777" w:rsidR="007133C9" w:rsidRDefault="00000000">
                  <w:pPr>
                    <w:numPr>
                      <w:ilvl w:val="0"/>
                      <w:numId w:val="5"/>
                    </w:numPr>
                    <w:spacing w:line="360" w:lineRule="auto"/>
                    <w:jc w:val="left"/>
                    <w:rPr>
                      <w:rFonts w:ascii="宋体" w:eastAsia="宋体" w:hAnsi="宋体" w:cs="宋体"/>
                      <w:bCs/>
                      <w:sz w:val="24"/>
                    </w:rPr>
                  </w:pPr>
                  <w:proofErr w:type="gramStart"/>
                  <w:r>
                    <w:rPr>
                      <w:rFonts w:ascii="宋体" w:eastAsia="宋体" w:hAnsi="宋体" w:cs="宋体" w:hint="eastAsia"/>
                      <w:bCs/>
                      <w:sz w:val="24"/>
                    </w:rPr>
                    <w:t>生随师复习</w:t>
                  </w:r>
                  <w:proofErr w:type="gramEnd"/>
                  <w:r>
                    <w:rPr>
                      <w:rFonts w:ascii="宋体" w:eastAsia="宋体" w:hAnsi="宋体" w:cs="宋体" w:hint="eastAsia"/>
                      <w:bCs/>
                      <w:sz w:val="24"/>
                    </w:rPr>
                    <w:t>已学民族乐器。</w:t>
                  </w:r>
                </w:p>
              </w:tc>
            </w:tr>
            <w:tr w:rsidR="007133C9" w14:paraId="0B23BCF9" w14:textId="77777777">
              <w:trPr>
                <w:trHeight w:val="447"/>
              </w:trPr>
              <w:tc>
                <w:tcPr>
                  <w:tcW w:w="9404" w:type="dxa"/>
                  <w:gridSpan w:val="2"/>
                  <w:shd w:val="clear" w:color="auto" w:fill="auto"/>
                </w:tcPr>
                <w:p w14:paraId="4B40AC6D" w14:textId="77777777" w:rsidR="007133C9" w:rsidRDefault="00000000">
                  <w:pPr>
                    <w:spacing w:line="360" w:lineRule="auto"/>
                    <w:jc w:val="left"/>
                    <w:rPr>
                      <w:rFonts w:ascii="宋体" w:eastAsia="宋体" w:hAnsi="宋体" w:cs="宋体"/>
                      <w:b/>
                      <w:sz w:val="24"/>
                    </w:rPr>
                  </w:pPr>
                  <w:r>
                    <w:rPr>
                      <w:rFonts w:ascii="宋体" w:eastAsia="宋体" w:hAnsi="宋体" w:cs="宋体" w:hint="eastAsia"/>
                      <w:bCs/>
                      <w:sz w:val="24"/>
                    </w:rPr>
                    <w:t>活动意图说明：在视听等审美感知中，温故而知新。</w:t>
                  </w:r>
                </w:p>
              </w:tc>
            </w:tr>
            <w:tr w:rsidR="007133C9" w14:paraId="4F54A23A" w14:textId="77777777">
              <w:trPr>
                <w:trHeight w:val="489"/>
              </w:trPr>
              <w:tc>
                <w:tcPr>
                  <w:tcW w:w="9404" w:type="dxa"/>
                  <w:gridSpan w:val="2"/>
                  <w:tcBorders>
                    <w:right w:val="dotDash" w:sz="4" w:space="0" w:color="auto"/>
                  </w:tcBorders>
                  <w:shd w:val="clear" w:color="auto" w:fill="auto"/>
                </w:tcPr>
                <w:p w14:paraId="75155B18" w14:textId="77777777" w:rsidR="007133C9" w:rsidRDefault="00000000">
                  <w:pPr>
                    <w:spacing w:line="360" w:lineRule="auto"/>
                    <w:rPr>
                      <w:rFonts w:ascii="宋体" w:eastAsia="宋体" w:hAnsi="宋体" w:cs="宋体"/>
                      <w:b/>
                      <w:sz w:val="24"/>
                    </w:rPr>
                  </w:pPr>
                  <w:r>
                    <w:rPr>
                      <w:rFonts w:ascii="宋体" w:eastAsia="宋体" w:hAnsi="宋体" w:cs="宋体" w:hint="eastAsia"/>
                      <w:bCs/>
                      <w:sz w:val="24"/>
                    </w:rPr>
                    <w:t>环节三：分段细听民乐合奏《杨柳青》</w:t>
                  </w:r>
                </w:p>
              </w:tc>
            </w:tr>
            <w:tr w:rsidR="007133C9" w14:paraId="053BBB24" w14:textId="77777777">
              <w:trPr>
                <w:trHeight w:val="489"/>
              </w:trPr>
              <w:tc>
                <w:tcPr>
                  <w:tcW w:w="4145" w:type="dxa"/>
                  <w:shd w:val="clear" w:color="auto" w:fill="auto"/>
                </w:tcPr>
                <w:p w14:paraId="7CE0644E"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教师活动3</w:t>
                  </w:r>
                </w:p>
                <w:p w14:paraId="4775115A" w14:textId="77777777" w:rsidR="007133C9" w:rsidRDefault="00000000">
                  <w:pPr>
                    <w:numPr>
                      <w:ilvl w:val="0"/>
                      <w:numId w:val="6"/>
                    </w:numPr>
                    <w:spacing w:line="360" w:lineRule="auto"/>
                    <w:jc w:val="left"/>
                    <w:rPr>
                      <w:rFonts w:ascii="宋体" w:eastAsia="宋体" w:hAnsi="宋体" w:cs="宋体"/>
                      <w:bCs/>
                      <w:sz w:val="24"/>
                    </w:rPr>
                  </w:pPr>
                  <w:proofErr w:type="gramStart"/>
                  <w:r>
                    <w:rPr>
                      <w:rFonts w:ascii="宋体" w:eastAsia="宋体" w:hAnsi="宋体" w:cs="宋体" w:hint="eastAsia"/>
                      <w:bCs/>
                      <w:sz w:val="24"/>
                    </w:rPr>
                    <w:t>聆听第</w:t>
                  </w:r>
                  <w:proofErr w:type="gramEnd"/>
                  <w:r>
                    <w:rPr>
                      <w:rFonts w:ascii="宋体" w:eastAsia="宋体" w:hAnsi="宋体" w:cs="宋体" w:hint="eastAsia"/>
                      <w:bCs/>
                      <w:sz w:val="24"/>
                    </w:rPr>
                    <w:t>一段</w:t>
                  </w:r>
                </w:p>
                <w:p w14:paraId="71277DD6" w14:textId="77777777" w:rsidR="007133C9" w:rsidRDefault="00000000">
                  <w:pPr>
                    <w:numPr>
                      <w:ilvl w:val="0"/>
                      <w:numId w:val="7"/>
                    </w:numPr>
                    <w:spacing w:line="360" w:lineRule="auto"/>
                    <w:jc w:val="left"/>
                    <w:rPr>
                      <w:rFonts w:ascii="宋体" w:eastAsia="宋体" w:hAnsi="宋体" w:cs="宋体"/>
                      <w:bCs/>
                      <w:sz w:val="24"/>
                    </w:rPr>
                  </w:pPr>
                  <w:r>
                    <w:rPr>
                      <w:rFonts w:ascii="宋体" w:eastAsia="宋体" w:hAnsi="宋体" w:cs="宋体" w:hint="eastAsia"/>
                      <w:bCs/>
                      <w:sz w:val="24"/>
                    </w:rPr>
                    <w:t>师介绍民族乐器“苼”。</w:t>
                  </w:r>
                </w:p>
                <w:p w14:paraId="13137A46" w14:textId="77777777" w:rsidR="007133C9" w:rsidRDefault="00000000">
                  <w:pPr>
                    <w:numPr>
                      <w:ilvl w:val="0"/>
                      <w:numId w:val="7"/>
                    </w:numPr>
                    <w:spacing w:line="360" w:lineRule="auto"/>
                    <w:jc w:val="left"/>
                    <w:rPr>
                      <w:rFonts w:ascii="宋体" w:eastAsia="宋体" w:hAnsi="宋体" w:cs="宋体"/>
                      <w:bCs/>
                      <w:sz w:val="24"/>
                    </w:rPr>
                  </w:pPr>
                  <w:r>
                    <w:rPr>
                      <w:rFonts w:ascii="宋体" w:eastAsia="宋体" w:hAnsi="宋体" w:cs="宋体" w:hint="eastAsia"/>
                      <w:bCs/>
                      <w:sz w:val="24"/>
                    </w:rPr>
                    <w:t>师教授“苼”的演奏姿势。</w:t>
                  </w:r>
                </w:p>
                <w:p w14:paraId="6D4688E6" w14:textId="77777777" w:rsidR="007133C9" w:rsidRDefault="00000000">
                  <w:pPr>
                    <w:numPr>
                      <w:ilvl w:val="0"/>
                      <w:numId w:val="7"/>
                    </w:numPr>
                    <w:spacing w:line="360" w:lineRule="auto"/>
                    <w:jc w:val="left"/>
                    <w:rPr>
                      <w:rFonts w:ascii="宋体" w:eastAsia="宋体" w:hAnsi="宋体" w:cs="宋体"/>
                      <w:bCs/>
                      <w:sz w:val="24"/>
                    </w:rPr>
                  </w:pPr>
                  <w:r>
                    <w:rPr>
                      <w:rFonts w:ascii="宋体" w:eastAsia="宋体" w:hAnsi="宋体" w:cs="宋体" w:hint="eastAsia"/>
                      <w:bCs/>
                      <w:sz w:val="24"/>
                    </w:rPr>
                    <w:t>师出示主旋律谱，鼓励学生在重复音型</w:t>
                  </w:r>
                  <w:r>
                    <w:rPr>
                      <w:rFonts w:ascii="宋体" w:eastAsia="宋体" w:hAnsi="宋体" w:cs="宋体" w:hint="eastAsia"/>
                      <w:bCs/>
                      <w:szCs w:val="21"/>
                      <w:u w:val="single"/>
                    </w:rPr>
                    <w:t>XX</w:t>
                  </w:r>
                  <w:r>
                    <w:rPr>
                      <w:rFonts w:ascii="宋体" w:eastAsia="宋体" w:hAnsi="宋体" w:cs="宋体" w:hint="eastAsia"/>
                      <w:bCs/>
                      <w:szCs w:val="21"/>
                    </w:rPr>
                    <w:t xml:space="preserve"> </w:t>
                  </w:r>
                  <w:r>
                    <w:rPr>
                      <w:rFonts w:ascii="宋体" w:eastAsia="宋体" w:hAnsi="宋体" w:cs="宋体" w:hint="eastAsia"/>
                      <w:bCs/>
                      <w:sz w:val="24"/>
                    </w:rPr>
                    <w:t>X处律动。</w:t>
                  </w:r>
                </w:p>
                <w:p w14:paraId="45FEC59B" w14:textId="77777777" w:rsidR="007133C9" w:rsidRDefault="00000000">
                  <w:pPr>
                    <w:numPr>
                      <w:ilvl w:val="0"/>
                      <w:numId w:val="7"/>
                    </w:numPr>
                    <w:spacing w:line="360" w:lineRule="auto"/>
                    <w:jc w:val="left"/>
                    <w:rPr>
                      <w:rFonts w:ascii="宋体" w:eastAsia="宋体" w:hAnsi="宋体" w:cs="宋体"/>
                      <w:bCs/>
                      <w:sz w:val="24"/>
                    </w:rPr>
                  </w:pPr>
                  <w:r>
                    <w:rPr>
                      <w:rFonts w:ascii="宋体" w:eastAsia="宋体" w:hAnsi="宋体" w:cs="宋体" w:hint="eastAsia"/>
                      <w:bCs/>
                      <w:sz w:val="24"/>
                    </w:rPr>
                    <w:lastRenderedPageBreak/>
                    <w:t>听民乐第一乐段有两个主奏乐器，第二个是什么乐器？</w:t>
                  </w:r>
                </w:p>
                <w:p w14:paraId="59EFB46F"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5.分组加入律动。</w:t>
                  </w:r>
                </w:p>
                <w:p w14:paraId="5BE9DA18"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二．聆听第二乐段</w:t>
                  </w:r>
                </w:p>
                <w:p w14:paraId="3560A768"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1.师演奏二胡部分，感受情绪的变化？（画旋律线）</w:t>
                  </w:r>
                </w:p>
                <w:p w14:paraId="58030EB5"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2.第二乐段有两个主奏乐器，第二个是什么乐器？</w:t>
                  </w:r>
                </w:p>
                <w:p w14:paraId="08580C00"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4.</w:t>
                  </w:r>
                  <w:proofErr w:type="gramStart"/>
                  <w:r>
                    <w:rPr>
                      <w:rFonts w:ascii="宋体" w:eastAsia="宋体" w:hAnsi="宋体" w:cs="宋体" w:hint="eastAsia"/>
                      <w:bCs/>
                      <w:sz w:val="24"/>
                    </w:rPr>
                    <w:t>师引导</w:t>
                  </w:r>
                  <w:proofErr w:type="gramEnd"/>
                  <w:r>
                    <w:rPr>
                      <w:rFonts w:ascii="宋体" w:eastAsia="宋体" w:hAnsi="宋体" w:cs="宋体" w:hint="eastAsia"/>
                      <w:bCs/>
                      <w:sz w:val="24"/>
                    </w:rPr>
                    <w:t>学生随音乐模拟二胡和笛子的演奏姿势。</w:t>
                  </w:r>
                </w:p>
                <w:p w14:paraId="34D11219" w14:textId="77777777" w:rsidR="007133C9" w:rsidRDefault="007133C9">
                  <w:pPr>
                    <w:spacing w:line="360" w:lineRule="auto"/>
                    <w:jc w:val="left"/>
                    <w:rPr>
                      <w:rFonts w:ascii="宋体" w:eastAsia="宋体" w:hAnsi="宋体" w:cs="宋体"/>
                      <w:bCs/>
                      <w:sz w:val="24"/>
                    </w:rPr>
                  </w:pPr>
                </w:p>
                <w:p w14:paraId="53B02877"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三．聆听第三乐段</w:t>
                  </w:r>
                </w:p>
                <w:p w14:paraId="280D3FD6"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1.聆听第三乐段，感受乐曲情绪、速度。（打拍子）</w:t>
                  </w:r>
                </w:p>
                <w:p w14:paraId="1F56D015"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2.</w:t>
                  </w:r>
                  <w:proofErr w:type="gramStart"/>
                  <w:r>
                    <w:rPr>
                      <w:rFonts w:ascii="宋体" w:eastAsia="宋体" w:hAnsi="宋体" w:cs="宋体" w:hint="eastAsia"/>
                      <w:bCs/>
                      <w:sz w:val="24"/>
                    </w:rPr>
                    <w:t>师引导</w:t>
                  </w:r>
                  <w:proofErr w:type="gramEnd"/>
                  <w:r>
                    <w:rPr>
                      <w:rFonts w:ascii="宋体" w:eastAsia="宋体" w:hAnsi="宋体" w:cs="宋体" w:hint="eastAsia"/>
                      <w:bCs/>
                      <w:sz w:val="24"/>
                    </w:rPr>
                    <w:t>学生复听第三乐段，和前面哪段音乐相似？有哪些不同？</w:t>
                  </w:r>
                </w:p>
              </w:tc>
              <w:tc>
                <w:tcPr>
                  <w:tcW w:w="5259" w:type="dxa"/>
                  <w:tcBorders>
                    <w:right w:val="dotDash" w:sz="4" w:space="0" w:color="auto"/>
                  </w:tcBorders>
                  <w:shd w:val="clear" w:color="auto" w:fill="auto"/>
                </w:tcPr>
                <w:p w14:paraId="60797936"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lastRenderedPageBreak/>
                    <w:t>学生活动3</w:t>
                  </w:r>
                </w:p>
                <w:p w14:paraId="2F2C06AD" w14:textId="77777777" w:rsidR="007133C9" w:rsidRDefault="007133C9">
                  <w:pPr>
                    <w:spacing w:line="360" w:lineRule="auto"/>
                    <w:jc w:val="left"/>
                    <w:rPr>
                      <w:rFonts w:ascii="宋体" w:eastAsia="宋体" w:hAnsi="宋体" w:cs="宋体"/>
                      <w:bCs/>
                      <w:sz w:val="24"/>
                    </w:rPr>
                  </w:pPr>
                </w:p>
                <w:p w14:paraId="4708F091" w14:textId="77777777" w:rsidR="007133C9" w:rsidRDefault="00000000">
                  <w:pPr>
                    <w:numPr>
                      <w:ilvl w:val="0"/>
                      <w:numId w:val="8"/>
                    </w:numPr>
                    <w:spacing w:line="360" w:lineRule="auto"/>
                    <w:jc w:val="left"/>
                    <w:rPr>
                      <w:rFonts w:ascii="宋体" w:eastAsia="宋体" w:hAnsi="宋体" w:cs="宋体"/>
                      <w:bCs/>
                      <w:sz w:val="24"/>
                    </w:rPr>
                  </w:pPr>
                  <w:r>
                    <w:rPr>
                      <w:rFonts w:ascii="宋体" w:eastAsia="宋体" w:hAnsi="宋体" w:cs="宋体" w:hint="eastAsia"/>
                      <w:bCs/>
                      <w:sz w:val="24"/>
                    </w:rPr>
                    <w:t>学生认识民乐“苼”。</w:t>
                  </w:r>
                </w:p>
                <w:p w14:paraId="3D01BCB9" w14:textId="77777777" w:rsidR="007133C9" w:rsidRDefault="00000000">
                  <w:pPr>
                    <w:numPr>
                      <w:ilvl w:val="0"/>
                      <w:numId w:val="8"/>
                    </w:numPr>
                    <w:spacing w:line="360" w:lineRule="auto"/>
                    <w:jc w:val="left"/>
                    <w:rPr>
                      <w:rFonts w:ascii="宋体" w:eastAsia="宋体" w:hAnsi="宋体" w:cs="宋体"/>
                      <w:bCs/>
                      <w:sz w:val="24"/>
                    </w:rPr>
                  </w:pPr>
                  <w:r>
                    <w:rPr>
                      <w:rFonts w:ascii="宋体" w:eastAsia="宋体" w:hAnsi="宋体" w:cs="宋体" w:hint="eastAsia"/>
                      <w:bCs/>
                      <w:sz w:val="24"/>
                    </w:rPr>
                    <w:t>学生随乐模拟演奏“苼”并记住其音色特点。</w:t>
                  </w:r>
                </w:p>
                <w:p w14:paraId="06B1DB14" w14:textId="77777777" w:rsidR="007133C9" w:rsidRDefault="00000000">
                  <w:pPr>
                    <w:numPr>
                      <w:ilvl w:val="0"/>
                      <w:numId w:val="8"/>
                    </w:numPr>
                    <w:spacing w:line="360" w:lineRule="auto"/>
                    <w:jc w:val="left"/>
                    <w:rPr>
                      <w:rFonts w:ascii="宋体" w:eastAsia="宋体" w:hAnsi="宋体" w:cs="宋体"/>
                      <w:bCs/>
                      <w:sz w:val="24"/>
                    </w:rPr>
                  </w:pPr>
                  <w:r>
                    <w:rPr>
                      <w:rFonts w:ascii="宋体" w:eastAsia="宋体" w:hAnsi="宋体" w:cs="宋体" w:hint="eastAsia"/>
                      <w:bCs/>
                      <w:sz w:val="24"/>
                    </w:rPr>
                    <w:t>生听音频找出重复音型并律动。</w:t>
                  </w:r>
                </w:p>
                <w:p w14:paraId="702E47E2" w14:textId="77777777" w:rsidR="007133C9" w:rsidRDefault="007133C9">
                  <w:pPr>
                    <w:spacing w:line="360" w:lineRule="auto"/>
                    <w:jc w:val="left"/>
                    <w:rPr>
                      <w:rFonts w:ascii="宋体" w:eastAsia="宋体" w:hAnsi="宋体" w:cs="宋体"/>
                      <w:bCs/>
                      <w:sz w:val="24"/>
                    </w:rPr>
                  </w:pPr>
                </w:p>
                <w:p w14:paraId="3A889D17" w14:textId="77777777" w:rsidR="007133C9" w:rsidRDefault="00000000">
                  <w:pPr>
                    <w:numPr>
                      <w:ilvl w:val="0"/>
                      <w:numId w:val="8"/>
                    </w:numPr>
                    <w:spacing w:line="360" w:lineRule="auto"/>
                    <w:jc w:val="left"/>
                    <w:rPr>
                      <w:rFonts w:ascii="宋体" w:eastAsia="宋体" w:hAnsi="宋体" w:cs="宋体"/>
                      <w:bCs/>
                      <w:sz w:val="24"/>
                    </w:rPr>
                  </w:pPr>
                  <w:r>
                    <w:rPr>
                      <w:rFonts w:ascii="宋体" w:eastAsia="宋体" w:hAnsi="宋体" w:cs="宋体" w:hint="eastAsia"/>
                      <w:bCs/>
                      <w:sz w:val="24"/>
                    </w:rPr>
                    <w:t>学生聆听第一乐段，听辨主奏乐器。</w:t>
                  </w:r>
                </w:p>
                <w:p w14:paraId="25FF5C17" w14:textId="77777777" w:rsidR="007133C9" w:rsidRDefault="00000000">
                  <w:pPr>
                    <w:spacing w:line="360" w:lineRule="auto"/>
                    <w:ind w:firstLineChars="100" w:firstLine="240"/>
                    <w:jc w:val="left"/>
                    <w:rPr>
                      <w:rFonts w:ascii="宋体" w:eastAsia="宋体" w:hAnsi="宋体" w:cs="宋体"/>
                      <w:bCs/>
                      <w:sz w:val="24"/>
                    </w:rPr>
                  </w:pPr>
                  <w:r>
                    <w:rPr>
                      <w:rFonts w:ascii="宋体" w:eastAsia="宋体" w:hAnsi="宋体" w:cs="宋体" w:hint="eastAsia"/>
                      <w:bCs/>
                      <w:sz w:val="24"/>
                    </w:rPr>
                    <w:t>（苼   琵琶）</w:t>
                  </w:r>
                </w:p>
                <w:p w14:paraId="507CA4F0" w14:textId="77777777" w:rsidR="007133C9" w:rsidRDefault="00000000">
                  <w:pPr>
                    <w:numPr>
                      <w:ilvl w:val="0"/>
                      <w:numId w:val="8"/>
                    </w:numPr>
                    <w:spacing w:line="360" w:lineRule="auto"/>
                    <w:jc w:val="left"/>
                    <w:rPr>
                      <w:rFonts w:ascii="宋体" w:eastAsia="宋体" w:hAnsi="宋体" w:cs="宋体"/>
                      <w:bCs/>
                      <w:sz w:val="24"/>
                    </w:rPr>
                  </w:pPr>
                  <w:r>
                    <w:rPr>
                      <w:rFonts w:ascii="宋体" w:eastAsia="宋体" w:hAnsi="宋体" w:cs="宋体" w:hint="eastAsia"/>
                      <w:bCs/>
                      <w:sz w:val="24"/>
                    </w:rPr>
                    <w:t>学生随音乐跳一跳。</w:t>
                  </w:r>
                </w:p>
                <w:p w14:paraId="58D06912" w14:textId="77777777" w:rsidR="007133C9" w:rsidRDefault="007133C9">
                  <w:pPr>
                    <w:spacing w:line="360" w:lineRule="auto"/>
                    <w:jc w:val="left"/>
                    <w:rPr>
                      <w:rFonts w:ascii="宋体" w:eastAsia="宋体" w:hAnsi="宋体" w:cs="宋体"/>
                      <w:bCs/>
                      <w:sz w:val="24"/>
                    </w:rPr>
                  </w:pPr>
                </w:p>
                <w:p w14:paraId="4E5BC83B" w14:textId="77777777" w:rsidR="007133C9" w:rsidRDefault="00000000">
                  <w:pPr>
                    <w:numPr>
                      <w:ilvl w:val="0"/>
                      <w:numId w:val="9"/>
                    </w:numPr>
                    <w:spacing w:line="360" w:lineRule="auto"/>
                    <w:jc w:val="left"/>
                    <w:rPr>
                      <w:rFonts w:ascii="宋体" w:eastAsia="宋体" w:hAnsi="宋体" w:cs="宋体"/>
                      <w:bCs/>
                      <w:sz w:val="24"/>
                    </w:rPr>
                  </w:pPr>
                  <w:r>
                    <w:rPr>
                      <w:rFonts w:ascii="宋体" w:eastAsia="宋体" w:hAnsi="宋体" w:cs="宋体" w:hint="eastAsia"/>
                      <w:bCs/>
                      <w:sz w:val="24"/>
                    </w:rPr>
                    <w:t>学生聆听Ba部分，感受乐曲情绪的变化。</w:t>
                  </w:r>
                </w:p>
                <w:p w14:paraId="321D6078" w14:textId="77777777" w:rsidR="007133C9" w:rsidRDefault="00000000">
                  <w:pPr>
                    <w:spacing w:line="360" w:lineRule="auto"/>
                    <w:ind w:firstLineChars="300" w:firstLine="720"/>
                    <w:jc w:val="left"/>
                    <w:rPr>
                      <w:rFonts w:ascii="宋体" w:eastAsia="宋体" w:hAnsi="宋体" w:cs="宋体"/>
                      <w:bCs/>
                      <w:sz w:val="24"/>
                    </w:rPr>
                  </w:pPr>
                  <w:r>
                    <w:rPr>
                      <w:rFonts w:ascii="宋体" w:eastAsia="宋体" w:hAnsi="宋体" w:cs="宋体" w:hint="eastAsia"/>
                      <w:bCs/>
                      <w:sz w:val="24"/>
                    </w:rPr>
                    <w:t>（优美  抒情）</w:t>
                  </w:r>
                </w:p>
                <w:p w14:paraId="2C0A97B0" w14:textId="77777777" w:rsidR="007133C9" w:rsidRDefault="00000000">
                  <w:pPr>
                    <w:numPr>
                      <w:ilvl w:val="0"/>
                      <w:numId w:val="9"/>
                    </w:numPr>
                    <w:spacing w:line="360" w:lineRule="auto"/>
                    <w:jc w:val="left"/>
                    <w:rPr>
                      <w:rFonts w:ascii="宋体" w:eastAsia="宋体" w:hAnsi="宋体" w:cs="宋体"/>
                      <w:bCs/>
                      <w:sz w:val="24"/>
                    </w:rPr>
                  </w:pPr>
                  <w:r>
                    <w:rPr>
                      <w:rFonts w:ascii="宋体" w:eastAsia="宋体" w:hAnsi="宋体" w:cs="宋体" w:hint="eastAsia"/>
                      <w:bCs/>
                      <w:sz w:val="24"/>
                    </w:rPr>
                    <w:t>学生聆听乐曲Bb，听辨主奏乐器。</w:t>
                  </w:r>
                </w:p>
                <w:p w14:paraId="2D6A0857" w14:textId="77777777" w:rsidR="007133C9" w:rsidRDefault="00000000">
                  <w:pPr>
                    <w:spacing w:line="360" w:lineRule="auto"/>
                    <w:ind w:firstLineChars="300" w:firstLine="720"/>
                    <w:jc w:val="left"/>
                    <w:rPr>
                      <w:rFonts w:ascii="宋体" w:eastAsia="宋体" w:hAnsi="宋体" w:cs="宋体"/>
                      <w:bCs/>
                      <w:sz w:val="24"/>
                    </w:rPr>
                  </w:pPr>
                  <w:r>
                    <w:rPr>
                      <w:rFonts w:ascii="宋体" w:eastAsia="宋体" w:hAnsi="宋体" w:cs="宋体" w:hint="eastAsia"/>
                      <w:bCs/>
                      <w:sz w:val="24"/>
                    </w:rPr>
                    <w:t xml:space="preserve">  （ 笛子 ）</w:t>
                  </w:r>
                </w:p>
                <w:p w14:paraId="57CEBD6F"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4.学生随音乐模拟二胡和笛子的演奏姿势。</w:t>
                  </w:r>
                </w:p>
                <w:p w14:paraId="31461E45" w14:textId="77777777" w:rsidR="007133C9" w:rsidRDefault="007133C9">
                  <w:pPr>
                    <w:spacing w:line="360" w:lineRule="auto"/>
                    <w:jc w:val="left"/>
                    <w:rPr>
                      <w:rFonts w:ascii="宋体" w:eastAsia="宋体" w:hAnsi="宋体" w:cs="宋体"/>
                      <w:bCs/>
                      <w:sz w:val="24"/>
                    </w:rPr>
                  </w:pPr>
                </w:p>
                <w:p w14:paraId="6A0419D3" w14:textId="77777777" w:rsidR="007133C9" w:rsidRDefault="007133C9">
                  <w:pPr>
                    <w:spacing w:line="360" w:lineRule="auto"/>
                    <w:jc w:val="left"/>
                    <w:rPr>
                      <w:rFonts w:ascii="宋体" w:eastAsia="宋体" w:hAnsi="宋体" w:cs="宋体"/>
                      <w:bCs/>
                      <w:sz w:val="24"/>
                    </w:rPr>
                  </w:pPr>
                </w:p>
                <w:p w14:paraId="3A5FAEE9" w14:textId="77777777" w:rsidR="007133C9" w:rsidRDefault="007133C9">
                  <w:pPr>
                    <w:spacing w:line="360" w:lineRule="auto"/>
                    <w:jc w:val="left"/>
                    <w:rPr>
                      <w:rFonts w:ascii="宋体" w:eastAsia="宋体" w:hAnsi="宋体" w:cs="宋体"/>
                      <w:bCs/>
                      <w:sz w:val="24"/>
                    </w:rPr>
                  </w:pPr>
                </w:p>
                <w:p w14:paraId="03C5F2C5" w14:textId="77777777" w:rsidR="007133C9" w:rsidRDefault="00000000">
                  <w:pPr>
                    <w:numPr>
                      <w:ilvl w:val="0"/>
                      <w:numId w:val="10"/>
                    </w:numPr>
                    <w:spacing w:line="360" w:lineRule="auto"/>
                    <w:jc w:val="left"/>
                    <w:rPr>
                      <w:rFonts w:ascii="宋体" w:eastAsia="宋体" w:hAnsi="宋体" w:cs="宋体"/>
                      <w:bCs/>
                      <w:sz w:val="24"/>
                    </w:rPr>
                  </w:pPr>
                  <w:r>
                    <w:rPr>
                      <w:rFonts w:ascii="宋体" w:eastAsia="宋体" w:hAnsi="宋体" w:cs="宋体" w:hint="eastAsia"/>
                      <w:bCs/>
                      <w:sz w:val="24"/>
                    </w:rPr>
                    <w:t>生聆听第三乐段，感受音乐的情绪、速度。</w:t>
                  </w:r>
                </w:p>
                <w:p w14:paraId="5BFF260A" w14:textId="77777777" w:rsidR="007133C9" w:rsidRDefault="007133C9">
                  <w:pPr>
                    <w:spacing w:line="360" w:lineRule="auto"/>
                    <w:jc w:val="left"/>
                    <w:rPr>
                      <w:rFonts w:ascii="宋体" w:eastAsia="宋体" w:hAnsi="宋体" w:cs="宋体"/>
                      <w:bCs/>
                      <w:sz w:val="24"/>
                    </w:rPr>
                  </w:pPr>
                </w:p>
                <w:p w14:paraId="6663297E"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2.学生复听第三乐段，听和哪段音乐相似，聆听不同之处？</w:t>
                  </w:r>
                </w:p>
              </w:tc>
            </w:tr>
            <w:tr w:rsidR="007133C9" w14:paraId="5ABAFE70" w14:textId="77777777">
              <w:trPr>
                <w:trHeight w:val="489"/>
              </w:trPr>
              <w:tc>
                <w:tcPr>
                  <w:tcW w:w="9404" w:type="dxa"/>
                  <w:gridSpan w:val="2"/>
                  <w:shd w:val="clear" w:color="auto" w:fill="auto"/>
                </w:tcPr>
                <w:p w14:paraId="5F870AED" w14:textId="77777777" w:rsidR="007133C9" w:rsidRDefault="00000000">
                  <w:pPr>
                    <w:spacing w:line="360" w:lineRule="auto"/>
                    <w:jc w:val="left"/>
                    <w:rPr>
                      <w:rFonts w:ascii="宋体" w:eastAsia="宋体" w:hAnsi="宋体" w:cs="宋体"/>
                      <w:b/>
                      <w:sz w:val="24"/>
                    </w:rPr>
                  </w:pPr>
                  <w:r>
                    <w:rPr>
                      <w:rFonts w:ascii="宋体" w:eastAsia="宋体" w:hAnsi="宋体" w:cs="宋体" w:hint="eastAsia"/>
                      <w:bCs/>
                      <w:sz w:val="24"/>
                    </w:rPr>
                    <w:lastRenderedPageBreak/>
                    <w:t>活动意图说明：在聆听，表演等活动中感受音乐的情绪，调动学生的多感官参与音乐，进行音乐体验活动。</w:t>
                  </w:r>
                </w:p>
              </w:tc>
            </w:tr>
            <w:tr w:rsidR="007133C9" w14:paraId="282B6A80" w14:textId="77777777">
              <w:trPr>
                <w:trHeight w:val="489"/>
              </w:trPr>
              <w:tc>
                <w:tcPr>
                  <w:tcW w:w="9404" w:type="dxa"/>
                  <w:gridSpan w:val="2"/>
                  <w:shd w:val="clear" w:color="auto" w:fill="auto"/>
                </w:tcPr>
                <w:p w14:paraId="52BFEE72" w14:textId="77777777" w:rsidR="007133C9" w:rsidRDefault="00000000">
                  <w:pPr>
                    <w:spacing w:line="360" w:lineRule="auto"/>
                    <w:jc w:val="left"/>
                    <w:rPr>
                      <w:rFonts w:ascii="宋体" w:eastAsia="宋体" w:hAnsi="宋体" w:cs="宋体"/>
                      <w:b/>
                      <w:sz w:val="24"/>
                    </w:rPr>
                  </w:pPr>
                  <w:r>
                    <w:rPr>
                      <w:rFonts w:ascii="宋体" w:eastAsia="宋体" w:hAnsi="宋体" w:cs="宋体" w:hint="eastAsia"/>
                      <w:bCs/>
                      <w:sz w:val="24"/>
                    </w:rPr>
                    <w:t>环节四：完整聆听表演</w:t>
                  </w:r>
                </w:p>
              </w:tc>
            </w:tr>
            <w:tr w:rsidR="007133C9" w14:paraId="68C92646" w14:textId="77777777">
              <w:trPr>
                <w:trHeight w:val="489"/>
              </w:trPr>
              <w:tc>
                <w:tcPr>
                  <w:tcW w:w="4145" w:type="dxa"/>
                  <w:shd w:val="clear" w:color="auto" w:fill="auto"/>
                </w:tcPr>
                <w:p w14:paraId="24A1773C"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教师活动：</w:t>
                  </w:r>
                </w:p>
                <w:p w14:paraId="6167FE41" w14:textId="77777777" w:rsidR="007133C9" w:rsidRDefault="00000000">
                  <w:pPr>
                    <w:numPr>
                      <w:ilvl w:val="0"/>
                      <w:numId w:val="11"/>
                    </w:numPr>
                    <w:spacing w:line="360" w:lineRule="auto"/>
                    <w:jc w:val="left"/>
                    <w:rPr>
                      <w:rFonts w:ascii="宋体" w:eastAsia="宋体" w:hAnsi="宋体" w:cs="宋体"/>
                      <w:bCs/>
                      <w:sz w:val="24"/>
                    </w:rPr>
                  </w:pPr>
                  <w:r>
                    <w:rPr>
                      <w:rFonts w:ascii="宋体" w:eastAsia="宋体" w:hAnsi="宋体" w:cs="宋体" w:hint="eastAsia"/>
                      <w:bCs/>
                      <w:sz w:val="24"/>
                    </w:rPr>
                    <w:t>完整演绎民乐合奏《杨柳青》。</w:t>
                  </w:r>
                </w:p>
                <w:p w14:paraId="6D91EC10" w14:textId="77777777" w:rsidR="007133C9" w:rsidRDefault="00000000">
                  <w:pPr>
                    <w:numPr>
                      <w:ilvl w:val="0"/>
                      <w:numId w:val="11"/>
                    </w:numPr>
                    <w:spacing w:line="360" w:lineRule="auto"/>
                    <w:jc w:val="left"/>
                    <w:rPr>
                      <w:rFonts w:ascii="宋体" w:eastAsia="宋体" w:hAnsi="宋体" w:cs="宋体"/>
                      <w:bCs/>
                      <w:sz w:val="24"/>
                    </w:rPr>
                  </w:pPr>
                  <w:r>
                    <w:rPr>
                      <w:rFonts w:ascii="宋体" w:eastAsia="宋体" w:hAnsi="宋体" w:cs="宋体" w:hint="eastAsia"/>
                      <w:bCs/>
                      <w:sz w:val="24"/>
                    </w:rPr>
                    <w:t>教师小结。</w:t>
                  </w:r>
                </w:p>
              </w:tc>
              <w:tc>
                <w:tcPr>
                  <w:tcW w:w="5259" w:type="dxa"/>
                  <w:shd w:val="clear" w:color="auto" w:fill="auto"/>
                </w:tcPr>
                <w:p w14:paraId="121A0399"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学生活动：</w:t>
                  </w:r>
                </w:p>
                <w:p w14:paraId="0B08B9B6" w14:textId="77777777" w:rsidR="007133C9" w:rsidRDefault="00000000">
                  <w:pPr>
                    <w:spacing w:line="360" w:lineRule="auto"/>
                    <w:jc w:val="left"/>
                    <w:rPr>
                      <w:rFonts w:ascii="宋体" w:eastAsia="宋体" w:hAnsi="宋体" w:cs="宋体"/>
                      <w:bCs/>
                      <w:sz w:val="24"/>
                    </w:rPr>
                  </w:pPr>
                  <w:r>
                    <w:rPr>
                      <w:rFonts w:ascii="宋体" w:eastAsia="宋体" w:hAnsi="宋体" w:cs="宋体" w:hint="eastAsia"/>
                      <w:bCs/>
                      <w:sz w:val="24"/>
                    </w:rPr>
                    <w:t>1.完整演绎民乐合奏《杨柳青》。</w:t>
                  </w:r>
                </w:p>
              </w:tc>
            </w:tr>
            <w:tr w:rsidR="007133C9" w14:paraId="0E10705B" w14:textId="77777777">
              <w:trPr>
                <w:trHeight w:val="489"/>
              </w:trPr>
              <w:tc>
                <w:tcPr>
                  <w:tcW w:w="9404" w:type="dxa"/>
                  <w:gridSpan w:val="2"/>
                  <w:shd w:val="clear" w:color="auto" w:fill="auto"/>
                </w:tcPr>
                <w:p w14:paraId="07CE3D40" w14:textId="77777777" w:rsidR="007133C9" w:rsidRDefault="00000000">
                  <w:pPr>
                    <w:spacing w:line="360" w:lineRule="auto"/>
                    <w:ind w:firstLine="482"/>
                    <w:jc w:val="left"/>
                    <w:rPr>
                      <w:rFonts w:ascii="宋体" w:eastAsia="宋体" w:hAnsi="宋体" w:cs="宋体"/>
                      <w:b/>
                      <w:sz w:val="24"/>
                    </w:rPr>
                  </w:pPr>
                  <w:r>
                    <w:rPr>
                      <w:rFonts w:ascii="宋体" w:eastAsia="宋体" w:hAnsi="宋体" w:cs="宋体" w:hint="eastAsia"/>
                      <w:b/>
                      <w:sz w:val="24"/>
                    </w:rPr>
                    <w:t>活动意图说明：</w:t>
                  </w:r>
                  <w:r>
                    <w:rPr>
                      <w:rFonts w:ascii="宋体" w:eastAsia="宋体" w:hAnsi="宋体" w:cs="宋体" w:hint="eastAsia"/>
                      <w:bCs/>
                      <w:sz w:val="24"/>
                    </w:rPr>
                    <w:t>调动学生参与表演的积极性，享受音乐表演活动的乐趣。</w:t>
                  </w:r>
                </w:p>
              </w:tc>
            </w:tr>
          </w:tbl>
          <w:p w14:paraId="27B31E10" w14:textId="77777777" w:rsidR="007133C9" w:rsidRDefault="007133C9">
            <w:pPr>
              <w:spacing w:line="360" w:lineRule="auto"/>
              <w:ind w:firstLine="482"/>
              <w:jc w:val="left"/>
              <w:rPr>
                <w:rFonts w:ascii="宋体" w:eastAsia="宋体" w:hAnsi="宋体" w:cs="宋体"/>
                <w:b/>
                <w:sz w:val="24"/>
              </w:rPr>
            </w:pPr>
          </w:p>
        </w:tc>
      </w:tr>
    </w:tbl>
    <w:p w14:paraId="7CCCB51B" w14:textId="77777777" w:rsidR="007133C9" w:rsidRDefault="007133C9">
      <w:pPr>
        <w:ind w:firstLine="482"/>
        <w:rPr>
          <w:rFonts w:ascii="宋体" w:eastAsia="宋体" w:hAnsi="宋体" w:cs="宋体"/>
          <w:b/>
          <w:bCs/>
          <w:sz w:val="24"/>
        </w:rPr>
      </w:pPr>
    </w:p>
    <w:p w14:paraId="544CC3F2" w14:textId="77777777" w:rsidR="007133C9" w:rsidRDefault="007133C9">
      <w:pPr>
        <w:rPr>
          <w:rFonts w:ascii="宋体" w:eastAsia="宋体" w:hAnsi="宋体" w:cs="宋体"/>
          <w:sz w:val="24"/>
        </w:rPr>
      </w:pPr>
    </w:p>
    <w:sectPr w:rsidR="007133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69F7" w14:textId="77777777" w:rsidR="00026C5E" w:rsidRDefault="00026C5E" w:rsidP="00C12242">
      <w:r>
        <w:separator/>
      </w:r>
    </w:p>
  </w:endnote>
  <w:endnote w:type="continuationSeparator" w:id="0">
    <w:p w14:paraId="3ED36664" w14:textId="77777777" w:rsidR="00026C5E" w:rsidRDefault="00026C5E" w:rsidP="00C1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98B21" w14:textId="77777777" w:rsidR="00026C5E" w:rsidRDefault="00026C5E" w:rsidP="00C12242">
      <w:r>
        <w:separator/>
      </w:r>
    </w:p>
  </w:footnote>
  <w:footnote w:type="continuationSeparator" w:id="0">
    <w:p w14:paraId="63A8E678" w14:textId="77777777" w:rsidR="00026C5E" w:rsidRDefault="00026C5E" w:rsidP="00C12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DAF150"/>
    <w:multiLevelType w:val="singleLevel"/>
    <w:tmpl w:val="8ADAF150"/>
    <w:lvl w:ilvl="0">
      <w:start w:val="5"/>
      <w:numFmt w:val="decimal"/>
      <w:lvlText w:val="%1."/>
      <w:lvlJc w:val="left"/>
      <w:pPr>
        <w:tabs>
          <w:tab w:val="left" w:pos="312"/>
        </w:tabs>
      </w:pPr>
    </w:lvl>
  </w:abstractNum>
  <w:abstractNum w:abstractNumId="1" w15:restartNumberingAfterBreak="0">
    <w:nsid w:val="9C73EA6E"/>
    <w:multiLevelType w:val="singleLevel"/>
    <w:tmpl w:val="9C73EA6E"/>
    <w:lvl w:ilvl="0">
      <w:start w:val="1"/>
      <w:numFmt w:val="decimal"/>
      <w:lvlText w:val="%1."/>
      <w:lvlJc w:val="left"/>
      <w:pPr>
        <w:tabs>
          <w:tab w:val="left" w:pos="312"/>
        </w:tabs>
      </w:pPr>
    </w:lvl>
  </w:abstractNum>
  <w:abstractNum w:abstractNumId="2" w15:restartNumberingAfterBreak="0">
    <w:nsid w:val="C0879971"/>
    <w:multiLevelType w:val="singleLevel"/>
    <w:tmpl w:val="C0879971"/>
    <w:lvl w:ilvl="0">
      <w:start w:val="1"/>
      <w:numFmt w:val="decimal"/>
      <w:lvlText w:val="%1."/>
      <w:lvlJc w:val="left"/>
      <w:pPr>
        <w:tabs>
          <w:tab w:val="left" w:pos="312"/>
        </w:tabs>
      </w:pPr>
    </w:lvl>
  </w:abstractNum>
  <w:abstractNum w:abstractNumId="3" w15:restartNumberingAfterBreak="0">
    <w:nsid w:val="C7539339"/>
    <w:multiLevelType w:val="singleLevel"/>
    <w:tmpl w:val="C7539339"/>
    <w:lvl w:ilvl="0">
      <w:start w:val="1"/>
      <w:numFmt w:val="chineseCounting"/>
      <w:suff w:val="nothing"/>
      <w:lvlText w:val="%1．"/>
      <w:lvlJc w:val="left"/>
      <w:rPr>
        <w:rFonts w:hint="eastAsia"/>
      </w:rPr>
    </w:lvl>
  </w:abstractNum>
  <w:abstractNum w:abstractNumId="4" w15:restartNumberingAfterBreak="0">
    <w:nsid w:val="0E6F3D94"/>
    <w:multiLevelType w:val="singleLevel"/>
    <w:tmpl w:val="0E6F3D94"/>
    <w:lvl w:ilvl="0">
      <w:start w:val="1"/>
      <w:numFmt w:val="decimal"/>
      <w:lvlText w:val="%1."/>
      <w:lvlJc w:val="left"/>
      <w:pPr>
        <w:tabs>
          <w:tab w:val="left" w:pos="312"/>
        </w:tabs>
      </w:pPr>
    </w:lvl>
  </w:abstractNum>
  <w:abstractNum w:abstractNumId="5" w15:restartNumberingAfterBreak="0">
    <w:nsid w:val="2918D7D6"/>
    <w:multiLevelType w:val="singleLevel"/>
    <w:tmpl w:val="2918D7D6"/>
    <w:lvl w:ilvl="0">
      <w:start w:val="1"/>
      <w:numFmt w:val="decimal"/>
      <w:lvlText w:val="%1."/>
      <w:lvlJc w:val="left"/>
      <w:pPr>
        <w:tabs>
          <w:tab w:val="left" w:pos="312"/>
        </w:tabs>
      </w:pPr>
    </w:lvl>
  </w:abstractNum>
  <w:abstractNum w:abstractNumId="6" w15:restartNumberingAfterBreak="0">
    <w:nsid w:val="2E3D6DF4"/>
    <w:multiLevelType w:val="singleLevel"/>
    <w:tmpl w:val="2E3D6DF4"/>
    <w:lvl w:ilvl="0">
      <w:start w:val="1"/>
      <w:numFmt w:val="decimal"/>
      <w:lvlText w:val="%1."/>
      <w:lvlJc w:val="left"/>
      <w:pPr>
        <w:tabs>
          <w:tab w:val="left" w:pos="312"/>
        </w:tabs>
      </w:pPr>
    </w:lvl>
  </w:abstractNum>
  <w:abstractNum w:abstractNumId="7" w15:restartNumberingAfterBreak="0">
    <w:nsid w:val="2F2E2B9E"/>
    <w:multiLevelType w:val="singleLevel"/>
    <w:tmpl w:val="2F2E2B9E"/>
    <w:lvl w:ilvl="0">
      <w:start w:val="1"/>
      <w:numFmt w:val="decimal"/>
      <w:lvlText w:val="%1."/>
      <w:lvlJc w:val="left"/>
      <w:pPr>
        <w:tabs>
          <w:tab w:val="left" w:pos="312"/>
        </w:tabs>
      </w:pPr>
    </w:lvl>
  </w:abstractNum>
  <w:abstractNum w:abstractNumId="8" w15:restartNumberingAfterBreak="0">
    <w:nsid w:val="360B4598"/>
    <w:multiLevelType w:val="singleLevel"/>
    <w:tmpl w:val="360B4598"/>
    <w:lvl w:ilvl="0">
      <w:start w:val="1"/>
      <w:numFmt w:val="decimal"/>
      <w:lvlText w:val="%1."/>
      <w:lvlJc w:val="left"/>
      <w:pPr>
        <w:tabs>
          <w:tab w:val="left" w:pos="312"/>
        </w:tabs>
      </w:pPr>
    </w:lvl>
  </w:abstractNum>
  <w:abstractNum w:abstractNumId="9" w15:restartNumberingAfterBreak="0">
    <w:nsid w:val="460654FC"/>
    <w:multiLevelType w:val="singleLevel"/>
    <w:tmpl w:val="460654FC"/>
    <w:lvl w:ilvl="0">
      <w:start w:val="1"/>
      <w:numFmt w:val="decimal"/>
      <w:lvlText w:val="%1."/>
      <w:lvlJc w:val="left"/>
      <w:pPr>
        <w:tabs>
          <w:tab w:val="left" w:pos="312"/>
        </w:tabs>
      </w:pPr>
    </w:lvl>
  </w:abstractNum>
  <w:abstractNum w:abstractNumId="10" w15:restartNumberingAfterBreak="0">
    <w:nsid w:val="55CEEEB8"/>
    <w:multiLevelType w:val="singleLevel"/>
    <w:tmpl w:val="55CEEEB8"/>
    <w:lvl w:ilvl="0">
      <w:start w:val="1"/>
      <w:numFmt w:val="decimal"/>
      <w:lvlText w:val="%1."/>
      <w:lvlJc w:val="left"/>
      <w:pPr>
        <w:tabs>
          <w:tab w:val="left" w:pos="312"/>
        </w:tabs>
      </w:pPr>
    </w:lvl>
  </w:abstractNum>
  <w:num w:numId="1" w16cid:durableId="959654523">
    <w:abstractNumId w:val="0"/>
  </w:num>
  <w:num w:numId="2" w16cid:durableId="1263680699">
    <w:abstractNumId w:val="5"/>
  </w:num>
  <w:num w:numId="3" w16cid:durableId="125244288">
    <w:abstractNumId w:val="9"/>
  </w:num>
  <w:num w:numId="4" w16cid:durableId="1923369525">
    <w:abstractNumId w:val="8"/>
  </w:num>
  <w:num w:numId="5" w16cid:durableId="571618442">
    <w:abstractNumId w:val="6"/>
  </w:num>
  <w:num w:numId="6" w16cid:durableId="66004251">
    <w:abstractNumId w:val="3"/>
  </w:num>
  <w:num w:numId="7" w16cid:durableId="1874030111">
    <w:abstractNumId w:val="1"/>
  </w:num>
  <w:num w:numId="8" w16cid:durableId="829180345">
    <w:abstractNumId w:val="7"/>
  </w:num>
  <w:num w:numId="9" w16cid:durableId="529147063">
    <w:abstractNumId w:val="2"/>
  </w:num>
  <w:num w:numId="10" w16cid:durableId="667894">
    <w:abstractNumId w:val="4"/>
  </w:num>
  <w:num w:numId="11" w16cid:durableId="790436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M0MzFhMmUyNWU4YTgwZDMxNWFjOWRjNjlhOTY1NmQifQ=="/>
  </w:docVars>
  <w:rsids>
    <w:rsidRoot w:val="00172A27"/>
    <w:rsid w:val="BFD5BC2B"/>
    <w:rsid w:val="CDF2F389"/>
    <w:rsid w:val="D8FDA01F"/>
    <w:rsid w:val="DEFD0FF9"/>
    <w:rsid w:val="00026C5E"/>
    <w:rsid w:val="000272C8"/>
    <w:rsid w:val="0003586A"/>
    <w:rsid w:val="00077D31"/>
    <w:rsid w:val="00081983"/>
    <w:rsid w:val="000A62B7"/>
    <w:rsid w:val="000B607B"/>
    <w:rsid w:val="000C4DEA"/>
    <w:rsid w:val="00100316"/>
    <w:rsid w:val="001227D0"/>
    <w:rsid w:val="00131856"/>
    <w:rsid w:val="001406C2"/>
    <w:rsid w:val="00171F2A"/>
    <w:rsid w:val="00172A27"/>
    <w:rsid w:val="001B4055"/>
    <w:rsid w:val="001E5261"/>
    <w:rsid w:val="00215600"/>
    <w:rsid w:val="00236602"/>
    <w:rsid w:val="00247064"/>
    <w:rsid w:val="00255319"/>
    <w:rsid w:val="00281BB2"/>
    <w:rsid w:val="002A6890"/>
    <w:rsid w:val="002F01C9"/>
    <w:rsid w:val="0031017F"/>
    <w:rsid w:val="003274A9"/>
    <w:rsid w:val="00327B04"/>
    <w:rsid w:val="0033183C"/>
    <w:rsid w:val="00457BCA"/>
    <w:rsid w:val="0047172F"/>
    <w:rsid w:val="00484BE3"/>
    <w:rsid w:val="004B60C9"/>
    <w:rsid w:val="004C1BF8"/>
    <w:rsid w:val="004C4984"/>
    <w:rsid w:val="00502DC3"/>
    <w:rsid w:val="00540C58"/>
    <w:rsid w:val="00540D8D"/>
    <w:rsid w:val="0054209B"/>
    <w:rsid w:val="00542CCD"/>
    <w:rsid w:val="005645A1"/>
    <w:rsid w:val="00582A20"/>
    <w:rsid w:val="005D7A19"/>
    <w:rsid w:val="005F4EAB"/>
    <w:rsid w:val="006054C8"/>
    <w:rsid w:val="00626D14"/>
    <w:rsid w:val="00635CC5"/>
    <w:rsid w:val="00656B1C"/>
    <w:rsid w:val="00673947"/>
    <w:rsid w:val="006E68FB"/>
    <w:rsid w:val="006F71A2"/>
    <w:rsid w:val="0071198A"/>
    <w:rsid w:val="007133C9"/>
    <w:rsid w:val="00720CC3"/>
    <w:rsid w:val="0072287E"/>
    <w:rsid w:val="007262C0"/>
    <w:rsid w:val="0074048D"/>
    <w:rsid w:val="00751043"/>
    <w:rsid w:val="007522FF"/>
    <w:rsid w:val="007C01BF"/>
    <w:rsid w:val="008225DE"/>
    <w:rsid w:val="00874ACA"/>
    <w:rsid w:val="00887016"/>
    <w:rsid w:val="00947D0A"/>
    <w:rsid w:val="00960094"/>
    <w:rsid w:val="00963D78"/>
    <w:rsid w:val="00965C59"/>
    <w:rsid w:val="009936B4"/>
    <w:rsid w:val="009B151B"/>
    <w:rsid w:val="009E4FB5"/>
    <w:rsid w:val="00A2522D"/>
    <w:rsid w:val="00A3535E"/>
    <w:rsid w:val="00A70A78"/>
    <w:rsid w:val="00A8267B"/>
    <w:rsid w:val="00A82E56"/>
    <w:rsid w:val="00AA33B2"/>
    <w:rsid w:val="00AB6188"/>
    <w:rsid w:val="00AC45B5"/>
    <w:rsid w:val="00AD2033"/>
    <w:rsid w:val="00AD5083"/>
    <w:rsid w:val="00AD62D0"/>
    <w:rsid w:val="00B04B75"/>
    <w:rsid w:val="00B17DA6"/>
    <w:rsid w:val="00B727A8"/>
    <w:rsid w:val="00B84440"/>
    <w:rsid w:val="00B865D1"/>
    <w:rsid w:val="00BA2A03"/>
    <w:rsid w:val="00BE6AD7"/>
    <w:rsid w:val="00C12242"/>
    <w:rsid w:val="00C1542F"/>
    <w:rsid w:val="00C21EB2"/>
    <w:rsid w:val="00C5385E"/>
    <w:rsid w:val="00C76D7B"/>
    <w:rsid w:val="00CB2052"/>
    <w:rsid w:val="00CF13EF"/>
    <w:rsid w:val="00D031C9"/>
    <w:rsid w:val="00D206D5"/>
    <w:rsid w:val="00D25031"/>
    <w:rsid w:val="00D3168E"/>
    <w:rsid w:val="00DB2C12"/>
    <w:rsid w:val="00DD706D"/>
    <w:rsid w:val="00E657AD"/>
    <w:rsid w:val="00E74118"/>
    <w:rsid w:val="00E81669"/>
    <w:rsid w:val="00EE2DA7"/>
    <w:rsid w:val="00EE317B"/>
    <w:rsid w:val="00EF5B84"/>
    <w:rsid w:val="00F012A0"/>
    <w:rsid w:val="00F07BD9"/>
    <w:rsid w:val="00F378C6"/>
    <w:rsid w:val="00F37DDE"/>
    <w:rsid w:val="00F46C79"/>
    <w:rsid w:val="00F77B2D"/>
    <w:rsid w:val="00FA43C2"/>
    <w:rsid w:val="00FC4E16"/>
    <w:rsid w:val="018856BE"/>
    <w:rsid w:val="02812E55"/>
    <w:rsid w:val="03A7584D"/>
    <w:rsid w:val="04936845"/>
    <w:rsid w:val="05D63BAC"/>
    <w:rsid w:val="06A12D8B"/>
    <w:rsid w:val="07A056DD"/>
    <w:rsid w:val="07F5480F"/>
    <w:rsid w:val="0A6A2C00"/>
    <w:rsid w:val="0B732F2C"/>
    <w:rsid w:val="0CF462EF"/>
    <w:rsid w:val="0D2B6943"/>
    <w:rsid w:val="0FCB1A98"/>
    <w:rsid w:val="11AE2F10"/>
    <w:rsid w:val="11BA0C20"/>
    <w:rsid w:val="12AF5E32"/>
    <w:rsid w:val="14FB4555"/>
    <w:rsid w:val="15B61DBA"/>
    <w:rsid w:val="17546308"/>
    <w:rsid w:val="17C30352"/>
    <w:rsid w:val="1A244977"/>
    <w:rsid w:val="1D19259C"/>
    <w:rsid w:val="1EC434C8"/>
    <w:rsid w:val="20F8287F"/>
    <w:rsid w:val="2342170A"/>
    <w:rsid w:val="24AF7273"/>
    <w:rsid w:val="254F010E"/>
    <w:rsid w:val="26A7603E"/>
    <w:rsid w:val="27362158"/>
    <w:rsid w:val="2D113FD1"/>
    <w:rsid w:val="2FC2472A"/>
    <w:rsid w:val="3137425C"/>
    <w:rsid w:val="316311C9"/>
    <w:rsid w:val="31AD298A"/>
    <w:rsid w:val="32687F08"/>
    <w:rsid w:val="32C112D4"/>
    <w:rsid w:val="32EE0F67"/>
    <w:rsid w:val="33AF6183"/>
    <w:rsid w:val="34916703"/>
    <w:rsid w:val="37FB6841"/>
    <w:rsid w:val="389346BA"/>
    <w:rsid w:val="39294C91"/>
    <w:rsid w:val="39CD5D7A"/>
    <w:rsid w:val="3A2E2404"/>
    <w:rsid w:val="3C1122D3"/>
    <w:rsid w:val="3CEB6517"/>
    <w:rsid w:val="3E884CE9"/>
    <w:rsid w:val="3F8C04DD"/>
    <w:rsid w:val="3F9B2476"/>
    <w:rsid w:val="43F65ECD"/>
    <w:rsid w:val="44FF34A7"/>
    <w:rsid w:val="46B029E4"/>
    <w:rsid w:val="497547F0"/>
    <w:rsid w:val="4A596125"/>
    <w:rsid w:val="4BA426B2"/>
    <w:rsid w:val="4C3368B0"/>
    <w:rsid w:val="4DA93FB0"/>
    <w:rsid w:val="4DAE42D2"/>
    <w:rsid w:val="4DC22E0A"/>
    <w:rsid w:val="5216388E"/>
    <w:rsid w:val="5274772D"/>
    <w:rsid w:val="52B20928"/>
    <w:rsid w:val="56F647F4"/>
    <w:rsid w:val="5943350B"/>
    <w:rsid w:val="5A1146E2"/>
    <w:rsid w:val="5B522C7E"/>
    <w:rsid w:val="5C096AD8"/>
    <w:rsid w:val="5C2313D1"/>
    <w:rsid w:val="5F54DAC3"/>
    <w:rsid w:val="5FDB26EF"/>
    <w:rsid w:val="61133825"/>
    <w:rsid w:val="61F9093F"/>
    <w:rsid w:val="655F7892"/>
    <w:rsid w:val="65CE4E87"/>
    <w:rsid w:val="67902011"/>
    <w:rsid w:val="6B2679EE"/>
    <w:rsid w:val="6C650CCB"/>
    <w:rsid w:val="6EA33CF2"/>
    <w:rsid w:val="6EBC36EB"/>
    <w:rsid w:val="71400E8F"/>
    <w:rsid w:val="725D3437"/>
    <w:rsid w:val="72A65A93"/>
    <w:rsid w:val="73E1279D"/>
    <w:rsid w:val="74F06F64"/>
    <w:rsid w:val="769D02A6"/>
    <w:rsid w:val="7941606A"/>
    <w:rsid w:val="79FF5142"/>
    <w:rsid w:val="7A8932AF"/>
    <w:rsid w:val="7D1F00F7"/>
    <w:rsid w:val="7E6A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8BB41"/>
  <w15:docId w15:val="{80FA4FD4-7CEF-474A-840D-BF9D16CC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autoRedefine/>
    <w:unhideWhenUsed/>
    <w:qFormat/>
    <w:rPr>
      <w:color w:val="0000FF"/>
      <w:u w:val="single"/>
    </w:rPr>
  </w:style>
  <w:style w:type="character" w:customStyle="1" w:styleId="NormalCharacter">
    <w:name w:val="NormalCharacter"/>
    <w:autoRedefine/>
    <w:semiHidden/>
    <w:qFormat/>
  </w:style>
  <w:style w:type="paragraph" w:styleId="a9">
    <w:name w:val="List Paragraph"/>
    <w:basedOn w:val="a"/>
    <w:autoRedefine/>
    <w:uiPriority w:val="99"/>
    <w:qFormat/>
    <w:pPr>
      <w:ind w:firstLineChars="200" w:firstLine="420"/>
    </w:pPr>
  </w:style>
  <w:style w:type="character" w:customStyle="1" w:styleId="a6">
    <w:name w:val="页眉 字符"/>
    <w:basedOn w:val="a0"/>
    <w:link w:val="a5"/>
    <w:autoRedefine/>
    <w:uiPriority w:val="99"/>
    <w:qFormat/>
    <w:rPr>
      <w:kern w:val="2"/>
      <w:sz w:val="18"/>
      <w:szCs w:val="18"/>
    </w:rPr>
  </w:style>
  <w:style w:type="character" w:customStyle="1" w:styleId="a4">
    <w:name w:val="页脚 字符"/>
    <w:basedOn w:val="a0"/>
    <w:link w:val="a3"/>
    <w:autoRedefine/>
    <w:uiPriority w:val="99"/>
    <w:qFormat/>
    <w:rPr>
      <w:kern w:val="2"/>
      <w:sz w:val="18"/>
      <w:szCs w:val="18"/>
    </w:rPr>
  </w:style>
  <w:style w:type="character" w:styleId="aa">
    <w:name w:val="Placeholder Text"/>
    <w:basedOn w:val="a0"/>
    <w:autoRedefine/>
    <w:uiPriority w:val="99"/>
    <w:unhideWhenUsed/>
    <w:qFormat/>
    <w:rPr>
      <w:color w:val="808080"/>
    </w:rPr>
  </w:style>
  <w:style w:type="table" w:customStyle="1" w:styleId="1">
    <w:name w:val="网格型1"/>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6E062-F8C9-4F55-A6A1-984A9602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404</Words>
  <Characters>2303</Characters>
  <Application>Microsoft Office Word</Application>
  <DocSecurity>0</DocSecurity>
  <Lines>19</Lines>
  <Paragraphs>5</Paragraphs>
  <ScaleCrop>false</ScaleCrop>
  <Company>DoubleOX</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加强 夏</cp:lastModifiedBy>
  <cp:revision>4</cp:revision>
  <cp:lastPrinted>2022-11-04T04:34:00Z</cp:lastPrinted>
  <dcterms:created xsi:type="dcterms:W3CDTF">2024-03-11T01:31:00Z</dcterms:created>
  <dcterms:modified xsi:type="dcterms:W3CDTF">2024-03-11T07:38:00Z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D765789D47514F8994EF9E66D0AF5591_13</vt:lpwstr>
  </property>
</Properties>
</file>