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7CC" w:rsidRDefault="00CE20AD">
      <w:pPr>
        <w:spacing w:line="720" w:lineRule="exact"/>
        <w:jc w:val="center"/>
        <w:rPr>
          <w:rFonts w:ascii="方正小标宋简体" w:eastAsia="方正小标宋简体" w:hAnsi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宋体"/>
          <w:kern w:val="0"/>
          <w:sz w:val="44"/>
          <w:szCs w:val="44"/>
        </w:rPr>
        <w:t>关于组织</w:t>
      </w:r>
      <w:r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双流区教师</w:t>
      </w:r>
      <w:r>
        <w:rPr>
          <w:rFonts w:ascii="方正小标宋简体" w:eastAsia="方正小标宋简体" w:hAnsi="方正小标宋简体" w:cs="宋体"/>
          <w:kern w:val="0"/>
          <w:sz w:val="44"/>
          <w:szCs w:val="44"/>
        </w:rPr>
        <w:t>参加</w:t>
      </w:r>
    </w:p>
    <w:p w:rsidR="004837CC" w:rsidRDefault="00CE20AD">
      <w:pPr>
        <w:spacing w:line="720" w:lineRule="exact"/>
        <w:jc w:val="center"/>
        <w:rPr>
          <w:rFonts w:ascii="方正小标宋简体" w:eastAsia="方正小标宋简体" w:hAnsi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宋体"/>
          <w:kern w:val="0"/>
          <w:sz w:val="44"/>
          <w:szCs w:val="44"/>
        </w:rPr>
        <w:t>成都市</w:t>
      </w:r>
      <w:r>
        <w:rPr>
          <w:rFonts w:ascii="方正小标宋简体" w:eastAsia="方正小标宋简体" w:hAnsi="方正小标宋简体" w:cs="宋体"/>
          <w:kern w:val="0"/>
          <w:sz w:val="44"/>
          <w:szCs w:val="44"/>
        </w:rPr>
        <w:t>“</w:t>
      </w:r>
      <w:r>
        <w:rPr>
          <w:rFonts w:ascii="方正小标宋简体" w:eastAsia="方正小标宋简体" w:hAnsi="方正小标宋简体" w:cs="宋体"/>
          <w:kern w:val="0"/>
          <w:sz w:val="44"/>
          <w:szCs w:val="44"/>
        </w:rPr>
        <w:t>文翁大讲堂</w:t>
      </w:r>
      <w:r>
        <w:rPr>
          <w:rFonts w:ascii="方正小标宋简体" w:eastAsia="方正小标宋简体" w:hAnsi="方正小标宋简体" w:cs="宋体"/>
          <w:kern w:val="0"/>
          <w:sz w:val="44"/>
          <w:szCs w:val="44"/>
        </w:rPr>
        <w:t>”</w:t>
      </w:r>
      <w:r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培训</w:t>
      </w:r>
      <w:r>
        <w:rPr>
          <w:rFonts w:ascii="方正小标宋简体" w:eastAsia="方正小标宋简体" w:hAnsi="方正小标宋简体" w:cs="宋体"/>
          <w:kern w:val="0"/>
          <w:sz w:val="44"/>
          <w:szCs w:val="44"/>
        </w:rPr>
        <w:t>会的通知</w:t>
      </w:r>
    </w:p>
    <w:p w:rsidR="00D21C3A" w:rsidRDefault="00D21C3A">
      <w:pPr>
        <w:spacing w:line="600" w:lineRule="exact"/>
        <w:rPr>
          <w:rFonts w:ascii="方正仿宋简体" w:eastAsia="方正仿宋简体" w:hAnsi="方正仿宋简体" w:cs="宋体" w:hint="eastAsia"/>
          <w:kern w:val="0"/>
          <w:sz w:val="32"/>
          <w:szCs w:val="32"/>
        </w:rPr>
      </w:pPr>
    </w:p>
    <w:p w:rsidR="004837CC" w:rsidRDefault="00CE20AD">
      <w:pPr>
        <w:spacing w:line="600" w:lineRule="exact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全区各中小学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（含职教、幼儿园）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校：</w:t>
      </w:r>
    </w:p>
    <w:p w:rsidR="004837CC" w:rsidRDefault="00CE20AD">
      <w:pPr>
        <w:spacing w:line="600" w:lineRule="exact"/>
        <w:ind w:firstLineChars="200" w:firstLine="64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/>
          <w:kern w:val="0"/>
          <w:sz w:val="32"/>
          <w:szCs w:val="32"/>
        </w:rPr>
        <w:t>为深入贯彻党的二十大精神，实施科教兴国战略，人才强国战略，推进教育发展，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成都市教育局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决定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举办第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9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3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期“文翁大讲堂”培训会。现将有关事项通知如下。</w:t>
      </w:r>
    </w:p>
    <w:p w:rsidR="004837CC" w:rsidRDefault="00CE20AD">
      <w:pPr>
        <w:spacing w:line="600" w:lineRule="exact"/>
        <w:ind w:firstLineChars="200" w:firstLine="640"/>
        <w:rPr>
          <w:rFonts w:ascii="方正黑体简体" w:eastAsia="方正黑体简体" w:hAnsi="方正黑体简体" w:cs="宋体"/>
          <w:kern w:val="0"/>
          <w:sz w:val="32"/>
          <w:szCs w:val="32"/>
        </w:rPr>
      </w:pPr>
      <w:r>
        <w:rPr>
          <w:rFonts w:ascii="方正黑体简体" w:eastAsia="方正黑体简体" w:hAnsi="方正黑体简体" w:cs="宋体"/>
          <w:kern w:val="0"/>
          <w:sz w:val="32"/>
          <w:szCs w:val="32"/>
        </w:rPr>
        <w:t>一、会议时间</w:t>
      </w:r>
    </w:p>
    <w:p w:rsidR="004837CC" w:rsidRDefault="00CE20AD">
      <w:pPr>
        <w:spacing w:line="600" w:lineRule="exact"/>
        <w:ind w:firstLineChars="200" w:firstLine="64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2024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年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10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月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29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日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(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星期二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 xml:space="preserve">) 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上午，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 xml:space="preserve">09:00 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准时开始，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08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: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 xml:space="preserve">50 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前签到。</w:t>
      </w:r>
    </w:p>
    <w:p w:rsidR="004837CC" w:rsidRDefault="00CE20AD">
      <w:pPr>
        <w:spacing w:line="600" w:lineRule="exact"/>
        <w:ind w:firstLineChars="200" w:firstLine="640"/>
        <w:rPr>
          <w:rFonts w:ascii="方正黑体简体" w:eastAsia="方正黑体简体" w:hAnsi="方正黑体简体" w:cs="宋体"/>
          <w:kern w:val="0"/>
          <w:sz w:val="32"/>
          <w:szCs w:val="32"/>
        </w:rPr>
      </w:pPr>
      <w:r>
        <w:rPr>
          <w:rFonts w:ascii="方正黑体简体" w:eastAsia="方正黑体简体" w:hAnsi="方正黑体简体" w:cs="宋体"/>
          <w:kern w:val="0"/>
          <w:sz w:val="32"/>
          <w:szCs w:val="32"/>
        </w:rPr>
        <w:t>二、会议地点</w:t>
      </w:r>
    </w:p>
    <w:p w:rsidR="004837CC" w:rsidRDefault="00CE20AD">
      <w:pPr>
        <w:spacing w:line="600" w:lineRule="exact"/>
        <w:ind w:firstLineChars="200" w:firstLine="64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/>
          <w:kern w:val="0"/>
          <w:sz w:val="32"/>
          <w:szCs w:val="32"/>
        </w:rPr>
        <w:t>会议采取线下和线上相结合的形式进行。</w:t>
      </w:r>
    </w:p>
    <w:p w:rsidR="004837CC" w:rsidRDefault="00CE20AD">
      <w:pPr>
        <w:spacing w:line="600" w:lineRule="exact"/>
        <w:ind w:firstLineChars="200" w:firstLine="64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/>
          <w:kern w:val="0"/>
          <w:sz w:val="32"/>
          <w:szCs w:val="32"/>
        </w:rPr>
        <w:t>(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一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)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线下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: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成都石室中学北湖校区多功能厅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(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地址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: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成都</w:t>
      </w:r>
    </w:p>
    <w:p w:rsidR="004837CC" w:rsidRDefault="00CE20AD">
      <w:pPr>
        <w:spacing w:line="600" w:lineRule="exact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/>
          <w:kern w:val="0"/>
          <w:sz w:val="32"/>
          <w:szCs w:val="32"/>
        </w:rPr>
        <w:t>市成华区龙瑞一路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9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号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)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。</w:t>
      </w:r>
    </w:p>
    <w:p w:rsidR="004837CC" w:rsidRDefault="00CE20AD">
      <w:pPr>
        <w:spacing w:line="600" w:lineRule="exact"/>
        <w:ind w:firstLineChars="200" w:firstLine="64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/>
          <w:kern w:val="0"/>
          <w:sz w:val="32"/>
          <w:szCs w:val="32"/>
        </w:rPr>
        <w:t>(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二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)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线上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: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线上直播观看方式见附件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2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。</w:t>
      </w:r>
    </w:p>
    <w:p w:rsidR="004837CC" w:rsidRDefault="00CE20AD">
      <w:pPr>
        <w:spacing w:line="600" w:lineRule="exact"/>
        <w:ind w:firstLineChars="200" w:firstLine="640"/>
        <w:rPr>
          <w:rFonts w:ascii="方正黑体简体" w:eastAsia="方正黑体简体" w:hAnsi="方正黑体简体" w:cs="宋体"/>
          <w:kern w:val="0"/>
          <w:sz w:val="32"/>
          <w:szCs w:val="32"/>
        </w:rPr>
      </w:pPr>
      <w:r>
        <w:rPr>
          <w:rFonts w:ascii="方正黑体简体" w:eastAsia="方正黑体简体" w:hAnsi="方正黑体简体" w:cs="宋体"/>
          <w:kern w:val="0"/>
          <w:sz w:val="32"/>
          <w:szCs w:val="32"/>
        </w:rPr>
        <w:t>三、主讲嘉宾</w:t>
      </w:r>
      <w:r>
        <w:rPr>
          <w:rFonts w:ascii="方正黑体简体" w:eastAsia="方正黑体简体" w:hAnsi="方正黑体简体" w:cs="宋体"/>
          <w:kern w:val="0"/>
          <w:sz w:val="32"/>
          <w:szCs w:val="32"/>
        </w:rPr>
        <w:t xml:space="preserve"> </w:t>
      </w:r>
    </w:p>
    <w:p w:rsidR="004837CC" w:rsidRDefault="00CE20AD">
      <w:pPr>
        <w:spacing w:line="600" w:lineRule="exact"/>
        <w:ind w:firstLineChars="200" w:firstLine="64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/>
          <w:kern w:val="0"/>
          <w:sz w:val="32"/>
          <w:szCs w:val="32"/>
        </w:rPr>
        <w:t>李志民，中国教育发展战略学会副会长兼人才发展专业委员会理事长，中国科技评估与成果管理研究会学术委员会主任。</w:t>
      </w:r>
    </w:p>
    <w:p w:rsidR="004837CC" w:rsidRDefault="00CE20AD">
      <w:pPr>
        <w:spacing w:line="600" w:lineRule="exact"/>
        <w:ind w:firstLineChars="200" w:firstLine="640"/>
        <w:rPr>
          <w:rFonts w:ascii="方正黑体简体" w:eastAsia="方正黑体简体" w:hAnsi="方正黑体简体" w:cs="宋体"/>
          <w:kern w:val="0"/>
          <w:sz w:val="32"/>
          <w:szCs w:val="32"/>
        </w:rPr>
      </w:pPr>
      <w:r>
        <w:rPr>
          <w:rFonts w:ascii="方正黑体简体" w:eastAsia="方正黑体简体" w:hAnsi="方正黑体简体" w:cs="宋体"/>
          <w:kern w:val="0"/>
          <w:sz w:val="32"/>
          <w:szCs w:val="32"/>
        </w:rPr>
        <w:t>四、会议主题</w:t>
      </w:r>
    </w:p>
    <w:p w:rsidR="004837CC" w:rsidRDefault="00CE20AD">
      <w:pPr>
        <w:spacing w:line="600" w:lineRule="exact"/>
        <w:ind w:firstLineChars="200" w:firstLine="64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/>
          <w:kern w:val="0"/>
          <w:sz w:val="32"/>
          <w:szCs w:val="32"/>
        </w:rPr>
        <w:t>国家科教发展战略与教育数字化转型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。</w:t>
      </w:r>
    </w:p>
    <w:p w:rsidR="004837CC" w:rsidRDefault="00CE20AD">
      <w:pPr>
        <w:spacing w:line="600" w:lineRule="exact"/>
        <w:ind w:firstLineChars="200" w:firstLine="640"/>
        <w:rPr>
          <w:rFonts w:ascii="方正黑体简体" w:eastAsia="方正黑体简体" w:hAnsi="方正黑体简体" w:cs="宋体"/>
          <w:kern w:val="0"/>
          <w:sz w:val="32"/>
          <w:szCs w:val="32"/>
        </w:rPr>
      </w:pPr>
      <w:r>
        <w:rPr>
          <w:rFonts w:ascii="方正黑体简体" w:eastAsia="方正黑体简体" w:hAnsi="方正黑体简体" w:cs="宋体"/>
          <w:kern w:val="0"/>
          <w:sz w:val="32"/>
          <w:szCs w:val="32"/>
        </w:rPr>
        <w:lastRenderedPageBreak/>
        <w:t>五、参会人</w:t>
      </w:r>
      <w:r>
        <w:rPr>
          <w:rFonts w:ascii="方正黑体简体" w:eastAsia="方正黑体简体" w:hAnsi="方正黑体简体" w:cs="宋体" w:hint="eastAsia"/>
          <w:kern w:val="0"/>
          <w:sz w:val="32"/>
          <w:szCs w:val="32"/>
        </w:rPr>
        <w:t>员</w:t>
      </w:r>
    </w:p>
    <w:p w:rsidR="004837CC" w:rsidRDefault="00CE20AD">
      <w:pPr>
        <w:spacing w:line="600" w:lineRule="exact"/>
        <w:ind w:firstLineChars="200" w:firstLine="64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/>
          <w:kern w:val="0"/>
          <w:sz w:val="32"/>
          <w:szCs w:val="32"/>
        </w:rPr>
        <w:t>(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一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)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线下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：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教育行政部门负责同志、教培机构负责同志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各一人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，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中小学校长、管理干部、教师代表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见附件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3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。</w:t>
      </w:r>
    </w:p>
    <w:p w:rsidR="004837CC" w:rsidRDefault="00CE20AD">
      <w:pPr>
        <w:spacing w:line="600" w:lineRule="exact"/>
        <w:ind w:firstLineChars="200" w:firstLine="64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/>
          <w:kern w:val="0"/>
          <w:sz w:val="32"/>
          <w:szCs w:val="32"/>
        </w:rPr>
        <w:t>(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二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)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线上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: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全区各中小学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（含职教、幼儿园）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校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校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(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园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)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长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、管理干部和教师代表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各一名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。</w:t>
      </w:r>
    </w:p>
    <w:p w:rsidR="004837CC" w:rsidRDefault="00CE20AD">
      <w:pPr>
        <w:spacing w:line="600" w:lineRule="exact"/>
        <w:ind w:firstLineChars="200" w:firstLine="640"/>
        <w:rPr>
          <w:rFonts w:ascii="方正黑体简体" w:eastAsia="方正黑体简体" w:hAnsi="方正黑体简体" w:cs="宋体"/>
          <w:kern w:val="0"/>
          <w:sz w:val="32"/>
          <w:szCs w:val="32"/>
        </w:rPr>
      </w:pPr>
      <w:r>
        <w:rPr>
          <w:rFonts w:ascii="方正黑体简体" w:eastAsia="方正黑体简体" w:hAnsi="方正黑体简体" w:cs="宋体"/>
          <w:kern w:val="0"/>
          <w:sz w:val="32"/>
          <w:szCs w:val="32"/>
        </w:rPr>
        <w:t>六、工作要求</w:t>
      </w:r>
    </w:p>
    <w:p w:rsidR="004837CC" w:rsidRDefault="00CE20AD">
      <w:pPr>
        <w:spacing w:line="600" w:lineRule="exact"/>
        <w:ind w:firstLineChars="200" w:firstLine="64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线下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参会人员在指定区域就座，自觉遵守会场秩序。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届时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将严格考勤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，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全区各中小学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（含职教、幼儿园）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校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按照要求组织好线上学习，各学校同步将线上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参会人员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参会照片发布到双流师训群中。</w:t>
      </w:r>
    </w:p>
    <w:p w:rsidR="004837CC" w:rsidRDefault="004837CC">
      <w:pPr>
        <w:spacing w:line="600" w:lineRule="exact"/>
        <w:rPr>
          <w:rFonts w:ascii="方正仿宋简体" w:eastAsia="方正仿宋简体" w:hAnsi="方正仿宋简体" w:cs="宋体"/>
          <w:kern w:val="0"/>
          <w:sz w:val="32"/>
          <w:szCs w:val="32"/>
        </w:rPr>
      </w:pPr>
    </w:p>
    <w:p w:rsidR="004837CC" w:rsidRDefault="004837CC">
      <w:pPr>
        <w:spacing w:line="600" w:lineRule="exact"/>
        <w:rPr>
          <w:rFonts w:ascii="方正仿宋简体" w:eastAsia="方正仿宋简体" w:hAnsi="方正仿宋简体" w:cs="宋体"/>
          <w:kern w:val="0"/>
          <w:sz w:val="32"/>
          <w:szCs w:val="32"/>
        </w:rPr>
      </w:pPr>
    </w:p>
    <w:p w:rsidR="004837CC" w:rsidRDefault="00CE20AD">
      <w:pPr>
        <w:spacing w:line="600" w:lineRule="exact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/>
          <w:kern w:val="0"/>
          <w:sz w:val="32"/>
          <w:szCs w:val="32"/>
        </w:rPr>
        <w:t>附件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：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1</w:t>
      </w:r>
      <w:r>
        <w:rPr>
          <w:rFonts w:ascii="方正仿宋简体" w:eastAsia="方正仿宋简体" w:hAnsi="方正仿宋简体" w:cs="Times New Roman"/>
          <w:kern w:val="0"/>
          <w:sz w:val="32"/>
          <w:szCs w:val="32"/>
        </w:rPr>
        <w:t>.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主讲嘉宾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李志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民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简介</w:t>
      </w:r>
    </w:p>
    <w:p w:rsidR="004837CC" w:rsidRDefault="00CE20AD">
      <w:pPr>
        <w:spacing w:line="600" w:lineRule="exact"/>
        <w:ind w:firstLineChars="300" w:firstLine="96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2</w:t>
      </w:r>
      <w:r>
        <w:rPr>
          <w:rFonts w:ascii="方正仿宋简体" w:eastAsia="方正仿宋简体" w:hAnsi="方正仿宋简体" w:cs="Times New Roman"/>
          <w:kern w:val="0"/>
          <w:sz w:val="32"/>
          <w:szCs w:val="32"/>
        </w:rPr>
        <w:t>.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线上直播观看方式</w:t>
      </w:r>
    </w:p>
    <w:p w:rsidR="004837CC" w:rsidRDefault="00CE20AD">
      <w:pPr>
        <w:spacing w:line="600" w:lineRule="exact"/>
        <w:ind w:firstLineChars="300" w:firstLine="96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3</w:t>
      </w:r>
      <w:r>
        <w:rPr>
          <w:rFonts w:ascii="方正仿宋简体" w:eastAsia="方正仿宋简体" w:hAnsi="方正仿宋简体" w:cs="Times New Roman"/>
          <w:kern w:val="0"/>
          <w:sz w:val="32"/>
          <w:szCs w:val="32"/>
        </w:rPr>
        <w:t>.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线下参会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学校名单</w:t>
      </w:r>
    </w:p>
    <w:p w:rsidR="004837CC" w:rsidRDefault="004837CC">
      <w:pPr>
        <w:spacing w:line="600" w:lineRule="exact"/>
        <w:ind w:firstLineChars="250" w:firstLine="800"/>
        <w:rPr>
          <w:rFonts w:ascii="方正仿宋简体" w:eastAsia="方正仿宋简体" w:hAnsi="方正仿宋简体" w:cs="宋体"/>
          <w:kern w:val="0"/>
          <w:sz w:val="32"/>
          <w:szCs w:val="32"/>
        </w:rPr>
      </w:pPr>
    </w:p>
    <w:p w:rsidR="004837CC" w:rsidRDefault="004837CC">
      <w:pPr>
        <w:spacing w:line="600" w:lineRule="exact"/>
        <w:ind w:firstLineChars="250" w:firstLine="800"/>
        <w:rPr>
          <w:rFonts w:ascii="仿宋" w:eastAsia="仿宋" w:hAnsi="仿宋" w:cs="宋体"/>
          <w:kern w:val="0"/>
          <w:sz w:val="32"/>
          <w:szCs w:val="32"/>
        </w:rPr>
      </w:pPr>
    </w:p>
    <w:p w:rsidR="004837CC" w:rsidRDefault="004837CC">
      <w:pPr>
        <w:spacing w:line="600" w:lineRule="exact"/>
        <w:ind w:firstLineChars="250" w:firstLine="800"/>
        <w:rPr>
          <w:rFonts w:ascii="仿宋" w:eastAsia="仿宋" w:hAnsi="仿宋" w:cs="宋体"/>
          <w:kern w:val="0"/>
          <w:sz w:val="32"/>
          <w:szCs w:val="32"/>
        </w:rPr>
      </w:pPr>
    </w:p>
    <w:p w:rsidR="004837CC" w:rsidRDefault="00CE20AD">
      <w:pPr>
        <w:spacing w:line="600" w:lineRule="exact"/>
        <w:ind w:right="640" w:firstLineChars="250" w:firstLine="800"/>
        <w:jc w:val="right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双流区教育科学研究院</w:t>
      </w:r>
    </w:p>
    <w:p w:rsidR="004837CC" w:rsidRDefault="00CE20AD">
      <w:pPr>
        <w:spacing w:line="600" w:lineRule="exact"/>
        <w:ind w:right="640" w:firstLineChars="250" w:firstLine="800"/>
        <w:jc w:val="right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202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4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年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10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月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17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日</w:t>
      </w:r>
    </w:p>
    <w:p w:rsidR="004837CC" w:rsidRDefault="004837CC">
      <w:pPr>
        <w:ind w:right="640" w:firstLineChars="250" w:firstLine="80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4837CC" w:rsidRDefault="00CE20AD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附件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1</w:t>
      </w:r>
    </w:p>
    <w:p w:rsidR="004837CC" w:rsidRDefault="00CE20AD">
      <w:pPr>
        <w:pStyle w:val="a6"/>
        <w:jc w:val="center"/>
      </w:pPr>
      <w:r>
        <w:rPr>
          <w:rFonts w:ascii="font000000002a03a7ff" w:hAnsi="font000000002a03a7ff"/>
          <w:sz w:val="44"/>
          <w:szCs w:val="44"/>
        </w:rPr>
        <w:t>主讲嘉宾</w:t>
      </w:r>
      <w:r>
        <w:rPr>
          <w:rFonts w:ascii="font000000002a03a7ff" w:hAnsi="font000000002a03a7ff" w:hint="eastAsia"/>
          <w:sz w:val="44"/>
          <w:szCs w:val="44"/>
        </w:rPr>
        <w:t>李志民</w:t>
      </w:r>
      <w:bookmarkStart w:id="0" w:name="_GoBack"/>
      <w:bookmarkEnd w:id="0"/>
      <w:r>
        <w:rPr>
          <w:rFonts w:ascii="font000000002a03a7ff" w:hAnsi="font000000002a03a7ff"/>
          <w:sz w:val="44"/>
          <w:szCs w:val="44"/>
        </w:rPr>
        <w:t>简介</w:t>
      </w:r>
    </w:p>
    <w:p w:rsidR="004837CC" w:rsidRDefault="00CE20AD">
      <w:pPr>
        <w:ind w:right="640"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李志</w:t>
      </w:r>
      <w:r>
        <w:rPr>
          <w:rFonts w:ascii="仿宋" w:eastAsia="仿宋" w:hAnsi="仿宋" w:cs="宋体" w:hint="eastAsia"/>
          <w:kern w:val="0"/>
          <w:sz w:val="32"/>
          <w:szCs w:val="32"/>
        </w:rPr>
        <w:t>民</w:t>
      </w:r>
      <w:r>
        <w:rPr>
          <w:rFonts w:ascii="仿宋" w:eastAsia="仿宋" w:hAnsi="仿宋" w:cs="宋体"/>
          <w:kern w:val="0"/>
          <w:sz w:val="32"/>
          <w:szCs w:val="32"/>
        </w:rPr>
        <w:t>，中国教育发展战略学会副会长兼人才发展专业委员会理事长。中国科技评估与成果管理研究会学术委员会主任。兼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>任清华大学、国家教育行政学院教授、先后创办</w:t>
      </w:r>
      <w:r>
        <w:rPr>
          <w:rFonts w:ascii="仿宋" w:eastAsia="仿宋" w:hAnsi="仿宋" w:cs="宋体"/>
          <w:kern w:val="0"/>
          <w:sz w:val="32"/>
          <w:szCs w:val="32"/>
        </w:rPr>
        <w:t>“</w:t>
      </w:r>
      <w:r>
        <w:rPr>
          <w:rFonts w:ascii="仿宋" w:eastAsia="仿宋" w:hAnsi="仿宋" w:cs="宋体"/>
          <w:kern w:val="0"/>
          <w:sz w:val="32"/>
          <w:szCs w:val="32"/>
        </w:rPr>
        <w:t>中国科技论文在线</w:t>
      </w:r>
      <w:r>
        <w:rPr>
          <w:rFonts w:ascii="仿宋" w:eastAsia="仿宋" w:hAnsi="仿宋" w:cs="宋体"/>
          <w:kern w:val="0"/>
          <w:sz w:val="32"/>
          <w:szCs w:val="32"/>
        </w:rPr>
        <w:t>”</w:t>
      </w:r>
      <w:r>
        <w:rPr>
          <w:rFonts w:ascii="仿宋" w:eastAsia="仿宋" w:hAnsi="仿宋" w:cs="宋体"/>
          <w:kern w:val="0"/>
          <w:sz w:val="32"/>
          <w:szCs w:val="32"/>
        </w:rPr>
        <w:t>、</w:t>
      </w:r>
      <w:r>
        <w:rPr>
          <w:rFonts w:ascii="仿宋" w:eastAsia="仿宋" w:hAnsi="仿宋" w:cs="宋体"/>
          <w:kern w:val="0"/>
          <w:sz w:val="32"/>
          <w:szCs w:val="32"/>
        </w:rPr>
        <w:t>“</w:t>
      </w:r>
      <w:r>
        <w:rPr>
          <w:rFonts w:ascii="仿宋" w:eastAsia="仿宋" w:hAnsi="仿宋" w:cs="宋体"/>
          <w:kern w:val="0"/>
          <w:sz w:val="32"/>
          <w:szCs w:val="32"/>
        </w:rPr>
        <w:t>中国学术会议在线</w:t>
      </w:r>
      <w:r>
        <w:rPr>
          <w:rFonts w:ascii="仿宋" w:eastAsia="仿宋" w:hAnsi="仿宋" w:cs="宋体"/>
          <w:kern w:val="0"/>
          <w:sz w:val="32"/>
          <w:szCs w:val="32"/>
        </w:rPr>
        <w:t>”</w:t>
      </w:r>
      <w:r>
        <w:rPr>
          <w:rFonts w:ascii="仿宋" w:eastAsia="仿宋" w:hAnsi="仿宋" w:cs="宋体"/>
          <w:kern w:val="0"/>
          <w:sz w:val="32"/>
          <w:szCs w:val="32"/>
        </w:rPr>
        <w:t>等网络平台。发表论文</w:t>
      </w:r>
      <w:r>
        <w:rPr>
          <w:rFonts w:ascii="仿宋" w:eastAsia="仿宋" w:hAnsi="仿宋" w:cs="宋体"/>
          <w:kern w:val="0"/>
          <w:sz w:val="32"/>
          <w:szCs w:val="32"/>
        </w:rPr>
        <w:t>100</w:t>
      </w:r>
      <w:r>
        <w:rPr>
          <w:rFonts w:ascii="仿宋" w:eastAsia="仿宋" w:hAnsi="仿宋" w:cs="宋体"/>
          <w:kern w:val="0"/>
          <w:sz w:val="32"/>
          <w:szCs w:val="32"/>
        </w:rPr>
        <w:t>多篇，出版《世界主要国家科研与学术体系概览》、《教育的包容、公平与适应》、《互联网启示录</w:t>
      </w:r>
      <w:r>
        <w:rPr>
          <w:rFonts w:ascii="仿宋" w:eastAsia="仿宋" w:hAnsi="仿宋" w:cs="宋体"/>
          <w:kern w:val="0"/>
          <w:sz w:val="32"/>
          <w:szCs w:val="32"/>
        </w:rPr>
        <w:t>---</w:t>
      </w:r>
      <w:r>
        <w:rPr>
          <w:rFonts w:ascii="仿宋" w:eastAsia="仿宋" w:hAnsi="仿宋" w:cs="宋体"/>
          <w:kern w:val="0"/>
          <w:sz w:val="32"/>
          <w:szCs w:val="32"/>
        </w:rPr>
        <w:t>互联网如何改变世界》等多部专</w:t>
      </w:r>
      <w:r>
        <w:rPr>
          <w:rFonts w:ascii="仿宋" w:eastAsia="仿宋" w:hAnsi="仿宋" w:cs="宋体"/>
          <w:kern w:val="0"/>
          <w:sz w:val="32"/>
          <w:szCs w:val="32"/>
        </w:rPr>
        <w:t>著。</w:t>
      </w:r>
    </w:p>
    <w:p w:rsidR="004837CC" w:rsidRDefault="004837CC">
      <w:pPr>
        <w:ind w:right="640"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4837CC" w:rsidRDefault="004837CC">
      <w:pPr>
        <w:ind w:right="640"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4837CC" w:rsidRDefault="004837CC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</w:p>
    <w:p w:rsidR="004837CC" w:rsidRDefault="004837CC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</w:p>
    <w:p w:rsidR="004837CC" w:rsidRDefault="004837CC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</w:p>
    <w:p w:rsidR="004837CC" w:rsidRDefault="004837CC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</w:p>
    <w:p w:rsidR="004837CC" w:rsidRDefault="004837CC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</w:p>
    <w:p w:rsidR="004837CC" w:rsidRDefault="004837CC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</w:p>
    <w:p w:rsidR="004837CC" w:rsidRDefault="004837CC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</w:p>
    <w:p w:rsidR="004837CC" w:rsidRDefault="004837CC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</w:p>
    <w:p w:rsidR="004837CC" w:rsidRDefault="00CE20AD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附件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2</w:t>
      </w:r>
    </w:p>
    <w:p w:rsidR="004837CC" w:rsidRDefault="00CE20AD">
      <w:pPr>
        <w:ind w:right="640"/>
        <w:jc w:val="center"/>
        <w:rPr>
          <w:rFonts w:ascii="font000000002a03a7ff" w:eastAsia="宋体" w:hAnsi="font000000002a03a7ff" w:cs="宋体" w:hint="eastAsia"/>
          <w:kern w:val="0"/>
          <w:sz w:val="44"/>
          <w:szCs w:val="44"/>
        </w:rPr>
      </w:pPr>
      <w:r>
        <w:rPr>
          <w:rFonts w:ascii="font000000002a03a7ff" w:eastAsia="宋体" w:hAnsi="font000000002a03a7ff" w:cs="宋体"/>
          <w:kern w:val="0"/>
          <w:sz w:val="44"/>
          <w:szCs w:val="44"/>
        </w:rPr>
        <w:t>线上直播观看方式</w:t>
      </w:r>
    </w:p>
    <w:p w:rsidR="004837CC" w:rsidRDefault="00CE20AD">
      <w:pPr>
        <w:ind w:right="640"/>
        <w:jc w:val="center"/>
        <w:rPr>
          <w:rFonts w:ascii="font000000002a03a7ff" w:eastAsia="宋体" w:hAnsi="font000000002a03a7ff" w:cs="宋体" w:hint="eastAsia"/>
          <w:kern w:val="0"/>
          <w:sz w:val="44"/>
          <w:szCs w:val="44"/>
        </w:rPr>
      </w:pPr>
      <w:r>
        <w:rPr>
          <w:noProof/>
        </w:rPr>
        <w:drawing>
          <wp:inline distT="0" distB="0" distL="114300" distR="114300">
            <wp:extent cx="1854200" cy="190500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7CC" w:rsidRDefault="00CE20AD">
      <w:pPr>
        <w:ind w:right="640"/>
        <w:jc w:val="center"/>
        <w:rPr>
          <w:rFonts w:ascii="font000000002a03a7ff" w:eastAsia="宋体" w:hAnsi="font000000002a03a7ff" w:cs="宋体" w:hint="eastAsia"/>
          <w:kern w:val="0"/>
          <w:sz w:val="44"/>
          <w:szCs w:val="44"/>
        </w:rPr>
      </w:pPr>
      <w:r>
        <w:rPr>
          <w:rFonts w:ascii="font000000002a03a7ff" w:eastAsia="宋体" w:hAnsi="font000000002a03a7ff" w:cs="宋体"/>
          <w:kern w:val="0"/>
          <w:sz w:val="44"/>
          <w:szCs w:val="44"/>
        </w:rPr>
        <w:t>成都市继教网观看直播二维码（记学分）</w:t>
      </w:r>
    </w:p>
    <w:p w:rsidR="004837CC" w:rsidRDefault="00CE20AD">
      <w:pPr>
        <w:ind w:right="640"/>
        <w:jc w:val="center"/>
        <w:rPr>
          <w:rFonts w:ascii="font000000002a03a7ff" w:eastAsia="宋体" w:hAnsi="font000000002a03a7ff" w:cs="宋体" w:hint="eastAsia"/>
          <w:kern w:val="0"/>
          <w:sz w:val="44"/>
          <w:szCs w:val="44"/>
        </w:rPr>
      </w:pPr>
      <w:r>
        <w:rPr>
          <w:noProof/>
        </w:rPr>
        <w:drawing>
          <wp:inline distT="0" distB="0" distL="114300" distR="114300">
            <wp:extent cx="1854200" cy="1854200"/>
            <wp:effectExtent l="0" t="0" r="0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7CC" w:rsidRDefault="004837CC">
      <w:pPr>
        <w:ind w:right="640"/>
        <w:jc w:val="center"/>
      </w:pPr>
    </w:p>
    <w:p w:rsidR="004837CC" w:rsidRDefault="00CE20AD">
      <w:pPr>
        <w:ind w:right="640"/>
        <w:jc w:val="center"/>
        <w:rPr>
          <w:rFonts w:ascii="font000000002a03a7ff" w:eastAsia="宋体" w:hAnsi="font000000002a03a7ff" w:cs="宋体" w:hint="eastAsia"/>
          <w:kern w:val="0"/>
          <w:sz w:val="44"/>
          <w:szCs w:val="44"/>
        </w:rPr>
      </w:pPr>
      <w:r>
        <w:rPr>
          <w:rFonts w:ascii="font000000002a03a7ff" w:eastAsia="宋体" w:hAnsi="font000000002a03a7ff" w:cs="宋体"/>
          <w:kern w:val="0"/>
          <w:sz w:val="44"/>
          <w:szCs w:val="44"/>
        </w:rPr>
        <w:t>观看直播二维码（不记学分）</w:t>
      </w:r>
    </w:p>
    <w:p w:rsidR="004837CC" w:rsidRDefault="004837CC">
      <w:pPr>
        <w:ind w:right="640"/>
        <w:jc w:val="center"/>
      </w:pPr>
    </w:p>
    <w:p w:rsidR="004837CC" w:rsidRDefault="004837CC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</w:p>
    <w:p w:rsidR="004837CC" w:rsidRDefault="004837CC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</w:p>
    <w:p w:rsidR="004837CC" w:rsidRDefault="004837CC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</w:p>
    <w:p w:rsidR="004837CC" w:rsidRDefault="004837CC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</w:p>
    <w:p w:rsidR="004837CC" w:rsidRDefault="004837CC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</w:p>
    <w:p w:rsidR="004837CC" w:rsidRDefault="00CE20AD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3</w:t>
      </w:r>
    </w:p>
    <w:p w:rsidR="004837CC" w:rsidRDefault="00CE20AD">
      <w:pPr>
        <w:ind w:right="640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线下参会学校名单</w:t>
      </w:r>
    </w:p>
    <w:tbl>
      <w:tblPr>
        <w:tblStyle w:val="a7"/>
        <w:tblW w:w="0" w:type="auto"/>
        <w:jc w:val="center"/>
        <w:tblLook w:val="04A0"/>
      </w:tblPr>
      <w:tblGrid>
        <w:gridCol w:w="1560"/>
        <w:gridCol w:w="4678"/>
        <w:gridCol w:w="1843"/>
      </w:tblGrid>
      <w:tr w:rsidR="004837CC">
        <w:trPr>
          <w:jc w:val="center"/>
        </w:trPr>
        <w:tc>
          <w:tcPr>
            <w:tcW w:w="1560" w:type="dxa"/>
            <w:vAlign w:val="center"/>
          </w:tcPr>
          <w:p w:rsidR="004837CC" w:rsidRDefault="00CE20AD">
            <w:pPr>
              <w:ind w:right="6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4678" w:type="dxa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学校名称</w:t>
            </w:r>
          </w:p>
        </w:tc>
        <w:tc>
          <w:tcPr>
            <w:tcW w:w="1843" w:type="dxa"/>
            <w:vAlign w:val="center"/>
          </w:tcPr>
          <w:p w:rsidR="004837CC" w:rsidRDefault="00CE20AD">
            <w:pPr>
              <w:ind w:right="6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参会人数</w:t>
            </w:r>
          </w:p>
        </w:tc>
      </w:tr>
      <w:tr w:rsidR="004837CC">
        <w:trPr>
          <w:jc w:val="center"/>
        </w:trPr>
        <w:tc>
          <w:tcPr>
            <w:tcW w:w="1560" w:type="dxa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棠湖中学</w:t>
            </w:r>
          </w:p>
        </w:tc>
        <w:tc>
          <w:tcPr>
            <w:tcW w:w="1843" w:type="dxa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</w:tr>
      <w:tr w:rsidR="004837CC">
        <w:trPr>
          <w:jc w:val="center"/>
        </w:trPr>
        <w:tc>
          <w:tcPr>
            <w:tcW w:w="1560" w:type="dxa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双流建校</w:t>
            </w:r>
          </w:p>
        </w:tc>
        <w:tc>
          <w:tcPr>
            <w:tcW w:w="1843" w:type="dxa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</w:tr>
      <w:tr w:rsidR="004837CC">
        <w:trPr>
          <w:jc w:val="center"/>
        </w:trPr>
        <w:tc>
          <w:tcPr>
            <w:tcW w:w="1560" w:type="dxa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永安中学</w:t>
            </w:r>
          </w:p>
        </w:tc>
        <w:tc>
          <w:tcPr>
            <w:tcW w:w="1843" w:type="dxa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</w:tr>
      <w:tr w:rsidR="004837CC">
        <w:trPr>
          <w:jc w:val="center"/>
        </w:trPr>
        <w:tc>
          <w:tcPr>
            <w:tcW w:w="1560" w:type="dxa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胜利初中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</w:tr>
      <w:tr w:rsidR="004837CC">
        <w:trPr>
          <w:jc w:val="center"/>
        </w:trPr>
        <w:tc>
          <w:tcPr>
            <w:tcW w:w="1560" w:type="dxa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棠湖中学怡心实验学校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</w:tr>
      <w:tr w:rsidR="004837CC">
        <w:trPr>
          <w:jc w:val="center"/>
        </w:trPr>
        <w:tc>
          <w:tcPr>
            <w:tcW w:w="1560" w:type="dxa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怡心第一实验学校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</w:tr>
      <w:tr w:rsidR="004837CC">
        <w:trPr>
          <w:jc w:val="center"/>
        </w:trPr>
        <w:tc>
          <w:tcPr>
            <w:tcW w:w="1560" w:type="dxa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红樱实验学校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</w:tr>
      <w:tr w:rsidR="004837CC">
        <w:trPr>
          <w:jc w:val="center"/>
        </w:trPr>
        <w:tc>
          <w:tcPr>
            <w:tcW w:w="1560" w:type="dxa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迎春小学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</w:tr>
      <w:tr w:rsidR="004837CC">
        <w:trPr>
          <w:jc w:val="center"/>
        </w:trPr>
        <w:tc>
          <w:tcPr>
            <w:tcW w:w="1560" w:type="dxa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公兴小学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</w:tr>
      <w:tr w:rsidR="004837CC">
        <w:trPr>
          <w:jc w:val="center"/>
        </w:trPr>
        <w:tc>
          <w:tcPr>
            <w:tcW w:w="1560" w:type="dxa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双华小学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37CC" w:rsidRDefault="00CE20AD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</w:tr>
    </w:tbl>
    <w:p w:rsidR="004837CC" w:rsidRDefault="004837CC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</w:p>
    <w:sectPr w:rsidR="004837CC" w:rsidSect="004837CC">
      <w:footerReference w:type="default" r:id="rId9"/>
      <w:pgSz w:w="11906" w:h="16838"/>
      <w:pgMar w:top="2155" w:right="1531" w:bottom="209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0AD" w:rsidRDefault="00CE20AD" w:rsidP="004837CC">
      <w:r>
        <w:separator/>
      </w:r>
    </w:p>
  </w:endnote>
  <w:endnote w:type="continuationSeparator" w:id="0">
    <w:p w:rsidR="00CE20AD" w:rsidRDefault="00CE20AD" w:rsidP="00483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nt000000002a03a7ff">
    <w:altName w:val="Cambria"/>
    <w:charset w:val="00"/>
    <w:family w:val="roman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7CC" w:rsidRDefault="004837C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 filled="f" stroked="f" strokeweight=".5pt">
          <v:textbox style="mso-fit-shape-to-text:t" inset="0,0,0,0">
            <w:txbxContent>
              <w:p w:rsidR="004837CC" w:rsidRDefault="004837CC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begin"/>
                </w:r>
                <w:r w:rsidR="00CE20AD">
                  <w:rPr>
                    <w:rFonts w:ascii="宋体" w:eastAsia="宋体" w:hAnsi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separate"/>
                </w:r>
                <w:r w:rsidR="00D21C3A">
                  <w:rPr>
                    <w:rFonts w:ascii="宋体" w:eastAsia="宋体" w:hAnsi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0AD" w:rsidRDefault="00CE20AD" w:rsidP="004837CC">
      <w:r>
        <w:separator/>
      </w:r>
    </w:p>
  </w:footnote>
  <w:footnote w:type="continuationSeparator" w:id="0">
    <w:p w:rsidR="00CE20AD" w:rsidRDefault="00CE20AD" w:rsidP="004837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TZkYWFlMzE0NDIyYWIxZmE1MGI4NTkwMTEzNmQyYzgifQ=="/>
  </w:docVars>
  <w:rsids>
    <w:rsidRoot w:val="00465142"/>
    <w:rsid w:val="ADB34EAA"/>
    <w:rsid w:val="00007ED0"/>
    <w:rsid w:val="00043659"/>
    <w:rsid w:val="000514E8"/>
    <w:rsid w:val="0005479F"/>
    <w:rsid w:val="00074042"/>
    <w:rsid w:val="00190E2C"/>
    <w:rsid w:val="001B38BA"/>
    <w:rsid w:val="00213F66"/>
    <w:rsid w:val="00262B03"/>
    <w:rsid w:val="002809FE"/>
    <w:rsid w:val="003079B3"/>
    <w:rsid w:val="00313DF8"/>
    <w:rsid w:val="003F2C43"/>
    <w:rsid w:val="004125FB"/>
    <w:rsid w:val="004559E3"/>
    <w:rsid w:val="00465142"/>
    <w:rsid w:val="004837CC"/>
    <w:rsid w:val="0053551B"/>
    <w:rsid w:val="00574A16"/>
    <w:rsid w:val="00584336"/>
    <w:rsid w:val="005C6EB9"/>
    <w:rsid w:val="005F0A98"/>
    <w:rsid w:val="00625D03"/>
    <w:rsid w:val="00645090"/>
    <w:rsid w:val="00684323"/>
    <w:rsid w:val="0069630B"/>
    <w:rsid w:val="00771971"/>
    <w:rsid w:val="007877A0"/>
    <w:rsid w:val="008807AF"/>
    <w:rsid w:val="008862D4"/>
    <w:rsid w:val="00AB77D3"/>
    <w:rsid w:val="00B9622B"/>
    <w:rsid w:val="00C03724"/>
    <w:rsid w:val="00C43C3E"/>
    <w:rsid w:val="00CE20AD"/>
    <w:rsid w:val="00CE4A12"/>
    <w:rsid w:val="00D21C3A"/>
    <w:rsid w:val="00D220DB"/>
    <w:rsid w:val="00D2704B"/>
    <w:rsid w:val="00E902CA"/>
    <w:rsid w:val="00F50A2F"/>
    <w:rsid w:val="00FE4B07"/>
    <w:rsid w:val="0F5E290E"/>
    <w:rsid w:val="22E22F54"/>
    <w:rsid w:val="27FF10C1"/>
    <w:rsid w:val="282F3B93"/>
    <w:rsid w:val="70F05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837CC"/>
    <w:pPr>
      <w:ind w:leftChars="2500" w:left="100"/>
    </w:pPr>
  </w:style>
  <w:style w:type="paragraph" w:styleId="a4">
    <w:name w:val="footer"/>
    <w:basedOn w:val="a"/>
    <w:uiPriority w:val="99"/>
    <w:unhideWhenUsed/>
    <w:qFormat/>
    <w:rsid w:val="004837C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rsid w:val="004837C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semiHidden/>
    <w:unhideWhenUsed/>
    <w:qFormat/>
    <w:rsid w:val="004837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uiPriority w:val="39"/>
    <w:qFormat/>
    <w:rsid w:val="004837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rsid w:val="004837CC"/>
  </w:style>
  <w:style w:type="paragraph" w:styleId="a8">
    <w:name w:val="Balloon Text"/>
    <w:basedOn w:val="a"/>
    <w:link w:val="Char0"/>
    <w:uiPriority w:val="99"/>
    <w:semiHidden/>
    <w:unhideWhenUsed/>
    <w:rsid w:val="00D21C3A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D21C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Administrator</cp:lastModifiedBy>
  <cp:revision>34</cp:revision>
  <dcterms:created xsi:type="dcterms:W3CDTF">2023-05-04T16:46:00Z</dcterms:created>
  <dcterms:modified xsi:type="dcterms:W3CDTF">2024-10-28T05:53:00Z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0425AFE1927045178F33C347219D6FAF_13</vt:lpwstr>
  </property>
</Properties>
</file>