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4C" w:rsidRDefault="00E2440E">
      <w:pPr>
        <w:spacing w:line="72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关于组织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双流区教师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参加</w:t>
      </w:r>
    </w:p>
    <w:p w:rsidR="0059484C" w:rsidRDefault="00E2440E">
      <w:pPr>
        <w:spacing w:line="720" w:lineRule="exact"/>
        <w:jc w:val="center"/>
        <w:rPr>
          <w:rFonts w:ascii="方正小标宋简体" w:eastAsia="方正小标宋简体" w:hAnsi="方正小标宋简体" w:cs="宋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成都市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“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文翁大讲堂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”</w:t>
      </w:r>
      <w:r>
        <w:rPr>
          <w:rFonts w:ascii="方正小标宋简体" w:eastAsia="方正小标宋简体" w:hAnsi="方正小标宋简体" w:cs="宋体" w:hint="eastAsia"/>
          <w:kern w:val="0"/>
          <w:sz w:val="44"/>
          <w:szCs w:val="44"/>
        </w:rPr>
        <w:t>培训</w:t>
      </w:r>
      <w:r>
        <w:rPr>
          <w:rFonts w:ascii="方正小标宋简体" w:eastAsia="方正小标宋简体" w:hAnsi="方正小标宋简体" w:cs="宋体"/>
          <w:kern w:val="0"/>
          <w:sz w:val="44"/>
          <w:szCs w:val="44"/>
        </w:rPr>
        <w:t>会的通知</w:t>
      </w:r>
    </w:p>
    <w:p w:rsidR="00BB2781" w:rsidRDefault="00BB2781">
      <w:pPr>
        <w:spacing w:line="600" w:lineRule="exact"/>
        <w:rPr>
          <w:rFonts w:ascii="方正仿宋简体" w:eastAsia="方正仿宋简体" w:hAnsi="方正仿宋简体" w:cs="宋体" w:hint="eastAsia"/>
          <w:kern w:val="0"/>
          <w:sz w:val="32"/>
          <w:szCs w:val="32"/>
        </w:rPr>
      </w:pPr>
    </w:p>
    <w:p w:rsidR="0059484C" w:rsidRDefault="00E2440E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校：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为深入贯彻党的二十大精神，深入推动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“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双减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”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落地，进一步提升育人水平，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成都市教育局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决定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举办第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9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4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期“文翁大讲堂”培训会。现将有关事项通知如下。</w:t>
      </w:r>
    </w:p>
    <w:p w:rsidR="0059484C" w:rsidRDefault="00E2440E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一、会议时间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2024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年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11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月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1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日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星期五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 xml:space="preserve">) 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下午，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14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3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0 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准时开始，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14:2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0 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前签到。</w:t>
      </w:r>
    </w:p>
    <w:p w:rsidR="0059484C" w:rsidRDefault="00E2440E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二、会议地点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会议采取线下的形式进行。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成都石室中学北湖校区多功能厅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(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地址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: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成都市成华区龙瑞一路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9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号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)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。</w:t>
      </w:r>
    </w:p>
    <w:p w:rsidR="0059484C" w:rsidRDefault="00E2440E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三、主讲嘉宾</w:t>
      </w:r>
      <w:r>
        <w:rPr>
          <w:rFonts w:ascii="方正黑体简体" w:eastAsia="方正黑体简体" w:hAnsi="方正黑体简体" w:cs="宋体"/>
          <w:kern w:val="0"/>
          <w:sz w:val="32"/>
          <w:szCs w:val="32"/>
        </w:rPr>
        <w:t xml:space="preserve"> 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林小英，北京大学教育经济研究所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/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教育学院长聘副教授，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 xml:space="preserve"> 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中国音乐学院特聘教授，北京大学教育质性研究中心主任，博士生导师。</w:t>
      </w:r>
    </w:p>
    <w:p w:rsidR="0059484C" w:rsidRDefault="00E2440E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四、会议主题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今天我们如何做教育，从县中的内卷之风谈起。</w:t>
      </w:r>
    </w:p>
    <w:p w:rsidR="0059484C" w:rsidRDefault="00E2440E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lastRenderedPageBreak/>
        <w:t>五、参会人</w:t>
      </w:r>
      <w:r>
        <w:rPr>
          <w:rFonts w:ascii="方正黑体简体" w:eastAsia="方正黑体简体" w:hAnsi="方正黑体简体" w:cs="宋体" w:hint="eastAsia"/>
          <w:kern w:val="0"/>
          <w:sz w:val="32"/>
          <w:szCs w:val="32"/>
        </w:rPr>
        <w:t>员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双流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区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公办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初中（含九年一贯制、十二年制）、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公民办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普通高中学校书记（校长）或分管教学副校长各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1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人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（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见附件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2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。</w:t>
      </w:r>
    </w:p>
    <w:p w:rsidR="0059484C" w:rsidRDefault="00E2440E">
      <w:pPr>
        <w:spacing w:line="600" w:lineRule="exact"/>
        <w:ind w:firstLineChars="200" w:firstLine="640"/>
        <w:rPr>
          <w:rFonts w:ascii="方正黑体简体" w:eastAsia="方正黑体简体" w:hAnsi="方正黑体简体" w:cs="宋体"/>
          <w:kern w:val="0"/>
          <w:sz w:val="32"/>
          <w:szCs w:val="32"/>
        </w:rPr>
      </w:pPr>
      <w:r>
        <w:rPr>
          <w:rFonts w:ascii="方正黑体简体" w:eastAsia="方正黑体简体" w:hAnsi="方正黑体简体" w:cs="宋体"/>
          <w:kern w:val="0"/>
          <w:sz w:val="32"/>
          <w:szCs w:val="32"/>
        </w:rPr>
        <w:t>六、工作要求</w:t>
      </w:r>
    </w:p>
    <w:p w:rsidR="0059484C" w:rsidRDefault="00E2440E">
      <w:pPr>
        <w:spacing w:line="600" w:lineRule="exact"/>
        <w:ind w:firstLineChars="200" w:firstLine="64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线下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参会人员在指定区域就座，自觉遵守会场秩序。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届时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将严格考勤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，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全区各中小学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（含职教、幼儿园）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校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按照要求组织好线上学习。</w:t>
      </w:r>
    </w:p>
    <w:p w:rsidR="0059484C" w:rsidRDefault="0059484C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59484C" w:rsidRDefault="0059484C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59484C" w:rsidRDefault="00E2440E">
      <w:pPr>
        <w:spacing w:line="600" w:lineRule="exac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/>
          <w:kern w:val="0"/>
          <w:sz w:val="32"/>
          <w:szCs w:val="32"/>
        </w:rPr>
        <w:t>附件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：</w:t>
      </w: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1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主讲嘉宾林小英简介</w:t>
      </w:r>
    </w:p>
    <w:p w:rsidR="0059484C" w:rsidRDefault="00E2440E">
      <w:pPr>
        <w:spacing w:line="600" w:lineRule="exact"/>
        <w:ind w:firstLineChars="300" w:firstLine="960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2</w:t>
      </w:r>
      <w:r>
        <w:rPr>
          <w:rFonts w:ascii="方正仿宋简体" w:eastAsia="方正仿宋简体" w:hAnsi="方正仿宋简体" w:cs="Times New Roman"/>
          <w:kern w:val="0"/>
          <w:sz w:val="32"/>
          <w:szCs w:val="32"/>
        </w:rPr>
        <w:t>.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线下参会</w:t>
      </w: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学校名单</w:t>
      </w:r>
    </w:p>
    <w:p w:rsidR="0059484C" w:rsidRDefault="0059484C">
      <w:pPr>
        <w:spacing w:line="600" w:lineRule="exact"/>
        <w:ind w:firstLineChars="250" w:firstLine="800"/>
        <w:rPr>
          <w:rFonts w:ascii="方正仿宋简体" w:eastAsia="方正仿宋简体" w:hAnsi="方正仿宋简体" w:cs="宋体"/>
          <w:kern w:val="0"/>
          <w:sz w:val="32"/>
          <w:szCs w:val="32"/>
        </w:rPr>
      </w:pPr>
    </w:p>
    <w:p w:rsidR="0059484C" w:rsidRDefault="0059484C">
      <w:pPr>
        <w:spacing w:line="60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spacing w:line="600" w:lineRule="exact"/>
        <w:ind w:firstLineChars="250" w:firstLine="80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E2440E">
      <w:pPr>
        <w:spacing w:line="600" w:lineRule="exact"/>
        <w:ind w:right="640" w:firstLineChars="250" w:firstLine="800"/>
        <w:jc w:val="righ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方正仿宋简体" w:eastAsia="方正仿宋简体" w:hAnsi="方正仿宋简体" w:cs="宋体" w:hint="eastAsia"/>
          <w:kern w:val="0"/>
          <w:sz w:val="32"/>
          <w:szCs w:val="32"/>
        </w:rPr>
        <w:t>双流区教育科学研究院</w:t>
      </w:r>
    </w:p>
    <w:p w:rsidR="0059484C" w:rsidRDefault="00E2440E">
      <w:pPr>
        <w:spacing w:line="600" w:lineRule="exact"/>
        <w:ind w:right="640" w:firstLineChars="250" w:firstLine="800"/>
        <w:jc w:val="right"/>
        <w:rPr>
          <w:rFonts w:ascii="方正仿宋简体" w:eastAsia="方正仿宋简体" w:hAnsi="方正仿宋简体" w:cs="宋体"/>
          <w:kern w:val="0"/>
          <w:sz w:val="32"/>
          <w:szCs w:val="32"/>
        </w:rPr>
      </w:pPr>
      <w:r>
        <w:rPr>
          <w:rFonts w:ascii="Times New Roman" w:eastAsia="方正仿宋简体" w:hAnsi="Times New Roman" w:cs="Times New Roman"/>
          <w:kern w:val="0"/>
          <w:sz w:val="32"/>
          <w:szCs w:val="32"/>
        </w:rPr>
        <w:t>202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4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年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10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月</w:t>
      </w:r>
      <w:r>
        <w:rPr>
          <w:rFonts w:ascii="Times New Roman" w:eastAsia="方正仿宋简体" w:hAnsi="Times New Roman" w:cs="Times New Roman" w:hint="eastAsia"/>
          <w:kern w:val="0"/>
          <w:sz w:val="32"/>
          <w:szCs w:val="32"/>
        </w:rPr>
        <w:t>31</w:t>
      </w:r>
      <w:r>
        <w:rPr>
          <w:rFonts w:ascii="方正仿宋简体" w:eastAsia="方正仿宋简体" w:hAnsi="方正仿宋简体" w:cs="宋体"/>
          <w:kern w:val="0"/>
          <w:sz w:val="32"/>
          <w:szCs w:val="32"/>
        </w:rPr>
        <w:t>日</w:t>
      </w:r>
    </w:p>
    <w:p w:rsidR="0059484C" w:rsidRDefault="0059484C">
      <w:pPr>
        <w:ind w:right="640" w:firstLineChars="250" w:firstLine="8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 w:firstLineChars="250" w:firstLine="80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E2440E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/>
          <w:kern w:val="0"/>
          <w:sz w:val="32"/>
          <w:szCs w:val="32"/>
        </w:rPr>
        <w:t>1</w:t>
      </w:r>
    </w:p>
    <w:p w:rsidR="0059484C" w:rsidRDefault="00E2440E">
      <w:pPr>
        <w:pStyle w:val="a6"/>
        <w:jc w:val="center"/>
      </w:pPr>
      <w:r>
        <w:rPr>
          <w:rFonts w:ascii="font000000002a03a7ff" w:hAnsi="font000000002a03a7ff"/>
          <w:sz w:val="44"/>
          <w:szCs w:val="44"/>
        </w:rPr>
        <w:t>主讲嘉宾林小英简介</w:t>
      </w:r>
    </w:p>
    <w:p w:rsidR="0059484C" w:rsidRDefault="00E2440E">
      <w:pPr>
        <w:ind w:right="640" w:firstLineChars="200" w:firstLine="62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FZFSK--GBK1-0" w:eastAsia="FZFSK--GBK1-0" w:hAnsi="FZFSK--GBK1-0" w:cs="FZFSK--GBK1-0"/>
          <w:color w:val="000000"/>
          <w:sz w:val="31"/>
          <w:szCs w:val="31"/>
        </w:rPr>
        <w:t>林小英，北京大学教育经济研究所</w:t>
      </w:r>
      <w:r>
        <w:rPr>
          <w:rFonts w:ascii="TimesNewRomanPSMT" w:eastAsia="TimesNewRomanPSMT" w:hAnsi="TimesNewRomanPSMT" w:cs="TimesNewRomanPSMT"/>
          <w:color w:val="000000"/>
          <w:sz w:val="31"/>
          <w:szCs w:val="31"/>
        </w:rPr>
        <w:t>/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教育学院长聘副教授，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中国音乐学院特聘教授，北京大学教育质性研究中心主任，博士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生导师。研究领域为教育政策、质性研究、音乐教育。出版专著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《县中的孩子：中国县域教育的生态》《教育政策变迁中的策略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空间》，代表性论文有《素质教育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TimesNewRomanPSMT" w:eastAsia="TimesNewRomanPSMT" w:hAnsi="TimesNewRomanPSMT" w:cs="TimesNewRomanPSMT"/>
          <w:color w:val="000000"/>
          <w:sz w:val="31"/>
          <w:szCs w:val="31"/>
        </w:rPr>
        <w:t xml:space="preserve">20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年：竞争性表现主义的支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配及反思》《分层与自主：重整中国基础教育事业评价的纵横逻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辑》《</w:t>
      </w:r>
      <w:r>
        <w:rPr>
          <w:rFonts w:ascii="TimesNewRomanPSMT" w:eastAsia="TimesNewRomanPSMT" w:hAnsi="TimesNewRomanPSMT" w:cs="TimesNewRomanPSMT"/>
          <w:color w:val="000000"/>
          <w:sz w:val="31"/>
          <w:szCs w:val="31"/>
        </w:rPr>
        <w:t xml:space="preserve">Ignorance as a Method: Rethinking Academic Burden in an Accelerated </w:t>
      </w:r>
      <w:r>
        <w:rPr>
          <w:rFonts w:ascii="TimesNewRomanPSMT" w:eastAsia="TimesNewRomanPSMT" w:hAnsi="TimesNewRomanPSMT" w:cs="TimesNewRomanPSMT"/>
          <w:color w:val="000000"/>
          <w:sz w:val="31"/>
          <w:szCs w:val="31"/>
        </w:rPr>
        <w:t>Society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》《促进大学教师卓越教学：从行为主义走向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 xml:space="preserve"> </w:t>
      </w:r>
      <w:r>
        <w:rPr>
          <w:rFonts w:ascii="FZFSK--GBK1-0" w:eastAsia="FZFSK--GBK1-0" w:hAnsi="FZFSK--GBK1-0" w:cs="FZFSK--GBK1-0"/>
          <w:color w:val="000000"/>
          <w:sz w:val="31"/>
          <w:szCs w:val="31"/>
        </w:rPr>
        <w:t>反思性认可》《理解中国乐派：视角转换与范式建构》等。</w:t>
      </w:r>
    </w:p>
    <w:p w:rsidR="0059484C" w:rsidRDefault="0059484C">
      <w:pPr>
        <w:ind w:right="640" w:firstLineChars="200" w:firstLine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</w:p>
    <w:p w:rsidR="0059484C" w:rsidRDefault="00E2440E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</w:t>
      </w:r>
      <w:r>
        <w:rPr>
          <w:rFonts w:ascii="Times New Roman" w:eastAsia="仿宋" w:hAnsi="Times New Roman" w:cs="Times New Roman" w:hint="eastAsia"/>
          <w:kern w:val="0"/>
          <w:sz w:val="32"/>
          <w:szCs w:val="32"/>
        </w:rPr>
        <w:t>2</w:t>
      </w:r>
    </w:p>
    <w:p w:rsidR="0059484C" w:rsidRDefault="00E2440E">
      <w:pPr>
        <w:ind w:right="640"/>
        <w:jc w:val="center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线下参会学校名单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6"/>
        <w:gridCol w:w="4064"/>
        <w:gridCol w:w="3713"/>
      </w:tblGrid>
      <w:tr w:rsidR="0059484C">
        <w:trPr>
          <w:trHeight w:val="363"/>
          <w:tblHeader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/>
                <w:kern w:val="0"/>
                <w:sz w:val="28"/>
                <w:szCs w:val="28"/>
                <w:lang/>
              </w:rPr>
              <w:t>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sz w:val="28"/>
                <w:szCs w:val="28"/>
              </w:rPr>
            </w:pPr>
            <w:r>
              <w:rPr>
                <w:rFonts w:ascii="Times New Roman" w:eastAsia="方正黑体_GBK" w:hAnsi="Times New Roman" w:cs="Times New Roman" w:hint="eastAsia"/>
                <w:kern w:val="0"/>
                <w:sz w:val="28"/>
                <w:szCs w:val="28"/>
                <w:lang/>
              </w:rPr>
              <w:t>参会人数</w:t>
            </w:r>
          </w:p>
        </w:tc>
      </w:tr>
      <w:tr w:rsidR="0059484C">
        <w:trPr>
          <w:trHeight w:val="36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黑体_GBK" w:hAnsi="Times New Roman" w:cs="Times New Roman"/>
                <w:kern w:val="0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1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双流中学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6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2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棠湖中学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3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艺体中学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4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永安中学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5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黄水初中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6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金桥中学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7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彭镇初中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8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胜利初中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9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东升一中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10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黄甲初中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11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九江初中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12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公兴初中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13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西航港一中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14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西航港二中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15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九江新城初级中学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lastRenderedPageBreak/>
              <w:t>16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成都芯谷实验学校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17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棠湖中学实验学校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18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特殊教育学校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19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双中九江实验学校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20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协和实验学校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21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怡心第一实验学校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22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区教科院附属学校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23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棠中怡心实验学校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24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黄龙溪学校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25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成信大常乐实验学校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26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龙池学校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27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双流区立格实验学校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28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成都棠湖外国语学校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29</w:t>
            </w:r>
          </w:p>
        </w:tc>
        <w:tc>
          <w:tcPr>
            <w:tcW w:w="4064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成都市盐道街外语学校</w:t>
            </w:r>
          </w:p>
        </w:tc>
        <w:tc>
          <w:tcPr>
            <w:tcW w:w="3713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1</w:t>
            </w:r>
          </w:p>
        </w:tc>
      </w:tr>
      <w:tr w:rsidR="0059484C">
        <w:trPr>
          <w:trHeight w:val="335"/>
        </w:trPr>
        <w:tc>
          <w:tcPr>
            <w:tcW w:w="1006" w:type="dxa"/>
            <w:shd w:val="clear" w:color="auto" w:fill="auto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</w:rPr>
              <w:t>30</w:t>
            </w:r>
          </w:p>
        </w:tc>
        <w:tc>
          <w:tcPr>
            <w:tcW w:w="4064" w:type="dxa"/>
            <w:shd w:val="clear" w:color="auto" w:fill="FFFFFF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  <w:t>成都市双流区丹秋美亚学校</w:t>
            </w:r>
          </w:p>
        </w:tc>
        <w:tc>
          <w:tcPr>
            <w:tcW w:w="3713" w:type="dxa"/>
            <w:shd w:val="clear" w:color="auto" w:fill="FFFFFF"/>
            <w:vAlign w:val="center"/>
          </w:tcPr>
          <w:p w:rsidR="0059484C" w:rsidRDefault="00E2440E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kern w:val="0"/>
                <w:sz w:val="24"/>
                <w:lang/>
              </w:rPr>
            </w:pPr>
            <w:r>
              <w:rPr>
                <w:rFonts w:ascii="Times New Roman" w:eastAsia="方正仿宋_GBK" w:hAnsi="Times New Roman" w:cs="Times New Roman" w:hint="eastAsia"/>
                <w:kern w:val="0"/>
                <w:sz w:val="24"/>
                <w:lang/>
              </w:rPr>
              <w:t>1</w:t>
            </w:r>
          </w:p>
        </w:tc>
      </w:tr>
    </w:tbl>
    <w:p w:rsidR="0059484C" w:rsidRDefault="0059484C">
      <w:pPr>
        <w:ind w:right="640"/>
        <w:rPr>
          <w:rFonts w:ascii="仿宋" w:eastAsia="仿宋" w:hAnsi="仿宋" w:cs="宋体"/>
          <w:kern w:val="0"/>
          <w:sz w:val="32"/>
          <w:szCs w:val="32"/>
        </w:rPr>
      </w:pPr>
      <w:bookmarkStart w:id="0" w:name="_GoBack"/>
      <w:bookmarkEnd w:id="0"/>
    </w:p>
    <w:sectPr w:rsidR="0059484C" w:rsidSect="0059484C">
      <w:footerReference w:type="default" r:id="rId7"/>
      <w:pgSz w:w="11906" w:h="16838"/>
      <w:pgMar w:top="2155" w:right="1531" w:bottom="209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40E" w:rsidRDefault="00E2440E" w:rsidP="0059484C">
      <w:r>
        <w:separator/>
      </w:r>
    </w:p>
  </w:endnote>
  <w:endnote w:type="continuationSeparator" w:id="0">
    <w:p w:rsidR="00E2440E" w:rsidRDefault="00E2440E" w:rsidP="0059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ont000000002a03a7ff">
    <w:altName w:val="Cambria"/>
    <w:charset w:val="00"/>
    <w:family w:val="roman"/>
    <w:pitch w:val="default"/>
    <w:sig w:usb0="00000000" w:usb1="00000000" w:usb2="00000000" w:usb3="00000000" w:csb0="00000000" w:csb1="00000000"/>
  </w:font>
  <w:font w:name="FZFSK--GBK1-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84C" w:rsidRDefault="0059484C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 filled="f" stroked="f" strokeweight=".5pt">
          <v:textbox style="mso-fit-shape-to-text:t" inset="0,0,0,0">
            <w:txbxContent>
              <w:p w:rsidR="0059484C" w:rsidRDefault="0059484C">
                <w:pPr>
                  <w:pStyle w:val="a4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E2440E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BB2781">
                  <w:rPr>
                    <w:rFonts w:ascii="宋体" w:eastAsia="宋体" w:hAnsi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40E" w:rsidRDefault="00E2440E" w:rsidP="0059484C">
      <w:r>
        <w:separator/>
      </w:r>
    </w:p>
  </w:footnote>
  <w:footnote w:type="continuationSeparator" w:id="0">
    <w:p w:rsidR="00E2440E" w:rsidRDefault="00E2440E" w:rsidP="005948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TZkYWFlMzE0NDIyYWIxZmE1MGI4NTkwMTEzNmQyYzgifQ=="/>
  </w:docVars>
  <w:rsids>
    <w:rsidRoot w:val="00465142"/>
    <w:rsid w:val="ADB34EAA"/>
    <w:rsid w:val="00007ED0"/>
    <w:rsid w:val="00043659"/>
    <w:rsid w:val="000514E8"/>
    <w:rsid w:val="0005479F"/>
    <w:rsid w:val="00074042"/>
    <w:rsid w:val="00190E2C"/>
    <w:rsid w:val="001B38BA"/>
    <w:rsid w:val="00213F66"/>
    <w:rsid w:val="00262B03"/>
    <w:rsid w:val="002809FE"/>
    <w:rsid w:val="003079B3"/>
    <w:rsid w:val="00313DF8"/>
    <w:rsid w:val="003F2C43"/>
    <w:rsid w:val="004125FB"/>
    <w:rsid w:val="004559E3"/>
    <w:rsid w:val="00465142"/>
    <w:rsid w:val="0053551B"/>
    <w:rsid w:val="00574A16"/>
    <w:rsid w:val="00584336"/>
    <w:rsid w:val="0059484C"/>
    <w:rsid w:val="005C6EB9"/>
    <w:rsid w:val="005F0A98"/>
    <w:rsid w:val="00625D03"/>
    <w:rsid w:val="00645090"/>
    <w:rsid w:val="00684323"/>
    <w:rsid w:val="0069630B"/>
    <w:rsid w:val="00771971"/>
    <w:rsid w:val="007877A0"/>
    <w:rsid w:val="008807AF"/>
    <w:rsid w:val="008862D4"/>
    <w:rsid w:val="00AB77D3"/>
    <w:rsid w:val="00B9622B"/>
    <w:rsid w:val="00BB2781"/>
    <w:rsid w:val="00C03724"/>
    <w:rsid w:val="00C43C3E"/>
    <w:rsid w:val="00CE4A12"/>
    <w:rsid w:val="00D220DB"/>
    <w:rsid w:val="00D2704B"/>
    <w:rsid w:val="00E2440E"/>
    <w:rsid w:val="00E902CA"/>
    <w:rsid w:val="00F50A2F"/>
    <w:rsid w:val="00FE4B07"/>
    <w:rsid w:val="0F5E290E"/>
    <w:rsid w:val="1C8120E5"/>
    <w:rsid w:val="22E22F54"/>
    <w:rsid w:val="27FF10C1"/>
    <w:rsid w:val="282F3B93"/>
    <w:rsid w:val="60DC6277"/>
    <w:rsid w:val="70F058CE"/>
    <w:rsid w:val="7357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4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59484C"/>
    <w:pPr>
      <w:ind w:leftChars="2500" w:left="100"/>
    </w:pPr>
  </w:style>
  <w:style w:type="paragraph" w:styleId="a4">
    <w:name w:val="footer"/>
    <w:basedOn w:val="a"/>
    <w:uiPriority w:val="99"/>
    <w:unhideWhenUsed/>
    <w:qFormat/>
    <w:rsid w:val="0059484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rsid w:val="0059484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semiHidden/>
    <w:unhideWhenUsed/>
    <w:qFormat/>
    <w:rsid w:val="005948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1"/>
    <w:uiPriority w:val="39"/>
    <w:qFormat/>
    <w:rsid w:val="00594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semiHidden/>
    <w:qFormat/>
    <w:rsid w:val="0059484C"/>
  </w:style>
  <w:style w:type="character" w:customStyle="1" w:styleId="font11">
    <w:name w:val="font11"/>
    <w:basedOn w:val="a0"/>
    <w:qFormat/>
    <w:rsid w:val="0059484C"/>
    <w:rPr>
      <w:rFonts w:ascii="方正仿宋_GBK" w:eastAsia="方正仿宋_GBK" w:hAnsi="方正仿宋_GBK" w:cs="方正仿宋_GBK" w:hint="eastAsia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Administrator</cp:lastModifiedBy>
  <cp:revision>34</cp:revision>
  <dcterms:created xsi:type="dcterms:W3CDTF">2023-05-04T16:46:00Z</dcterms:created>
  <dcterms:modified xsi:type="dcterms:W3CDTF">2024-10-31T01:38:00Z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B3A082DD469B4762A6E31CB302E4782D_13</vt:lpwstr>
  </property>
</Properties>
</file>