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0"/>
        <w:tblW w:w="0" w:type="auto"/>
        <w:tblInd w:w="7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854"/>
        <w:gridCol w:w="1500"/>
        <w:gridCol w:w="1185"/>
        <w:gridCol w:w="779"/>
        <w:gridCol w:w="1590"/>
        <w:gridCol w:w="1816"/>
        <w:gridCol w:w="5524"/>
        <w:gridCol w:w="1373"/>
      </w:tblGrid>
      <w:tr w14:paraId="6770EA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3F4A9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成都市双流区教育科学研究院职教室2025年4月学科研培活动安排</w:t>
            </w:r>
          </w:p>
        </w:tc>
      </w:tr>
      <w:tr w14:paraId="25A2A8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49B2FDF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EB6365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4F093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学段</w:t>
            </w:r>
          </w:p>
          <w:p w14:paraId="7A806E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学科</w:t>
            </w:r>
          </w:p>
        </w:tc>
        <w:tc>
          <w:tcPr>
            <w:tcW w:w="150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567E9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11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A0BF2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培训日期</w:t>
            </w:r>
          </w:p>
        </w:tc>
        <w:tc>
          <w:tcPr>
            <w:tcW w:w="77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EDA1E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培训</w:t>
            </w:r>
          </w:p>
          <w:p w14:paraId="14B5C4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时间</w:t>
            </w:r>
          </w:p>
        </w:tc>
        <w:tc>
          <w:tcPr>
            <w:tcW w:w="15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A96E1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培训地点</w:t>
            </w:r>
          </w:p>
        </w:tc>
        <w:tc>
          <w:tcPr>
            <w:tcW w:w="181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25CF5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主讲教师</w:t>
            </w:r>
          </w:p>
        </w:tc>
        <w:tc>
          <w:tcPr>
            <w:tcW w:w="55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58176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课程内容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9B3E1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参培人员</w:t>
            </w:r>
          </w:p>
        </w:tc>
      </w:tr>
      <w:tr w14:paraId="380043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99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35F68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职业高中-职教公共课</w:t>
            </w:r>
          </w:p>
        </w:tc>
        <w:tc>
          <w:tcPr>
            <w:tcW w:w="150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0D506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基于核心素养的中职英语好课追寻</w:t>
            </w:r>
          </w:p>
        </w:tc>
        <w:tc>
          <w:tcPr>
            <w:tcW w:w="11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3F912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2025-04-01</w:t>
            </w:r>
          </w:p>
        </w:tc>
        <w:tc>
          <w:tcPr>
            <w:tcW w:w="77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E1AB2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09:00</w:t>
            </w:r>
          </w:p>
        </w:tc>
        <w:tc>
          <w:tcPr>
            <w:tcW w:w="15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0AA76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双流区建设职业技术学校</w:t>
            </w:r>
          </w:p>
        </w:tc>
        <w:tc>
          <w:tcPr>
            <w:tcW w:w="181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05773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夏欢 王熙 张玲</w:t>
            </w:r>
          </w:p>
        </w:tc>
        <w:tc>
          <w:tcPr>
            <w:tcW w:w="55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8392D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1.公开课献课 夏欢 高三复习----Writing 四川省双流建设职业技术学校 2.公开课献课 王熙 高三复习---非谓语动词 四川省成都市青苏职业中专学校 3.专题讲座 张玲 《跨越课堂与赛场，探寻中职英语教学进阶路径 》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F7FE0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全区中职英语教师</w:t>
            </w:r>
          </w:p>
        </w:tc>
      </w:tr>
      <w:tr w14:paraId="44AAF5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5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5BF54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职业高中-专业课</w:t>
            </w:r>
          </w:p>
        </w:tc>
        <w:tc>
          <w:tcPr>
            <w:tcW w:w="150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30B61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建筑专业教学研讨</w:t>
            </w:r>
          </w:p>
        </w:tc>
        <w:tc>
          <w:tcPr>
            <w:tcW w:w="11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F6D69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2025-04-22</w:t>
            </w:r>
          </w:p>
        </w:tc>
        <w:tc>
          <w:tcPr>
            <w:tcW w:w="77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56DBC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09:00</w:t>
            </w:r>
          </w:p>
        </w:tc>
        <w:tc>
          <w:tcPr>
            <w:tcW w:w="15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661F4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四川省双流建设职业技术学校</w:t>
            </w:r>
          </w:p>
        </w:tc>
        <w:tc>
          <w:tcPr>
            <w:tcW w:w="181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2B526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郑敏、宋旸、李丽</w:t>
            </w:r>
          </w:p>
        </w:tc>
        <w:tc>
          <w:tcPr>
            <w:tcW w:w="55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6D078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1.课例研讨:《,AI数字赋能土木工程力学课程之受力图》 2.建筑专业新教学标准解读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4E487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双流区建筑专业教师</w:t>
            </w:r>
          </w:p>
        </w:tc>
      </w:tr>
      <w:tr w14:paraId="4692FA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42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961C5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职业高中-专业课</w:t>
            </w:r>
          </w:p>
        </w:tc>
        <w:tc>
          <w:tcPr>
            <w:tcW w:w="150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B68A1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中职第二产业教学研讨活动</w:t>
            </w:r>
          </w:p>
        </w:tc>
        <w:tc>
          <w:tcPr>
            <w:tcW w:w="11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8E44A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2025-04-01</w:t>
            </w:r>
          </w:p>
        </w:tc>
        <w:tc>
          <w:tcPr>
            <w:tcW w:w="77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0DB9B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14:00</w:t>
            </w:r>
          </w:p>
        </w:tc>
        <w:tc>
          <w:tcPr>
            <w:tcW w:w="15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02AFC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成都电子信息学校</w:t>
            </w:r>
          </w:p>
        </w:tc>
        <w:tc>
          <w:tcPr>
            <w:tcW w:w="181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493D4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陈薛锦、严涛</w:t>
            </w:r>
          </w:p>
        </w:tc>
        <w:tc>
          <w:tcPr>
            <w:tcW w:w="55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9719C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1.专题汇报：中职学校3d打印课程建设研究成果汇报 2.专题讲座：人工智能教学应用实战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71A94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双流区中职第二产业相关专业教师</w:t>
            </w:r>
          </w:p>
        </w:tc>
      </w:tr>
      <w:tr w14:paraId="6C52C3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5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243FC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职业高中-专业课</w:t>
            </w:r>
          </w:p>
        </w:tc>
        <w:tc>
          <w:tcPr>
            <w:tcW w:w="150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6FB47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民航安检岗位礼仪公开课</w:t>
            </w:r>
          </w:p>
        </w:tc>
        <w:tc>
          <w:tcPr>
            <w:tcW w:w="11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8E635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2025-04-15</w:t>
            </w:r>
          </w:p>
        </w:tc>
        <w:tc>
          <w:tcPr>
            <w:tcW w:w="77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452BD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14:00</w:t>
            </w:r>
          </w:p>
        </w:tc>
        <w:tc>
          <w:tcPr>
            <w:tcW w:w="15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FE1AF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成都市机械高级技工学校</w:t>
            </w:r>
          </w:p>
        </w:tc>
        <w:tc>
          <w:tcPr>
            <w:tcW w:w="181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2F316DF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  <w:t>王树洁</w:t>
            </w:r>
          </w:p>
        </w:tc>
        <w:tc>
          <w:tcPr>
            <w:tcW w:w="55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7A56E4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  <w:t>公开课献课 王树洁 高二《民航服务礼仪——安检岗位工作人员的礼仪规范》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033D9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航空服务专业教师</w:t>
            </w:r>
          </w:p>
        </w:tc>
      </w:tr>
      <w:tr w14:paraId="6AA049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12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B37AE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职业高中-专业课</w:t>
            </w:r>
          </w:p>
        </w:tc>
        <w:tc>
          <w:tcPr>
            <w:tcW w:w="150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8DAC4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旅游专业对口升学研讨</w:t>
            </w:r>
          </w:p>
        </w:tc>
        <w:tc>
          <w:tcPr>
            <w:tcW w:w="11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B2E0F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2025-04-08</w:t>
            </w:r>
          </w:p>
        </w:tc>
        <w:tc>
          <w:tcPr>
            <w:tcW w:w="77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2977F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09:00</w:t>
            </w:r>
          </w:p>
        </w:tc>
        <w:tc>
          <w:tcPr>
            <w:tcW w:w="15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C3CD7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成都电子信息学校</w:t>
            </w:r>
          </w:p>
        </w:tc>
        <w:tc>
          <w:tcPr>
            <w:tcW w:w="181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909C8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曾真、陈秀英</w:t>
            </w:r>
          </w:p>
        </w:tc>
        <w:tc>
          <w:tcPr>
            <w:tcW w:w="55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A6E6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1. 公开课献课 曾真 旅游概论学科《旅游的特点》</w:t>
            </w:r>
          </w:p>
          <w:p w14:paraId="537F5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2. 公开课献课 陈秀英 旅游概论学科《旅游者》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4CBEA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旅游专业教师</w:t>
            </w:r>
          </w:p>
        </w:tc>
      </w:tr>
      <w:tr w14:paraId="31C8BF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17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A6591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职业高中-专业课</w:t>
            </w:r>
          </w:p>
        </w:tc>
        <w:tc>
          <w:tcPr>
            <w:tcW w:w="150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4F138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中职第三产专业高考科目好课分享</w:t>
            </w:r>
          </w:p>
        </w:tc>
        <w:tc>
          <w:tcPr>
            <w:tcW w:w="11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A99DF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2025-04-02</w:t>
            </w:r>
          </w:p>
        </w:tc>
        <w:tc>
          <w:tcPr>
            <w:tcW w:w="77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3FC61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09:00</w:t>
            </w:r>
          </w:p>
        </w:tc>
        <w:tc>
          <w:tcPr>
            <w:tcW w:w="15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AA0A8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四川省双流建设职业技术学校</w:t>
            </w:r>
          </w:p>
        </w:tc>
        <w:tc>
          <w:tcPr>
            <w:tcW w:w="181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03E16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贾玲燕、何智希</w:t>
            </w:r>
          </w:p>
        </w:tc>
        <w:tc>
          <w:tcPr>
            <w:tcW w:w="552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3E3A1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1.物流专业高考科目《交通运输安全》课堂展示《绷带包扎技术》雷利</w:t>
            </w:r>
          </w:p>
          <w:p w14:paraId="1B40C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2.电商专业高考科目《市场营销》</w:t>
            </w:r>
          </w:p>
          <w:p w14:paraId="70E587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3.课堂展示《品牌的种类及设计原则》贾玲燕</w:t>
            </w:r>
          </w:p>
          <w:p w14:paraId="698EC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4.专题讲座《交通技术与服务类技能高考备考策略探讨》</w:t>
            </w:r>
          </w:p>
          <w:p w14:paraId="04597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5.评课及自主交流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39B64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电商、物流专业教师</w:t>
            </w:r>
          </w:p>
        </w:tc>
      </w:tr>
    </w:tbl>
    <w:p w14:paraId="43EBF777"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bookmarkStart w:id="0" w:name="_GoBack"/>
      <w:bookmarkEnd w:id="0"/>
    </w:p>
    <w:sectPr>
      <w:pgSz w:w="16839" w:h="11906" w:orient="landscape"/>
      <w:pgMar w:top="1123" w:right="1100" w:bottom="1123" w:left="11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7"/>
  <w:displayHorizontalDrawingGridEvery w:val="0"/>
  <w:displayVerticalDrawingGridEvery w:val="2"/>
  <w:noPunctuationKerning w:val="1"/>
  <w:characterSpacingControl w:val="doNotCompress"/>
  <w:footnotePr>
    <w:footnote w:id="0"/>
    <w:footnote w:id="1"/>
  </w:foot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A3FB2"/>
    <w:rsid w:val="34C67823"/>
    <w:rsid w:val="3E380837"/>
    <w:rsid w:val="4961028C"/>
    <w:rsid w:val="56E51BBC"/>
    <w:rsid w:val="77FD7F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99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0"/>
    <w:pPr>
      <w:spacing w:before="100" w:beforeAutospacing="1" w:after="100" w:afterAutospacing="1"/>
      <w:jc w:val="left"/>
      <w:outlineLvl w:val="5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unhideWhenUsed/>
    <w:qFormat/>
    <w:uiPriority w:val="99"/>
  </w:style>
  <w:style w:type="table" w:default="1" w:styleId="10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2">
    <w:name w:val="table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1"/>
      <w:szCs w:val="21"/>
      <w:lang w:val="en-US" w:eastAsia="zh-CN" w:bidi="ar"/>
    </w:rPr>
  </w:style>
  <w:style w:type="paragraph" w:customStyle="1" w:styleId="13">
    <w:name w:val="HTML 预设格式 Char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4">
    <w:name w:val="10"/>
    <w:basedOn w:val="11"/>
    <w:qFormat/>
    <w:uiPriority w:val="0"/>
    <w:rPr>
      <w:rFonts w:hint="default" w:ascii="Times New Roman" w:hAnsi="Times New Roman" w:cs="Times New Roman"/>
    </w:rPr>
  </w:style>
  <w:style w:type="paragraph" w:customStyle="1" w:styleId="15">
    <w:name w:val="普通(网站) Char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6">
    <w:name w:val="15"/>
    <w:basedOn w:val="11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701</Words>
  <Characters>811</Characters>
  <Lines>1</Lines>
  <Paragraphs>1</Paragraphs>
  <TotalTime>2</TotalTime>
  <ScaleCrop>false</ScaleCrop>
  <LinksUpToDate>false</LinksUpToDate>
  <CharactersWithSpaces>835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2025-03-28T05:36:00Z</dcterms:created>
  <dc:creator>Administrator</dc:creator>
  <cp:lastModifiedBy>wswjld</cp:lastModifiedBy>
  <dcterms:modified xsi:type="dcterms:W3CDTF">2025-03-31T01:49:08Z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eyJoZGlkIjoiZmQ5ZWQ0YTVlZDllZmI3NjU1ZTU1ODcyY2IyMzQ5M2IiLCJ1c2VySWQiOiIyNDQxMzIxNjkifQ==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CB756285F33046C8A061E8D8B6491115_13</vt:lpwstr>
  </property>
</Properties>
</file>