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53A6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关于举办 2025 年成都市双流区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中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职学校</w:t>
      </w:r>
    </w:p>
    <w:p w14:paraId="5C0D5381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“技能成才 强国有我” 教育师生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演讲汇报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展示的通知</w:t>
      </w:r>
    </w:p>
    <w:p w14:paraId="7CB72BFA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</w:p>
    <w:p w14:paraId="59FCC915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各中职学校：</w:t>
      </w:r>
    </w:p>
    <w:p w14:paraId="323F5B6B">
      <w:pPr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为深入贯彻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落实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习近平总书记关于职业教育的重要指示精神，落实 “技能成才 强国有我” 系列教育活动要求，结合实施全区中等职业学校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新时代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教师“五项基本功”提升行动，经研究决定，举办 2025 年成都市双流区职业学校 “技能成才 强国有我” 教育师生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演讲汇报</w:t>
      </w: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展示活动。现将有关事项通知如下：</w:t>
      </w:r>
    </w:p>
    <w:p w14:paraId="3FD98716">
      <w:pPr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>一、活动主题</w:t>
      </w:r>
    </w:p>
    <w:p w14:paraId="5E9B82C8">
      <w:pPr>
        <w:ind w:firstLine="560" w:firstLineChars="200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技能成才 强国有我</w:t>
      </w:r>
    </w:p>
    <w:p w14:paraId="2F0C8CDA">
      <w:pPr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>二、组织单位</w:t>
      </w:r>
    </w:p>
    <w:p w14:paraId="2C6B3C6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主办单位：成都市双流区教育局</w:t>
      </w:r>
    </w:p>
    <w:p w14:paraId="6A9A5E7F">
      <w:pPr>
        <w:rPr>
          <w:rFonts w:hint="eastAsia" w:ascii="方正仿宋_GB2312" w:hAnsi="方正仿宋_GB2312" w:eastAsia="方正仿宋_GB2312" w:cs="方正仿宋_GB2312"/>
          <w:sz w:val="28"/>
          <w:szCs w:val="36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承办单位：成都市双流区教育科学研究院</w:t>
      </w:r>
    </w:p>
    <w:p w14:paraId="5E6EF404">
      <w:pPr>
        <w:rPr>
          <w:rFonts w:hint="default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协办单位：待定</w:t>
      </w:r>
    </w:p>
    <w:p w14:paraId="4F1B31FA">
      <w:pPr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>三、参与对象</w:t>
      </w:r>
    </w:p>
    <w:p w14:paraId="6A959CB3">
      <w:pP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</w:rPr>
        <w:t>双流区中职学校在校</w:t>
      </w: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教师和学生</w:t>
      </w:r>
    </w:p>
    <w:p w14:paraId="2C348002"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b/>
          <w:bCs/>
          <w:spacing w:val="-4"/>
          <w:sz w:val="31"/>
          <w:szCs w:val="31"/>
          <w:lang w:val="en-US" w:eastAsia="zh-CN"/>
        </w:rPr>
        <w:t>活动程序</w:t>
      </w:r>
    </w:p>
    <w:p w14:paraId="4B25954F"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（一）校内初选</w:t>
      </w:r>
    </w:p>
    <w:p w14:paraId="3768300C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学校成立“技能成才 强国有我” 教育师生演讲汇报展示工作组负责学校师生参赛的初选活动；学校评选活动结束后根据分配名额推荐上报名单及参赛师生汇总表(见附件)。</w:t>
      </w:r>
      <w:bookmarkStart w:id="0" w:name="_GoBack"/>
      <w:bookmarkEnd w:id="0"/>
    </w:p>
    <w:p w14:paraId="5DD9B87B">
      <w:pP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（二）区级资料评审</w:t>
      </w:r>
    </w:p>
    <w:p w14:paraId="450674E8"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双流区中等职业学校“技能成才 强国有我” 教育师生演讲汇报展示评选工作小组组织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28"/>
          <w:szCs w:val="36"/>
          <w:lang w:val="en-US" w:eastAsia="zh-CN"/>
        </w:rPr>
        <w:t>区内外专家</w:t>
      </w: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成立专家评审组，对学校提交相关参赛材料进行评审工作；参赛项目评审，原则上按照参赛总人数80%的比例入围区级展示。</w:t>
      </w:r>
    </w:p>
    <w:p w14:paraId="0CBA0A13">
      <w:pPr>
        <w:numPr>
          <w:ilvl w:val="0"/>
          <w:numId w:val="2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区级展示</w:t>
      </w:r>
    </w:p>
    <w:p w14:paraId="528054B2">
      <w:pPr>
        <w:numPr>
          <w:ilvl w:val="0"/>
          <w:numId w:val="0"/>
        </w:numPr>
        <w:ind w:firstLine="560" w:firstLineChars="200"/>
        <w:rPr>
          <w:rFonts w:hint="default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组织获奖演讲和汇报项目进行区级展示。展示地点和时间另行通知。</w:t>
      </w:r>
    </w:p>
    <w:p w14:paraId="6E2401D6"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28"/>
          <w:szCs w:val="36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</w:rPr>
        <w:t>展示项目</w:t>
      </w:r>
    </w:p>
    <w:p w14:paraId="64939E9D">
      <w:pPr>
        <w:numPr>
          <w:ilvl w:val="0"/>
          <w:numId w:val="3"/>
        </w:numPr>
        <w:ind w:leftChars="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主题演讲。</w:t>
      </w:r>
    </w:p>
    <w:p w14:paraId="6661212A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主题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  <w:lang w:val="en-US" w:eastAsia="zh-CN"/>
        </w:rPr>
        <w:t>范围1.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0"/>
          <w:sz w:val="28"/>
          <w:szCs w:val="28"/>
          <w:shd w:val="clear" w:fill="FFFFFF"/>
        </w:rPr>
        <w:t>“新时代新职业新工匠”</w:t>
      </w:r>
    </w:p>
    <w:p w14:paraId="4310FC3F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主题范围2.“未来工匠” 读书行动</w:t>
      </w:r>
    </w:p>
    <w:p w14:paraId="0596AF21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主题范围3.  职教学生读党报</w:t>
      </w:r>
    </w:p>
    <w:p w14:paraId="55B68089"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（二）“文明风采” 学校德育品牌汇报</w:t>
      </w:r>
    </w:p>
    <w:p w14:paraId="3DEAB584">
      <w:pPr>
        <w:numPr>
          <w:ilvl w:val="0"/>
          <w:numId w:val="0"/>
        </w:numPr>
        <w:jc w:val="left"/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六、工作要求</w:t>
      </w:r>
    </w:p>
    <w:p w14:paraId="6EBE1137">
      <w:pPr>
        <w:numPr>
          <w:ilvl w:val="0"/>
          <w:numId w:val="0"/>
        </w:num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1.各校根据通知要求及2024年相应的市级要求，认真组织教师学生准备相应展示项目、确保质量，严格按时间节点提交材料，确保展示顺利进行。</w:t>
      </w:r>
    </w:p>
    <w:p w14:paraId="266E0A97">
      <w:pPr>
        <w:numPr>
          <w:ilvl w:val="0"/>
          <w:numId w:val="0"/>
        </w:numPr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2.学校书记（校长）负责对展示提交资料和展示的内容进行政治性、思想性和科学性审核。</w:t>
      </w:r>
    </w:p>
    <w:p w14:paraId="07D3ADED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</w:p>
    <w:p w14:paraId="493436F7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附件：2025 年成都市双流区职业学校“技能成才 强国有我” 教育师生演讲展示活动报名表</w:t>
      </w:r>
    </w:p>
    <w:p w14:paraId="34E02295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</w:p>
    <w:p w14:paraId="37A82D49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</w:p>
    <w:p w14:paraId="15961B3D">
      <w:pPr>
        <w:numPr>
          <w:ilvl w:val="0"/>
          <w:numId w:val="0"/>
        </w:numPr>
        <w:jc w:val="right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成都市双流区教育局</w:t>
      </w:r>
    </w:p>
    <w:p w14:paraId="4640E06A">
      <w:pPr>
        <w:numPr>
          <w:ilvl w:val="0"/>
          <w:numId w:val="0"/>
        </w:numPr>
        <w:jc w:val="right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成都市双流区教育科学研究院</w:t>
      </w:r>
    </w:p>
    <w:p w14:paraId="06CDC4B0">
      <w:pPr>
        <w:numPr>
          <w:ilvl w:val="0"/>
          <w:numId w:val="0"/>
        </w:numPr>
        <w:jc w:val="right"/>
        <w:rPr>
          <w:rFonts w:hint="default" w:ascii="方正黑体_GBK" w:hAnsi="方正黑体_GBK" w:eastAsia="方正黑体_GBK" w:cs="方正黑体_GBK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2025年4月27日</w:t>
      </w:r>
    </w:p>
    <w:p w14:paraId="014147C1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</w:p>
    <w:p w14:paraId="125E2DFA">
      <w:pPr>
        <w:numPr>
          <w:ilvl w:val="0"/>
          <w:numId w:val="0"/>
        </w:numP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附件 ：</w:t>
      </w:r>
    </w:p>
    <w:p w14:paraId="1F76D031">
      <w:pPr>
        <w:numPr>
          <w:ilvl w:val="0"/>
          <w:numId w:val="0"/>
        </w:numPr>
        <w:jc w:val="center"/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  <w:t>2025 年成都市双流区职业学校“技能成才 强国有我” 教育师生演讲汇报展示活动报名表</w:t>
      </w:r>
    </w:p>
    <w:p w14:paraId="05AE0010">
      <w:pPr>
        <w:overflowPunct w:val="0"/>
        <w:snapToGrid w:val="0"/>
        <w:rPr>
          <w:rFonts w:hint="eastAsia" w:ascii="方正黑体_GBK" w:hAnsi="方正黑体_GBK" w:eastAsia="方正黑体_GBK" w:cs="方正黑体_GBK"/>
          <w:sz w:val="28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bCs/>
          <w:sz w:val="24"/>
          <w:szCs w:val="24"/>
        </w:rPr>
        <w:t>学校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046"/>
        <w:gridCol w:w="2182"/>
        <w:gridCol w:w="1582"/>
        <w:gridCol w:w="1936"/>
        <w:gridCol w:w="2386"/>
        <w:gridCol w:w="3000"/>
      </w:tblGrid>
      <w:tr w14:paraId="01C63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93" w:type="dxa"/>
          </w:tcPr>
          <w:p w14:paraId="4542F80A">
            <w:pPr>
              <w:numPr>
                <w:ilvl w:val="0"/>
                <w:numId w:val="0"/>
              </w:numPr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46" w:type="dxa"/>
            <w:vAlign w:val="top"/>
          </w:tcPr>
          <w:p w14:paraId="7A84AD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项目名称</w:t>
            </w:r>
          </w:p>
        </w:tc>
        <w:tc>
          <w:tcPr>
            <w:tcW w:w="2182" w:type="dxa"/>
            <w:shd w:val="clear" w:color="auto" w:fill="auto"/>
            <w:vAlign w:val="top"/>
          </w:tcPr>
          <w:p w14:paraId="7101B5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参赛类型</w:t>
            </w:r>
          </w:p>
          <w:p w14:paraId="099DDB0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（教师|学生|师生）</w:t>
            </w:r>
          </w:p>
        </w:tc>
        <w:tc>
          <w:tcPr>
            <w:tcW w:w="1582" w:type="dxa"/>
            <w:vAlign w:val="top"/>
          </w:tcPr>
          <w:p w14:paraId="1A4E2E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936" w:type="dxa"/>
            <w:vAlign w:val="top"/>
          </w:tcPr>
          <w:p w14:paraId="4DD29F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学校</w:t>
            </w:r>
          </w:p>
        </w:tc>
        <w:tc>
          <w:tcPr>
            <w:tcW w:w="2386" w:type="dxa"/>
            <w:vAlign w:val="top"/>
          </w:tcPr>
          <w:p w14:paraId="0C938C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领队</w:t>
            </w: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联系方式</w:t>
            </w:r>
          </w:p>
        </w:tc>
        <w:tc>
          <w:tcPr>
            <w:tcW w:w="3000" w:type="dxa"/>
            <w:vAlign w:val="top"/>
          </w:tcPr>
          <w:p w14:paraId="6CFF258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 xml:space="preserve">演讲 / </w:t>
            </w:r>
            <w:r>
              <w:rPr>
                <w:rFonts w:hint="eastAsia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汇报</w:t>
            </w:r>
            <w:r>
              <w:rPr>
                <w:rFonts w:hint="default" w:ascii="方正黑体_GBK" w:hAnsi="方正黑体_GBK" w:eastAsia="方正黑体_GBK" w:cs="方正黑体_GBK"/>
                <w:sz w:val="21"/>
                <w:szCs w:val="24"/>
                <w:lang w:val="en-US" w:eastAsia="zh-CN"/>
              </w:rPr>
              <w:t>标题</w:t>
            </w:r>
          </w:p>
        </w:tc>
      </w:tr>
      <w:tr w14:paraId="5B63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</w:tcPr>
          <w:p w14:paraId="257EB01F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5C11CD80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44D47942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5AFFB6EF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3F4AD123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1233EEF1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 w14:paraId="10392432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97F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793" w:type="dxa"/>
          </w:tcPr>
          <w:p w14:paraId="29102FAA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6" w:type="dxa"/>
          </w:tcPr>
          <w:p w14:paraId="7D9729A1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1162F09A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36DFFAC8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6" w:type="dxa"/>
          </w:tcPr>
          <w:p w14:paraId="5DF97C49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6" w:type="dxa"/>
          </w:tcPr>
          <w:p w14:paraId="32EDBF41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</w:tcPr>
          <w:p w14:paraId="5F228DF0">
            <w:pPr>
              <w:numPr>
                <w:ilvl w:val="0"/>
                <w:numId w:val="0"/>
              </w:numPr>
              <w:rPr>
                <w:rFonts w:hint="eastAsia" w:ascii="方正黑体_GBK" w:hAnsi="方正黑体_GBK" w:eastAsia="方正黑体_GBK" w:cs="方正黑体_GBK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4E2494B5">
      <w:pPr>
        <w:overflowPunct w:val="0"/>
        <w:snapToGrid w:val="0"/>
        <w:spacing w:before="144" w:beforeLines="25"/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</w:pPr>
    </w:p>
    <w:p w14:paraId="2D9A026C">
      <w:pPr>
        <w:overflowPunct w:val="0"/>
        <w:snapToGrid w:val="0"/>
        <w:spacing w:before="144" w:beforeLines="25"/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填表人：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联系电话：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</w:rPr>
        <w:t>电子邮件：</w:t>
      </w:r>
      <w:r>
        <w:rPr>
          <w:rFonts w:hint="default" w:ascii="Times New Roman" w:hAnsi="Times New Roman" w:eastAsia="方正仿宋_GBK" w:cs="Times New Roman"/>
          <w:snapToGrid w:val="0"/>
          <w:sz w:val="24"/>
          <w:szCs w:val="24"/>
          <w:u w:val="single"/>
        </w:rPr>
        <w:t xml:space="preserve">            </w:t>
      </w:r>
    </w:p>
    <w:p w14:paraId="5A92C7B7">
      <w:pPr>
        <w:overflowPunct w:val="0"/>
        <w:snapToGrid w:val="0"/>
        <w:spacing w:before="144" w:beforeLines="25"/>
        <w:rPr>
          <w:rFonts w:hint="default" w:ascii="Times New Roman" w:hAnsi="Times New Roman" w:eastAsia="方正仿宋_GBK" w:cs="Times New Roman"/>
          <w:b/>
          <w:bCs/>
          <w:snapToGrid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sz w:val="24"/>
          <w:szCs w:val="24"/>
          <w:u w:val="none"/>
          <w:lang w:val="en-US" w:eastAsia="zh-CN"/>
        </w:rPr>
        <w:t>相关要求：</w:t>
      </w:r>
    </w:p>
    <w:p w14:paraId="52017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1.每校</w:t>
      </w:r>
      <w:r>
        <w:rPr>
          <w:rFonts w:hint="eastAsia" w:ascii="方正仿宋_GB2312" w:hAnsi="方正仿宋_GB2312" w:eastAsia="方正仿宋_GB2312" w:cs="方正仿宋_GB2312"/>
          <w:b/>
          <w:bCs/>
          <w:sz w:val="24"/>
          <w:szCs w:val="32"/>
          <w:lang w:val="en-US" w:eastAsia="zh-CN"/>
        </w:rPr>
        <w:t>主题演讲</w:t>
      </w: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可在主题范围内选报1-3个节目，德育品牌汇报可报1个，每校总共不超过4个节目；</w:t>
      </w:r>
    </w:p>
    <w:p w14:paraId="0F7CB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2.每个节目参与人数不超过10人；</w:t>
      </w:r>
    </w:p>
    <w:p w14:paraId="2D120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3.可以师生同台，也可以教师和学生独立申报。</w:t>
      </w:r>
    </w:p>
    <w:p w14:paraId="22F7C9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4.演讲：视频3分钟左右（MP4 格式）、演讲稿材料（PDF 格式）及背景图、音乐等；</w:t>
      </w:r>
    </w:p>
    <w:p w14:paraId="17CC9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5.德育品牌汇报：提供5分钟左右的德育品牌汇报PPT及文稿；</w:t>
      </w:r>
    </w:p>
    <w:p w14:paraId="79B87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6.择优入围区级展示。</w:t>
      </w:r>
    </w:p>
    <w:p w14:paraId="5E2B8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32"/>
          <w:lang w:val="en-US" w:eastAsia="zh-CN"/>
        </w:rPr>
        <w:t>请将报名表、区级初选材料命名：学校+展示项目+参赛者名字一并打包于5月22日前发邮箱：309429855@qq.com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99C8C2-6282-45F5-B804-F3D28ADFDE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2" w:fontKey="{00ADFF1D-9F83-4302-9BDC-47AC9003075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8B7A9B9-4EC4-4AB9-8A89-3283C80D8113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76AA182-B558-45B8-B337-8E2A7C7EE13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650B9F49-C7CE-472F-AA49-08C170BED9C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24E6B"/>
    <w:multiLevelType w:val="singleLevel"/>
    <w:tmpl w:val="A4324E6B"/>
    <w:lvl w:ilvl="0" w:tentative="0">
      <w:start w:val="3"/>
      <w:numFmt w:val="chineseCounting"/>
      <w:suff w:val="nothing"/>
      <w:lvlText w:val="（%1）"/>
      <w:lvlJc w:val="left"/>
      <w:pPr>
        <w:ind w:left="0" w:leftChars="0" w:firstLine="0" w:firstLineChars="0"/>
      </w:pPr>
      <w:rPr>
        <w:rFonts w:hint="eastAsia"/>
      </w:rPr>
    </w:lvl>
  </w:abstractNum>
  <w:abstractNum w:abstractNumId="1">
    <w:nsid w:val="E378F842"/>
    <w:multiLevelType w:val="singleLevel"/>
    <w:tmpl w:val="E378F84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6C397E"/>
    <w:multiLevelType w:val="singleLevel"/>
    <w:tmpl w:val="426C39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F7A9A"/>
    <w:rsid w:val="04351B1E"/>
    <w:rsid w:val="055F347D"/>
    <w:rsid w:val="05FD666C"/>
    <w:rsid w:val="06497B03"/>
    <w:rsid w:val="07CF3856"/>
    <w:rsid w:val="0946790A"/>
    <w:rsid w:val="0A286569"/>
    <w:rsid w:val="0D544F37"/>
    <w:rsid w:val="0F5F3EF3"/>
    <w:rsid w:val="11BB580F"/>
    <w:rsid w:val="1C932BBA"/>
    <w:rsid w:val="20AE1EB2"/>
    <w:rsid w:val="22972662"/>
    <w:rsid w:val="26E151FC"/>
    <w:rsid w:val="2C112F7B"/>
    <w:rsid w:val="2DF950BB"/>
    <w:rsid w:val="330C7C1A"/>
    <w:rsid w:val="35352FE9"/>
    <w:rsid w:val="35527ED3"/>
    <w:rsid w:val="37557E04"/>
    <w:rsid w:val="38366820"/>
    <w:rsid w:val="3B057795"/>
    <w:rsid w:val="3CC339BD"/>
    <w:rsid w:val="411D3514"/>
    <w:rsid w:val="428A7546"/>
    <w:rsid w:val="4335560A"/>
    <w:rsid w:val="4E96026A"/>
    <w:rsid w:val="527F35B2"/>
    <w:rsid w:val="53597A30"/>
    <w:rsid w:val="58C63C68"/>
    <w:rsid w:val="5B5B6B9C"/>
    <w:rsid w:val="5B74479A"/>
    <w:rsid w:val="62EA49F7"/>
    <w:rsid w:val="691C6E84"/>
    <w:rsid w:val="6D384E01"/>
    <w:rsid w:val="7024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1089</Characters>
  <Lines>0</Lines>
  <Paragraphs>0</Paragraphs>
  <TotalTime>4</TotalTime>
  <ScaleCrop>false</ScaleCrop>
  <LinksUpToDate>false</LinksUpToDate>
  <CharactersWithSpaces>1169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2025-04-22T08:15:00Z</dcterms:created>
  <dc:creator>pc</dc:creator>
  <cp:lastModifiedBy>陈嘉立</cp:lastModifiedBy>
  <cp:lastPrinted>2025-04-27T09:48:31Z</cp:lastPrinted>
  <dcterms:modified xsi:type="dcterms:W3CDTF">2025-04-27T09:50:36Z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eyJoZGlkIjoiODc3NGM1NzMyODRlYzIwNjA2ZThiMjBjMGMzYjUzMzIiLCJ1c2VySWQiOiIzMDg0NjkxODIifQ==</vt:lpwstr>
  </property>
  <property fmtid="{D5CDD505-2E9C-101B-9397-08002B2CF9AE}" pid="4" name="ICV">
    <vt:lpwstr>72D12982EAF7491197B97B99ABB89119_13</vt:lpwstr>
  </property>
</Properties>
</file>