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4A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成都市双流区2025年初中信息技术学业考试实施方案</w:t>
      </w:r>
    </w:p>
    <w:p w14:paraId="1D9C6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</w:rPr>
      </w:pPr>
    </w:p>
    <w:p w14:paraId="71CE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为全面推进素质教育，确保2025年初中信息技术学业考试工作顺利实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施，现提出以下实施意见，请各初中学校（高完中初中部、九年一贯制学校、民办初中学校）遵照执行。 </w:t>
      </w:r>
    </w:p>
    <w:p w14:paraId="2742F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一、组织保障 </w:t>
      </w:r>
    </w:p>
    <w:p w14:paraId="4778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（一）为加强考试的组织管理工作，成立“双流区初中信息技术学业考试领导小组”：</w:t>
      </w:r>
    </w:p>
    <w:p w14:paraId="7843D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组长：区教育局党组成员、副局长王辉；</w:t>
      </w:r>
    </w:p>
    <w:p w14:paraId="5D78B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副组长：廖冬梅、谭红、李义根；</w:t>
      </w:r>
    </w:p>
    <w:p w14:paraId="00F2F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成员：刘光文、李志江、王鹏、张楠楠。</w:t>
      </w:r>
    </w:p>
    <w:p w14:paraId="3AF02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领导小组下设办公室，负责双流区初中信息技术学业考试工作的组织、协调、相关信息收集与报送等工作。办公室设在双流区教科院，由谭红兼任办公室主任。</w:t>
      </w:r>
    </w:p>
    <w:p w14:paraId="382A5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各学校应按通知要求加强对该项工作的领导，严密组织、规范管理、严肃纪律，确保考试工作万无一失。</w:t>
      </w:r>
    </w:p>
    <w:p w14:paraId="6AFCD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各学校要按规定对信息技术考试的硬件配备、软件系统安装和检测作出细致安排，责任明确到人，并充分估计和分析这次考试可能遇到的问题，制定出相应的措施，使考试系统安全正常运行、考务管理工作落实到位。 </w:t>
      </w:r>
    </w:p>
    <w:p w14:paraId="3C9A7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（三）信息技术考试中心设在市教科院。各校在考试期间，如遇问题可与市教科院张老师联系，联系电话：18019069496。技术问题与公司袁老师联系，联系电话：17628245672。</w:t>
      </w:r>
    </w:p>
    <w:p w14:paraId="0E133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二、实施范围 </w:t>
      </w:r>
    </w:p>
    <w:p w14:paraId="61500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全市初2026届（八年级）进行信息技术学业考试。 </w:t>
      </w:r>
    </w:p>
    <w:p w14:paraId="42B35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三、考试内容和标准 </w:t>
      </w:r>
    </w:p>
    <w:p w14:paraId="5A2EA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考试内容为《2025年八年级后期教学建议（信息技术）》所规定的内容和要求。 </w:t>
      </w:r>
    </w:p>
    <w:p w14:paraId="3EF1F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考试内容主要考核学生的基础知识、基本操作技能及利用信息技术解决实际问题的能力，做到科学、规范、准确，使学生达到应知应会的目的。 </w:t>
      </w:r>
    </w:p>
    <w:p w14:paraId="4882D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四、考试办法及要求 </w:t>
      </w:r>
    </w:p>
    <w:p w14:paraId="1D363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（一）机考硬软件要求 </w:t>
      </w:r>
    </w:p>
    <w:p w14:paraId="39814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1.考点服务器最低配置要求：内存容量不小于4G；处理器2.3GHz以上；硬盘剩余空间50G以上；最小屏幕分辨率1024×768；建议安装 Windows 7旗舰版(或Windows10专业版）。 </w:t>
      </w:r>
    </w:p>
    <w:p w14:paraId="7DDE4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2.考生机最低配置要求：内存容量不小于2G；处理器2.3GHz以上；硬盘剩余空间20G以上，最小屏幕分辨率1024×768；建议安装Windows 7、Windows XP或Windows 10专业版操作系统。如考生机有还原卡，请关闭写保护，使考生机答题盘可写（至少有一个不还原的盘符）。为每一台考生工作站任意添加一个网络打印机或通用打印机驱动，以便考生能进行页面设置类操作；关闭考生机系统中Windows自带的防火墙和其他对考试软件有阻挡的防护软件以及杀毒软件。 </w:t>
      </w:r>
    </w:p>
    <w:p w14:paraId="44C46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3.网络连接良好，局域网内带宽不小于100M；考点服务器和考生机在同一网段内，确保服务器和考生机能ping通，并安装WPS软件（WPS 2013或WPS 2016或WPS 2019）、Python软件（Python3.4或Python3.6或Python3.7）。在考试期间，考场内除了考点服务器需要实时连接互联网外，所有设备要与外网物理隔离，严禁使用任何移动存储介质。 </w:t>
      </w:r>
    </w:p>
    <w:p w14:paraId="4F4E6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4.开考前需对服务器（安装考点软件的计算机）做以下工作：全面杀毒，关闭还原，关闭系统防火墙和其他对考试软件有阻挡的防护软件以及杀毒软件；调整到正确的日期和时间；导入考试数据包时一定要确认；查看数据包文件生成日期和大小。 </w:t>
      </w:r>
    </w:p>
    <w:p w14:paraId="3900C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（二）考试办法 </w:t>
      </w:r>
    </w:p>
    <w:p w14:paraId="482C8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所有学校原则上都使用专用考试软件进行上机考试。 </w:t>
      </w:r>
    </w:p>
    <w:p w14:paraId="3447D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五、命题、试卷及计分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 w14:paraId="7F076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（一）市教科院统一命题并制定评分标准。命题依据是《2025年八年级后期教学建议（信息技术）》，难易适度。由软件随机抽取考题，每套试题难度系数基本相同。 </w:t>
      </w:r>
    </w:p>
    <w:p w14:paraId="73D68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（二）信息技术课程学业考试按照学业考试要求进行计分。 </w:t>
      </w:r>
    </w:p>
    <w:p w14:paraId="1BDA2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六、考试日期及时间安排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 w14:paraId="47011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（一）考试时间：机考每场考试时间为50分钟。考试时间为6月16日～20日。从2025年6月16日上午8:00开始，最迟必须于2025年6月20日结束。 </w:t>
      </w:r>
    </w:p>
    <w:p w14:paraId="3F507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（二）学生统一采用11位学业考试准考证号（准考证号编码规则：26+学校代码+4位顺序号）参加考试。 </w:t>
      </w:r>
    </w:p>
    <w:p w14:paraId="29D5C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三）考试时间安排：学校应根据考场要求，确定机考具体日程，并报双流区考试领导小组办公室备案。学校将考试日程汇总后于6月2日前发至1036303270@qq.com。各学校必须按照考试日程组织考试，若有特殊情况需要变更，必须提前一天报双流区考试领导小组办公室及教科院备案。 </w:t>
      </w:r>
    </w:p>
    <w:p w14:paraId="24438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（四）考试结束后将学生考试数据导出，按要求报送到指定邮箱，全市统一处理考试数据后返回考试成绩。</w:t>
      </w:r>
    </w:p>
    <w:p w14:paraId="4A4B8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工作日程安排：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4131"/>
        <w:gridCol w:w="2516"/>
      </w:tblGrid>
      <w:tr w14:paraId="028E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052" w:type="dxa"/>
            <w:noWrap w:val="0"/>
            <w:vAlign w:val="center"/>
          </w:tcPr>
          <w:p w14:paraId="720E904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时　间</w:t>
            </w:r>
          </w:p>
        </w:tc>
        <w:tc>
          <w:tcPr>
            <w:tcW w:w="4131" w:type="dxa"/>
            <w:noWrap w:val="0"/>
            <w:vAlign w:val="center"/>
          </w:tcPr>
          <w:p w14:paraId="73829CB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工作内容</w:t>
            </w:r>
          </w:p>
        </w:tc>
        <w:tc>
          <w:tcPr>
            <w:tcW w:w="2516" w:type="dxa"/>
            <w:noWrap w:val="0"/>
            <w:vAlign w:val="center"/>
          </w:tcPr>
          <w:p w14:paraId="5BFF4E2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负责部门</w:t>
            </w:r>
          </w:p>
        </w:tc>
      </w:tr>
      <w:tr w14:paraId="0253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4F1D79D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3月24日～28日</w:t>
            </w:r>
          </w:p>
        </w:tc>
        <w:tc>
          <w:tcPr>
            <w:tcW w:w="4131" w:type="dxa"/>
            <w:noWrap w:val="0"/>
            <w:vAlign w:val="center"/>
          </w:tcPr>
          <w:p w14:paraId="0D3A535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制作模拟考试试卷包</w:t>
            </w:r>
          </w:p>
        </w:tc>
        <w:tc>
          <w:tcPr>
            <w:tcW w:w="2516" w:type="dxa"/>
            <w:noWrap w:val="0"/>
            <w:vAlign w:val="center"/>
          </w:tcPr>
          <w:p w14:paraId="0F7155D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</w:t>
            </w:r>
          </w:p>
        </w:tc>
      </w:tr>
      <w:tr w14:paraId="7EC4E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1EFAD72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4月10日</w:t>
            </w:r>
          </w:p>
        </w:tc>
        <w:tc>
          <w:tcPr>
            <w:tcW w:w="4131" w:type="dxa"/>
            <w:noWrap w:val="0"/>
            <w:vAlign w:val="center"/>
          </w:tcPr>
          <w:p w14:paraId="6082B0B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下发模拟考试试卷包</w:t>
            </w:r>
          </w:p>
        </w:tc>
        <w:tc>
          <w:tcPr>
            <w:tcW w:w="2516" w:type="dxa"/>
            <w:noWrap w:val="0"/>
            <w:vAlign w:val="center"/>
          </w:tcPr>
          <w:p w14:paraId="4B22DF4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</w:t>
            </w:r>
          </w:p>
        </w:tc>
      </w:tr>
      <w:tr w14:paraId="3629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2425F43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4月10-6月15日</w:t>
            </w:r>
          </w:p>
        </w:tc>
        <w:tc>
          <w:tcPr>
            <w:tcW w:w="4131" w:type="dxa"/>
            <w:noWrap w:val="0"/>
            <w:vAlign w:val="center"/>
          </w:tcPr>
          <w:p w14:paraId="42F17A4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全市进行模拟练习</w:t>
            </w:r>
          </w:p>
        </w:tc>
        <w:tc>
          <w:tcPr>
            <w:tcW w:w="2516" w:type="dxa"/>
            <w:noWrap w:val="0"/>
            <w:vAlign w:val="center"/>
          </w:tcPr>
          <w:p w14:paraId="72ED548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市教科院、区教科院、学校</w:t>
            </w:r>
          </w:p>
        </w:tc>
      </w:tr>
      <w:tr w14:paraId="1432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789E14C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6月2日前</w:t>
            </w:r>
          </w:p>
        </w:tc>
        <w:tc>
          <w:tcPr>
            <w:tcW w:w="4131" w:type="dxa"/>
            <w:noWrap w:val="0"/>
            <w:vAlign w:val="center"/>
          </w:tcPr>
          <w:p w14:paraId="72006CA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各学校报送附件2考试日程安排表至1036303270@qq.com。</w:t>
            </w:r>
          </w:p>
        </w:tc>
        <w:tc>
          <w:tcPr>
            <w:tcW w:w="2516" w:type="dxa"/>
            <w:noWrap w:val="0"/>
            <w:vAlign w:val="center"/>
          </w:tcPr>
          <w:p w14:paraId="65BC25D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区教科院、学校</w:t>
            </w:r>
          </w:p>
        </w:tc>
      </w:tr>
      <w:tr w14:paraId="3D1B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262EA3D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6月9日</w:t>
            </w:r>
          </w:p>
        </w:tc>
        <w:tc>
          <w:tcPr>
            <w:tcW w:w="4131" w:type="dxa"/>
            <w:noWrap w:val="0"/>
            <w:vAlign w:val="center"/>
          </w:tcPr>
          <w:p w14:paraId="00B800B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双流区汇总学校考试日程安排表报至市教科院</w:t>
            </w:r>
          </w:p>
        </w:tc>
        <w:tc>
          <w:tcPr>
            <w:tcW w:w="2516" w:type="dxa"/>
            <w:noWrap w:val="0"/>
            <w:vAlign w:val="center"/>
          </w:tcPr>
          <w:p w14:paraId="0FD19E2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市教科院、区教科院</w:t>
            </w:r>
          </w:p>
        </w:tc>
      </w:tr>
      <w:tr w14:paraId="3206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62EE39D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6月9～13日</w:t>
            </w:r>
          </w:p>
        </w:tc>
        <w:tc>
          <w:tcPr>
            <w:tcW w:w="4131" w:type="dxa"/>
            <w:noWrap w:val="0"/>
            <w:vAlign w:val="center"/>
          </w:tcPr>
          <w:p w14:paraId="5BACC28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学校报名正式考试名单</w:t>
            </w:r>
          </w:p>
        </w:tc>
        <w:tc>
          <w:tcPr>
            <w:tcW w:w="2516" w:type="dxa"/>
            <w:noWrap w:val="0"/>
            <w:vAlign w:val="center"/>
          </w:tcPr>
          <w:p w14:paraId="0597695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市教科院、学校</w:t>
            </w:r>
          </w:p>
        </w:tc>
      </w:tr>
      <w:tr w14:paraId="0FDC7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7DAFAF0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6月9～13日</w:t>
            </w:r>
          </w:p>
        </w:tc>
        <w:tc>
          <w:tcPr>
            <w:tcW w:w="4131" w:type="dxa"/>
            <w:noWrap w:val="0"/>
            <w:vAlign w:val="center"/>
          </w:tcPr>
          <w:p w14:paraId="6403DFD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制作正式考试数据包</w:t>
            </w:r>
          </w:p>
        </w:tc>
        <w:tc>
          <w:tcPr>
            <w:tcW w:w="2516" w:type="dxa"/>
            <w:noWrap w:val="0"/>
            <w:vAlign w:val="center"/>
          </w:tcPr>
          <w:p w14:paraId="447E7A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</w:t>
            </w:r>
          </w:p>
        </w:tc>
      </w:tr>
      <w:tr w14:paraId="17792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50F0EF9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6月15日</w:t>
            </w:r>
          </w:p>
        </w:tc>
        <w:tc>
          <w:tcPr>
            <w:tcW w:w="4131" w:type="dxa"/>
            <w:noWrap w:val="0"/>
            <w:vAlign w:val="center"/>
          </w:tcPr>
          <w:p w14:paraId="53A4932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下发考试数据包</w:t>
            </w:r>
          </w:p>
        </w:tc>
        <w:tc>
          <w:tcPr>
            <w:tcW w:w="2516" w:type="dxa"/>
            <w:noWrap w:val="0"/>
            <w:vAlign w:val="center"/>
          </w:tcPr>
          <w:p w14:paraId="0AE214D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</w:t>
            </w:r>
          </w:p>
        </w:tc>
      </w:tr>
      <w:tr w14:paraId="4AABA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73DE19C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6月16～20日</w:t>
            </w:r>
          </w:p>
        </w:tc>
        <w:tc>
          <w:tcPr>
            <w:tcW w:w="4131" w:type="dxa"/>
            <w:noWrap w:val="0"/>
            <w:vAlign w:val="center"/>
          </w:tcPr>
          <w:p w14:paraId="76DDFD8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下发考试口令，全市学校进行考试</w:t>
            </w:r>
          </w:p>
        </w:tc>
        <w:tc>
          <w:tcPr>
            <w:tcW w:w="2516" w:type="dxa"/>
            <w:noWrap w:val="0"/>
            <w:vAlign w:val="center"/>
          </w:tcPr>
          <w:p w14:paraId="4FE5543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市教科院、区教科院、学校</w:t>
            </w:r>
          </w:p>
        </w:tc>
      </w:tr>
      <w:tr w14:paraId="548C4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11AFA5E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6月20日前</w:t>
            </w:r>
          </w:p>
        </w:tc>
        <w:tc>
          <w:tcPr>
            <w:tcW w:w="4131" w:type="dxa"/>
            <w:noWrap w:val="0"/>
            <w:vAlign w:val="center"/>
          </w:tcPr>
          <w:p w14:paraId="173135A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各学校将考试数据资料及附件3</w:t>
            </w:r>
          </w:p>
          <w:p w14:paraId="33E7A88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上报区教科院1036303270@qq.com</w:t>
            </w:r>
          </w:p>
        </w:tc>
        <w:tc>
          <w:tcPr>
            <w:tcW w:w="2516" w:type="dxa"/>
            <w:noWrap w:val="0"/>
            <w:vAlign w:val="center"/>
          </w:tcPr>
          <w:p w14:paraId="1FC9219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市教科院、区教科院、学校</w:t>
            </w:r>
          </w:p>
        </w:tc>
      </w:tr>
      <w:tr w14:paraId="46DD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5FCA166B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6月21日</w:t>
            </w:r>
          </w:p>
        </w:tc>
        <w:tc>
          <w:tcPr>
            <w:tcW w:w="4131" w:type="dxa"/>
            <w:noWrap w:val="0"/>
            <w:vAlign w:val="center"/>
          </w:tcPr>
          <w:p w14:paraId="145C7E7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双流区将考试数据及附件3汇总后报至市教科院</w:t>
            </w:r>
          </w:p>
        </w:tc>
        <w:tc>
          <w:tcPr>
            <w:tcW w:w="2516" w:type="dxa"/>
            <w:noWrap w:val="0"/>
            <w:vAlign w:val="center"/>
          </w:tcPr>
          <w:p w14:paraId="7930354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市教科院、区教科院</w:t>
            </w:r>
          </w:p>
        </w:tc>
      </w:tr>
      <w:tr w14:paraId="47CC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52" w:type="dxa"/>
            <w:noWrap w:val="0"/>
            <w:vAlign w:val="center"/>
          </w:tcPr>
          <w:p w14:paraId="101D106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6月25日</w:t>
            </w:r>
          </w:p>
        </w:tc>
        <w:tc>
          <w:tcPr>
            <w:tcW w:w="4131" w:type="dxa"/>
            <w:noWrap w:val="0"/>
            <w:vAlign w:val="center"/>
          </w:tcPr>
          <w:p w14:paraId="67ADBBF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返回考试成绩</w:t>
            </w:r>
          </w:p>
        </w:tc>
        <w:tc>
          <w:tcPr>
            <w:tcW w:w="2516" w:type="dxa"/>
            <w:noWrap w:val="0"/>
            <w:vAlign w:val="center"/>
          </w:tcPr>
          <w:p w14:paraId="63FEF2C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市教科院</w:t>
            </w:r>
          </w:p>
        </w:tc>
      </w:tr>
    </w:tbl>
    <w:p w14:paraId="0C956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left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七、考点设置 </w:t>
      </w:r>
    </w:p>
    <w:p w14:paraId="31190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（一）基本原则</w:t>
      </w:r>
    </w:p>
    <w:p w14:paraId="179C4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原则上一校一点，考生不出校。 </w:t>
      </w:r>
    </w:p>
    <w:p w14:paraId="34578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（二）具体要求 </w:t>
      </w:r>
    </w:p>
    <w:p w14:paraId="46F46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1.考务人员的设置及要求 </w:t>
      </w:r>
    </w:p>
    <w:p w14:paraId="67AC6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机考考务人员应按以下标准设置考务人员： </w:t>
      </w:r>
    </w:p>
    <w:p w14:paraId="188A7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考点主任1名，由区（市）县教育局选派，市直属学校、市管民办学校由校长担任，全面负责考点工作。 </w:t>
      </w:r>
    </w:p>
    <w:p w14:paraId="64EC5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考点副主任1名，由区（市）县考点学校校长担任，市直属学校、市管民办学校由分管副校长担任，协助考点主任组织实施考点的考务、后勤工作。 </w:t>
      </w:r>
    </w:p>
    <w:p w14:paraId="4FF29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考点学校信息技术教师或管理人员1名以上，负责管理、维护、准备、补充、调拨考试用的设备。 </w:t>
      </w:r>
    </w:p>
    <w:p w14:paraId="06272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领考员1名，负责引导学生按时进入考场，掌握学生缺考情况并及时与主考联系；并负责组织考生按顺序点名。 </w:t>
      </w:r>
    </w:p>
    <w:p w14:paraId="19846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保卫人员1名，负责维护考点秩序。 </w:t>
      </w:r>
    </w:p>
    <w:p w14:paraId="3E5FB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保管员1名，负责保管好考试数据包、密码。 </w:t>
      </w:r>
    </w:p>
    <w:p w14:paraId="3B18E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医务人员1名，负责对考生临时伤病进行急救。 </w:t>
      </w:r>
    </w:p>
    <w:p w14:paraId="0740E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【备注】考务人员一律持证上岗。 </w:t>
      </w:r>
    </w:p>
    <w:p w14:paraId="54D14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2.考点、考室的设置及要求 </w:t>
      </w:r>
    </w:p>
    <w:p w14:paraId="4B2A3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（1）每个考点设上机考试室，并分设考务办公室、后勤组、保卫组。 </w:t>
      </w:r>
    </w:p>
    <w:p w14:paraId="00C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（2）各考点设主考、监考人员休息室1个，考生点名处1个，考生准备室1个（供点名后考生临时休息用）。 </w:t>
      </w:r>
    </w:p>
    <w:p w14:paraId="13A67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（3）每场考试前应对考室的计算机及网络进行检查，保障网络畅通。 </w:t>
      </w:r>
    </w:p>
    <w:p w14:paraId="740D3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（4）考场要划定警戒区（或警戒线），除考生和工作人员外，其它人员一律不得入内。 </w:t>
      </w:r>
    </w:p>
    <w:p w14:paraId="4B16C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3.监考 </w:t>
      </w:r>
    </w:p>
    <w:p w14:paraId="6C5C2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机考实行一间网络教室两个监考老师（必须有1名为信息技术教师）。 </w:t>
      </w:r>
    </w:p>
    <w:p w14:paraId="06ECF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八、巡考工作 </w:t>
      </w:r>
    </w:p>
    <w:p w14:paraId="0C9BE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成都市教育局普教处、成都市教科院、成都市技装所将抽派有关人员组成巡考小组对参考学校进行巡考。</w:t>
      </w:r>
    </w:p>
    <w:p w14:paraId="1B415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7DB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1408C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280" w:firstLineChars="400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成都市双流区教育科学研究院</w:t>
      </w:r>
    </w:p>
    <w:p w14:paraId="7DF87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2025年5月15日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Y2RhY2U4ZTk1YjQ2Y2VjNDIyMWUwOWZkZGZhMTUifQ=="/>
  </w:docVars>
  <w:rsids>
    <w:rsidRoot w:val="2B210A21"/>
    <w:rsid w:val="02B41F9E"/>
    <w:rsid w:val="0BCE0B1F"/>
    <w:rsid w:val="1E3B1FCF"/>
    <w:rsid w:val="23F5105C"/>
    <w:rsid w:val="25533169"/>
    <w:rsid w:val="279229C1"/>
    <w:rsid w:val="28E66B33"/>
    <w:rsid w:val="2B210A21"/>
    <w:rsid w:val="2CA434F1"/>
    <w:rsid w:val="2D005746"/>
    <w:rsid w:val="2D301494"/>
    <w:rsid w:val="31703C6A"/>
    <w:rsid w:val="32894282"/>
    <w:rsid w:val="344B6599"/>
    <w:rsid w:val="39A84565"/>
    <w:rsid w:val="3E863F64"/>
    <w:rsid w:val="436B456B"/>
    <w:rsid w:val="47F170D7"/>
    <w:rsid w:val="4A75602E"/>
    <w:rsid w:val="4F57315C"/>
    <w:rsid w:val="51167BAE"/>
    <w:rsid w:val="519732DF"/>
    <w:rsid w:val="520075CA"/>
    <w:rsid w:val="52D010B4"/>
    <w:rsid w:val="5B4E4A6A"/>
    <w:rsid w:val="5F4E6068"/>
    <w:rsid w:val="644D79A5"/>
    <w:rsid w:val="6F9D6BC9"/>
    <w:rsid w:val="7018405C"/>
    <w:rsid w:val="77C94CA5"/>
    <w:rsid w:val="783677A0"/>
    <w:rsid w:val="7BAE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2471</Words>
  <Characters>2717</Characters>
  <Lines>0</Lines>
  <Paragraphs>0</Paragraphs>
  <TotalTime>60</TotalTime>
  <ScaleCrop>false</ScaleCrop>
  <LinksUpToDate>false</LinksUpToDate>
  <CharactersWithSpaces>2794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2023-05-16T05:50:00Z</dcterms:created>
  <dc:creator>弓長木南</dc:creator>
  <cp:lastModifiedBy>弓長木南</cp:lastModifiedBy>
  <cp:lastPrinted>2025-05-15T08:58:00Z</cp:lastPrinted>
  <dcterms:modified xsi:type="dcterms:W3CDTF">2025-05-16T02:56:13Z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76C95974687B42B2A01B05EEDC6727D2_11</vt:lpwstr>
  </property>
  <property fmtid="{D5CDD505-2E9C-101B-9397-08002B2CF9AE}" pid="4" name="KSOTemplateDocerSaveRecord">
    <vt:lpwstr>eyJoZGlkIjoiNGIzNzcyMzY3ZGEyODViOTRhN2FlZTM4NmE1ODAwN2YiLCJ1c2VySWQiOiI3NTEwMDIyNTcifQ==</vt:lpwstr>
  </property>
</Properties>
</file>