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5DD" w:rsidRDefault="004A0FA0">
      <w:pPr>
        <w:spacing w:line="360" w:lineRule="auto"/>
        <w:jc w:val="center"/>
        <w:rPr>
          <w:rFonts w:ascii="黑体" w:eastAsia="黑体" w:hAnsi="黑体" w:cs="黑体"/>
          <w:b/>
          <w:bCs/>
          <w:sz w:val="36"/>
          <w:szCs w:val="36"/>
        </w:rPr>
      </w:pPr>
      <w:r>
        <w:rPr>
          <w:rFonts w:ascii="黑体" w:eastAsia="黑体" w:hAnsi="黑体" w:cs="黑体" w:hint="eastAsia"/>
          <w:b/>
          <w:bCs/>
          <w:sz w:val="36"/>
          <w:szCs w:val="36"/>
        </w:rPr>
        <w:t>关于举办</w:t>
      </w:r>
      <w:r>
        <w:rPr>
          <w:rFonts w:ascii="黑体" w:eastAsia="黑体" w:hAnsi="黑体" w:cs="黑体" w:hint="eastAsia"/>
          <w:b/>
          <w:bCs/>
          <w:sz w:val="36"/>
          <w:szCs w:val="36"/>
        </w:rPr>
        <w:t>2025</w:t>
      </w:r>
      <w:r>
        <w:rPr>
          <w:rFonts w:ascii="黑体" w:eastAsia="黑体" w:hAnsi="黑体" w:cs="黑体" w:hint="eastAsia"/>
          <w:b/>
          <w:bCs/>
          <w:sz w:val="36"/>
          <w:szCs w:val="36"/>
        </w:rPr>
        <w:t>年双流区特殊教育优质课和</w:t>
      </w:r>
      <w:r>
        <w:rPr>
          <w:rFonts w:ascii="黑体" w:eastAsia="黑体" w:hAnsi="黑体" w:cs="黑体" w:hint="eastAsia"/>
          <w:b/>
          <w:bCs/>
          <w:sz w:val="36"/>
          <w:szCs w:val="36"/>
        </w:rPr>
        <w:t>融合教育典型</w:t>
      </w:r>
      <w:r>
        <w:rPr>
          <w:rFonts w:ascii="黑体" w:eastAsia="黑体" w:hAnsi="黑体" w:cs="黑体" w:hint="eastAsia"/>
          <w:b/>
          <w:bCs/>
          <w:sz w:val="36"/>
          <w:szCs w:val="36"/>
        </w:rPr>
        <w:t>案例评选活动的通知</w:t>
      </w:r>
    </w:p>
    <w:p w:rsidR="00CD35DD" w:rsidRDefault="00CD35DD" w:rsidP="00D51A2E">
      <w:pPr>
        <w:spacing w:line="360" w:lineRule="auto"/>
        <w:ind w:firstLineChars="200" w:firstLine="551"/>
        <w:rPr>
          <w:rFonts w:ascii="黑体" w:eastAsia="黑体" w:hAnsi="黑体" w:cs="黑体"/>
          <w:sz w:val="28"/>
          <w:szCs w:val="28"/>
        </w:rPr>
      </w:pPr>
    </w:p>
    <w:p w:rsidR="00CD35DD" w:rsidRDefault="004A0FA0" w:rsidP="00D51A2E">
      <w:pPr>
        <w:spacing w:line="360" w:lineRule="auto"/>
        <w:ind w:firstLineChars="200" w:firstLine="554"/>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各中小学校</w:t>
      </w:r>
      <w:r>
        <w:rPr>
          <w:rFonts w:asciiTheme="majorEastAsia" w:eastAsiaTheme="majorEastAsia" w:hAnsiTheme="majorEastAsia" w:cstheme="majorEastAsia" w:hint="eastAsia"/>
          <w:b/>
          <w:bCs/>
          <w:sz w:val="28"/>
          <w:szCs w:val="28"/>
        </w:rPr>
        <w:t>（含特教校）</w:t>
      </w:r>
      <w:r>
        <w:rPr>
          <w:rFonts w:asciiTheme="majorEastAsia" w:eastAsiaTheme="majorEastAsia" w:hAnsiTheme="majorEastAsia" w:cstheme="majorEastAsia" w:hint="eastAsia"/>
          <w:b/>
          <w:bCs/>
          <w:sz w:val="28"/>
          <w:szCs w:val="28"/>
        </w:rPr>
        <w:t>：</w:t>
      </w:r>
    </w:p>
    <w:p w:rsidR="00CD35DD" w:rsidRDefault="004A0FA0" w:rsidP="00D51A2E">
      <w:pPr>
        <w:spacing w:line="360" w:lineRule="auto"/>
        <w:ind w:firstLineChars="200" w:firstLine="551"/>
        <w:rPr>
          <w:rFonts w:asciiTheme="majorEastAsia" w:eastAsiaTheme="majorEastAsia" w:hAnsiTheme="majorEastAsia" w:cstheme="majorEastAsia"/>
          <w:sz w:val="28"/>
          <w:szCs w:val="28"/>
        </w:rPr>
      </w:pPr>
      <w:r>
        <w:rPr>
          <w:rFonts w:asciiTheme="majorEastAsia" w:eastAsiaTheme="majorEastAsia" w:hAnsiTheme="majorEastAsia" w:cstheme="majorEastAsia" w:hint="eastAsia"/>
          <w:kern w:val="0"/>
          <w:sz w:val="28"/>
          <w:szCs w:val="28"/>
          <w:lang/>
        </w:rPr>
        <w:t>为深入贯彻落实</w:t>
      </w:r>
      <w:r>
        <w:rPr>
          <w:rFonts w:asciiTheme="majorEastAsia" w:eastAsiaTheme="majorEastAsia" w:hAnsiTheme="majorEastAsia" w:cstheme="majorEastAsia" w:hint="eastAsia"/>
          <w:kern w:val="0"/>
          <w:sz w:val="28"/>
          <w:szCs w:val="28"/>
          <w:lang/>
        </w:rPr>
        <w:t>国家教育部《“十四五”特殊教育发展提升行动计划》相关要求，落实教育教学特殊关爱，</w:t>
      </w:r>
      <w:r>
        <w:rPr>
          <w:rFonts w:asciiTheme="majorEastAsia" w:eastAsiaTheme="majorEastAsia" w:hAnsiTheme="majorEastAsia" w:cstheme="majorEastAsia" w:hint="eastAsia"/>
          <w:sz w:val="28"/>
          <w:szCs w:val="28"/>
        </w:rPr>
        <w:t>提高</w:t>
      </w:r>
      <w:r>
        <w:rPr>
          <w:rFonts w:asciiTheme="majorEastAsia" w:eastAsiaTheme="majorEastAsia" w:hAnsiTheme="majorEastAsia" w:cstheme="majorEastAsia" w:hint="eastAsia"/>
          <w:sz w:val="28"/>
          <w:szCs w:val="28"/>
        </w:rPr>
        <w:t>特殊教育教师教学水平，</w:t>
      </w:r>
      <w:r>
        <w:rPr>
          <w:rFonts w:asciiTheme="majorEastAsia" w:eastAsiaTheme="majorEastAsia" w:hAnsiTheme="majorEastAsia" w:cstheme="majorEastAsia" w:hint="eastAsia"/>
          <w:sz w:val="28"/>
          <w:szCs w:val="28"/>
        </w:rPr>
        <w:t>丰富和充实特殊教育优质</w:t>
      </w:r>
      <w:r>
        <w:rPr>
          <w:rFonts w:asciiTheme="majorEastAsia" w:eastAsiaTheme="majorEastAsia" w:hAnsiTheme="majorEastAsia" w:cstheme="majorEastAsia" w:hint="eastAsia"/>
          <w:sz w:val="28"/>
          <w:szCs w:val="28"/>
        </w:rPr>
        <w:t>教育教学</w:t>
      </w:r>
      <w:r>
        <w:rPr>
          <w:rFonts w:asciiTheme="majorEastAsia" w:eastAsiaTheme="majorEastAsia" w:hAnsiTheme="majorEastAsia" w:cstheme="majorEastAsia" w:hint="eastAsia"/>
          <w:sz w:val="28"/>
          <w:szCs w:val="28"/>
        </w:rPr>
        <w:t>资源，经研究，决定开展</w:t>
      </w:r>
      <w:r>
        <w:rPr>
          <w:rFonts w:asciiTheme="majorEastAsia" w:eastAsiaTheme="majorEastAsia" w:hAnsiTheme="majorEastAsia" w:cstheme="majorEastAsia" w:hint="eastAsia"/>
          <w:sz w:val="28"/>
          <w:szCs w:val="28"/>
        </w:rPr>
        <w:t>2025</w:t>
      </w:r>
      <w:r>
        <w:rPr>
          <w:rFonts w:asciiTheme="majorEastAsia" w:eastAsiaTheme="majorEastAsia" w:hAnsiTheme="majorEastAsia" w:cstheme="majorEastAsia" w:hint="eastAsia"/>
          <w:sz w:val="28"/>
          <w:szCs w:val="28"/>
        </w:rPr>
        <w:t>年双流区特殊教育优质课</w:t>
      </w:r>
      <w:r>
        <w:rPr>
          <w:rFonts w:asciiTheme="majorEastAsia" w:eastAsiaTheme="majorEastAsia" w:hAnsiTheme="majorEastAsia" w:cstheme="majorEastAsia" w:hint="eastAsia"/>
          <w:sz w:val="28"/>
          <w:szCs w:val="28"/>
        </w:rPr>
        <w:t>例</w:t>
      </w:r>
      <w:r>
        <w:rPr>
          <w:rFonts w:asciiTheme="majorEastAsia" w:eastAsiaTheme="majorEastAsia" w:hAnsiTheme="majorEastAsia" w:cstheme="majorEastAsia" w:hint="eastAsia"/>
          <w:sz w:val="28"/>
          <w:szCs w:val="28"/>
        </w:rPr>
        <w:t>和</w:t>
      </w:r>
      <w:r>
        <w:rPr>
          <w:rFonts w:asciiTheme="majorEastAsia" w:eastAsiaTheme="majorEastAsia" w:hAnsiTheme="majorEastAsia" w:cstheme="majorEastAsia" w:hint="eastAsia"/>
          <w:sz w:val="28"/>
          <w:szCs w:val="28"/>
        </w:rPr>
        <w:t>融合教育典型</w:t>
      </w:r>
      <w:r>
        <w:rPr>
          <w:rFonts w:asciiTheme="majorEastAsia" w:eastAsiaTheme="majorEastAsia" w:hAnsiTheme="majorEastAsia" w:cstheme="majorEastAsia" w:hint="eastAsia"/>
          <w:sz w:val="28"/>
          <w:szCs w:val="28"/>
        </w:rPr>
        <w:t>案例评选活动，现将相关事项通知如下：</w:t>
      </w:r>
    </w:p>
    <w:p w:rsidR="00CD35DD" w:rsidRDefault="004A0FA0" w:rsidP="00D51A2E">
      <w:pPr>
        <w:numPr>
          <w:ilvl w:val="0"/>
          <w:numId w:val="1"/>
        </w:numPr>
        <w:spacing w:line="360" w:lineRule="auto"/>
        <w:ind w:firstLineChars="200" w:firstLine="554"/>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活动目的</w:t>
      </w:r>
    </w:p>
    <w:p w:rsidR="00CD35DD" w:rsidRDefault="004A0FA0" w:rsidP="00D51A2E">
      <w:pPr>
        <w:spacing w:line="360" w:lineRule="auto"/>
        <w:ind w:firstLineChars="200" w:firstLine="551"/>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本次活动旨在征集特殊教育和融合教育改革发展成果，宣传典型案例，培育骨干队伍，汇集优秀资源，带动引导特殊教育教师和融合教育教师提高综合素质、专业水平和育人能力，进一步推动我区特殊教育高质量发展。</w:t>
      </w:r>
    </w:p>
    <w:p w:rsidR="00CD35DD" w:rsidRDefault="004A0FA0" w:rsidP="00D51A2E">
      <w:pPr>
        <w:spacing w:line="360" w:lineRule="auto"/>
        <w:ind w:firstLineChars="200" w:firstLine="554"/>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二</w:t>
      </w:r>
      <w:r>
        <w:rPr>
          <w:rFonts w:asciiTheme="majorEastAsia" w:eastAsiaTheme="majorEastAsia" w:hAnsiTheme="majorEastAsia" w:cstheme="majorEastAsia" w:hint="eastAsia"/>
          <w:b/>
          <w:bCs/>
          <w:sz w:val="28"/>
          <w:szCs w:val="28"/>
        </w:rPr>
        <w:t>、参</w:t>
      </w:r>
      <w:r>
        <w:rPr>
          <w:rFonts w:asciiTheme="majorEastAsia" w:eastAsiaTheme="majorEastAsia" w:hAnsiTheme="majorEastAsia" w:cstheme="majorEastAsia" w:hint="eastAsia"/>
          <w:b/>
          <w:bCs/>
          <w:sz w:val="28"/>
          <w:szCs w:val="28"/>
        </w:rPr>
        <w:t>评</w:t>
      </w:r>
      <w:r>
        <w:rPr>
          <w:rFonts w:asciiTheme="majorEastAsia" w:eastAsiaTheme="majorEastAsia" w:hAnsiTheme="majorEastAsia" w:cstheme="majorEastAsia" w:hint="eastAsia"/>
          <w:b/>
          <w:bCs/>
          <w:sz w:val="28"/>
          <w:szCs w:val="28"/>
        </w:rPr>
        <w:t>对象</w:t>
      </w:r>
    </w:p>
    <w:p w:rsidR="00CD35DD" w:rsidRDefault="004A0FA0" w:rsidP="00D51A2E">
      <w:pPr>
        <w:spacing w:line="360" w:lineRule="auto"/>
        <w:ind w:firstLineChars="200" w:firstLine="551"/>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双流区特殊教育学校教师、普通中小学从事随班就读工作的学科教师、资源教师及管理人员。</w:t>
      </w:r>
    </w:p>
    <w:p w:rsidR="00CD35DD" w:rsidRDefault="004A0FA0" w:rsidP="00D51A2E">
      <w:pPr>
        <w:spacing w:line="360" w:lineRule="auto"/>
        <w:ind w:firstLineChars="200" w:firstLine="554"/>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三</w:t>
      </w:r>
      <w:r>
        <w:rPr>
          <w:rFonts w:asciiTheme="majorEastAsia" w:eastAsiaTheme="majorEastAsia" w:hAnsiTheme="majorEastAsia" w:cstheme="majorEastAsia" w:hint="eastAsia"/>
          <w:b/>
          <w:bCs/>
          <w:sz w:val="28"/>
          <w:szCs w:val="28"/>
        </w:rPr>
        <w:t>、评选</w:t>
      </w:r>
      <w:r>
        <w:rPr>
          <w:rFonts w:asciiTheme="majorEastAsia" w:eastAsiaTheme="majorEastAsia" w:hAnsiTheme="majorEastAsia" w:cstheme="majorEastAsia" w:hint="eastAsia"/>
          <w:b/>
          <w:bCs/>
          <w:sz w:val="28"/>
          <w:szCs w:val="28"/>
        </w:rPr>
        <w:t>内容</w:t>
      </w:r>
    </w:p>
    <w:p w:rsidR="00CD35DD" w:rsidRDefault="004A0FA0" w:rsidP="00D51A2E">
      <w:pPr>
        <w:widowControl/>
        <w:spacing w:line="360" w:lineRule="auto"/>
        <w:ind w:firstLineChars="200" w:firstLine="551"/>
        <w:jc w:val="left"/>
        <w:rPr>
          <w:rFonts w:asciiTheme="majorEastAsia" w:eastAsiaTheme="majorEastAsia" w:hAnsiTheme="majorEastAsia" w:cstheme="majorEastAsia"/>
          <w:kern w:val="0"/>
          <w:sz w:val="28"/>
          <w:szCs w:val="28"/>
          <w:lang/>
        </w:rPr>
      </w:pPr>
      <w:r>
        <w:rPr>
          <w:rFonts w:asciiTheme="majorEastAsia" w:eastAsiaTheme="majorEastAsia" w:hAnsiTheme="majorEastAsia" w:cstheme="majorEastAsia" w:hint="eastAsia"/>
          <w:kern w:val="0"/>
          <w:sz w:val="28"/>
          <w:szCs w:val="28"/>
          <w:lang/>
        </w:rPr>
        <w:t>本次评选</w:t>
      </w:r>
      <w:r>
        <w:rPr>
          <w:rFonts w:asciiTheme="majorEastAsia" w:eastAsiaTheme="majorEastAsia" w:hAnsiTheme="majorEastAsia" w:cstheme="majorEastAsia" w:hint="eastAsia"/>
          <w:kern w:val="0"/>
          <w:sz w:val="28"/>
          <w:szCs w:val="28"/>
          <w:lang/>
        </w:rPr>
        <w:t>活动</w:t>
      </w:r>
      <w:r>
        <w:rPr>
          <w:rFonts w:asciiTheme="majorEastAsia" w:eastAsiaTheme="majorEastAsia" w:hAnsiTheme="majorEastAsia" w:cstheme="majorEastAsia" w:hint="eastAsia"/>
          <w:kern w:val="0"/>
          <w:sz w:val="28"/>
          <w:szCs w:val="28"/>
          <w:lang/>
        </w:rPr>
        <w:t>包括特殊教育</w:t>
      </w:r>
      <w:r>
        <w:rPr>
          <w:rFonts w:asciiTheme="majorEastAsia" w:eastAsiaTheme="majorEastAsia" w:hAnsiTheme="majorEastAsia" w:cstheme="majorEastAsia" w:hint="eastAsia"/>
          <w:kern w:val="0"/>
          <w:sz w:val="28"/>
          <w:szCs w:val="28"/>
          <w:lang/>
        </w:rPr>
        <w:t>优质</w:t>
      </w:r>
      <w:r>
        <w:rPr>
          <w:rFonts w:asciiTheme="majorEastAsia" w:eastAsiaTheme="majorEastAsia" w:hAnsiTheme="majorEastAsia" w:cstheme="majorEastAsia" w:hint="eastAsia"/>
          <w:kern w:val="0"/>
          <w:sz w:val="28"/>
          <w:szCs w:val="28"/>
          <w:lang/>
        </w:rPr>
        <w:t>课例、融合教育</w:t>
      </w:r>
      <w:r>
        <w:rPr>
          <w:rFonts w:asciiTheme="majorEastAsia" w:eastAsiaTheme="majorEastAsia" w:hAnsiTheme="majorEastAsia" w:cstheme="majorEastAsia" w:hint="eastAsia"/>
          <w:kern w:val="0"/>
          <w:sz w:val="28"/>
          <w:szCs w:val="28"/>
          <w:lang/>
        </w:rPr>
        <w:t>典型</w:t>
      </w:r>
      <w:r>
        <w:rPr>
          <w:rFonts w:asciiTheme="majorEastAsia" w:eastAsiaTheme="majorEastAsia" w:hAnsiTheme="majorEastAsia" w:cstheme="majorEastAsia" w:hint="eastAsia"/>
          <w:kern w:val="0"/>
          <w:sz w:val="28"/>
          <w:szCs w:val="28"/>
          <w:lang/>
        </w:rPr>
        <w:t>案例。</w:t>
      </w:r>
    </w:p>
    <w:p w:rsidR="00CD35DD" w:rsidRDefault="004A0FA0" w:rsidP="00D51A2E">
      <w:pPr>
        <w:widowControl/>
        <w:spacing w:line="360" w:lineRule="auto"/>
        <w:ind w:firstLineChars="200" w:firstLine="551"/>
        <w:jc w:val="left"/>
        <w:rPr>
          <w:rFonts w:asciiTheme="majorEastAsia" w:eastAsiaTheme="majorEastAsia" w:hAnsiTheme="majorEastAsia" w:cstheme="majorEastAsia"/>
          <w:kern w:val="0"/>
          <w:sz w:val="28"/>
          <w:szCs w:val="28"/>
          <w:lang/>
        </w:rPr>
      </w:pPr>
      <w:r>
        <w:rPr>
          <w:rFonts w:asciiTheme="majorEastAsia" w:eastAsiaTheme="majorEastAsia" w:hAnsiTheme="majorEastAsia" w:cstheme="majorEastAsia" w:hint="eastAsia"/>
          <w:sz w:val="28"/>
          <w:szCs w:val="28"/>
        </w:rPr>
        <w:t>（一）</w:t>
      </w:r>
      <w:r>
        <w:rPr>
          <w:rFonts w:asciiTheme="majorEastAsia" w:eastAsiaTheme="majorEastAsia" w:hAnsiTheme="majorEastAsia" w:cstheme="majorEastAsia" w:hint="eastAsia"/>
          <w:kern w:val="0"/>
          <w:sz w:val="28"/>
          <w:szCs w:val="28"/>
          <w:lang/>
        </w:rPr>
        <w:t>特殊教育</w:t>
      </w:r>
      <w:r>
        <w:rPr>
          <w:rFonts w:asciiTheme="majorEastAsia" w:eastAsiaTheme="majorEastAsia" w:hAnsiTheme="majorEastAsia" w:cstheme="majorEastAsia" w:hint="eastAsia"/>
          <w:sz w:val="28"/>
          <w:szCs w:val="28"/>
        </w:rPr>
        <w:t>优质课例。</w:t>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kern w:val="0"/>
          <w:sz w:val="28"/>
          <w:szCs w:val="28"/>
          <w:lang/>
        </w:rPr>
        <w:t>特殊教育</w:t>
      </w:r>
      <w:r>
        <w:rPr>
          <w:rFonts w:asciiTheme="majorEastAsia" w:eastAsiaTheme="majorEastAsia" w:hAnsiTheme="majorEastAsia" w:cstheme="majorEastAsia" w:hint="eastAsia"/>
          <w:kern w:val="0"/>
          <w:sz w:val="28"/>
          <w:szCs w:val="28"/>
          <w:lang/>
        </w:rPr>
        <w:t>学校教学课例内容应选自义务教育阶段培智学校教材，尚未出版部编教材的</w:t>
      </w:r>
      <w:r>
        <w:rPr>
          <w:rFonts w:asciiTheme="majorEastAsia" w:eastAsiaTheme="majorEastAsia" w:hAnsiTheme="majorEastAsia" w:cstheme="majorEastAsia" w:hint="eastAsia"/>
          <w:kern w:val="0"/>
          <w:sz w:val="28"/>
          <w:szCs w:val="28"/>
          <w:lang/>
        </w:rPr>
        <w:t>学科</w:t>
      </w:r>
      <w:r>
        <w:rPr>
          <w:rFonts w:asciiTheme="majorEastAsia" w:eastAsiaTheme="majorEastAsia" w:hAnsiTheme="majorEastAsia" w:cstheme="majorEastAsia" w:hint="eastAsia"/>
          <w:kern w:val="0"/>
          <w:sz w:val="28"/>
          <w:szCs w:val="28"/>
          <w:lang/>
        </w:rPr>
        <w:t>，可根据</w:t>
      </w:r>
      <w:r>
        <w:rPr>
          <w:rFonts w:asciiTheme="majorEastAsia" w:eastAsiaTheme="majorEastAsia" w:hAnsiTheme="majorEastAsia" w:cstheme="majorEastAsia" w:hint="eastAsia"/>
          <w:kern w:val="0"/>
          <w:sz w:val="28"/>
          <w:szCs w:val="28"/>
          <w:lang/>
        </w:rPr>
        <w:t>培智</w:t>
      </w:r>
      <w:r>
        <w:rPr>
          <w:rFonts w:asciiTheme="majorEastAsia" w:eastAsiaTheme="majorEastAsia" w:hAnsiTheme="majorEastAsia" w:cstheme="majorEastAsia" w:hint="eastAsia"/>
          <w:kern w:val="0"/>
          <w:sz w:val="28"/>
          <w:szCs w:val="28"/>
          <w:lang/>
        </w:rPr>
        <w:t>学校义务教育课程标准（</w:t>
      </w:r>
      <w:r>
        <w:rPr>
          <w:rFonts w:asciiTheme="majorEastAsia" w:eastAsiaTheme="majorEastAsia" w:hAnsiTheme="majorEastAsia" w:cstheme="majorEastAsia" w:hint="eastAsia"/>
          <w:kern w:val="0"/>
          <w:sz w:val="28"/>
          <w:szCs w:val="28"/>
          <w:lang/>
        </w:rPr>
        <w:t>2016</w:t>
      </w:r>
      <w:r>
        <w:rPr>
          <w:rFonts w:asciiTheme="majorEastAsia" w:eastAsiaTheme="majorEastAsia" w:hAnsiTheme="majorEastAsia" w:cstheme="majorEastAsia" w:hint="eastAsia"/>
          <w:kern w:val="0"/>
          <w:sz w:val="28"/>
          <w:szCs w:val="28"/>
          <w:lang/>
        </w:rPr>
        <w:t>年版）自定内容。</w:t>
      </w:r>
      <w:r>
        <w:rPr>
          <w:rFonts w:asciiTheme="majorEastAsia" w:eastAsiaTheme="majorEastAsia" w:hAnsiTheme="majorEastAsia" w:cstheme="majorEastAsia" w:hint="eastAsia"/>
          <w:kern w:val="0"/>
          <w:sz w:val="28"/>
          <w:szCs w:val="28"/>
          <w:lang/>
        </w:rPr>
        <w:t>2.</w:t>
      </w:r>
      <w:r>
        <w:rPr>
          <w:rFonts w:asciiTheme="majorEastAsia" w:eastAsiaTheme="majorEastAsia" w:hAnsiTheme="majorEastAsia" w:cstheme="majorEastAsia" w:hint="eastAsia"/>
          <w:kern w:val="0"/>
          <w:sz w:val="28"/>
          <w:szCs w:val="28"/>
          <w:lang/>
        </w:rPr>
        <w:t>普通</w:t>
      </w:r>
      <w:r>
        <w:rPr>
          <w:rFonts w:asciiTheme="majorEastAsia" w:eastAsiaTheme="majorEastAsia" w:hAnsiTheme="majorEastAsia" w:cstheme="majorEastAsia" w:hint="eastAsia"/>
          <w:kern w:val="0"/>
          <w:sz w:val="28"/>
          <w:szCs w:val="28"/>
          <w:lang/>
        </w:rPr>
        <w:t>学校</w:t>
      </w:r>
      <w:r>
        <w:rPr>
          <w:rFonts w:asciiTheme="majorEastAsia" w:eastAsiaTheme="majorEastAsia" w:hAnsiTheme="majorEastAsia" w:cstheme="majorEastAsia" w:hint="eastAsia"/>
          <w:kern w:val="0"/>
          <w:sz w:val="28"/>
          <w:szCs w:val="28"/>
          <w:lang/>
        </w:rPr>
        <w:t>融合教育</w:t>
      </w:r>
      <w:r>
        <w:rPr>
          <w:rFonts w:asciiTheme="majorEastAsia" w:eastAsiaTheme="majorEastAsia" w:hAnsiTheme="majorEastAsia" w:cstheme="majorEastAsia" w:hint="eastAsia"/>
          <w:kern w:val="0"/>
          <w:sz w:val="28"/>
          <w:szCs w:val="28"/>
          <w:lang/>
        </w:rPr>
        <w:lastRenderedPageBreak/>
        <w:t>教学课例内容应选自四川省中小学教学用书目录</w:t>
      </w:r>
      <w:r>
        <w:rPr>
          <w:rFonts w:asciiTheme="majorEastAsia" w:eastAsiaTheme="majorEastAsia" w:hAnsiTheme="majorEastAsia" w:cstheme="majorEastAsia" w:hint="eastAsia"/>
          <w:kern w:val="0"/>
          <w:sz w:val="28"/>
          <w:szCs w:val="28"/>
          <w:lang/>
        </w:rPr>
        <w:t>（</w:t>
      </w:r>
      <w:r>
        <w:rPr>
          <w:rFonts w:asciiTheme="majorEastAsia" w:eastAsiaTheme="majorEastAsia" w:hAnsiTheme="majorEastAsia" w:cstheme="majorEastAsia" w:hint="eastAsia"/>
          <w:kern w:val="0"/>
          <w:sz w:val="28"/>
          <w:szCs w:val="28"/>
          <w:lang/>
        </w:rPr>
        <w:t>最新</w:t>
      </w:r>
      <w:r>
        <w:rPr>
          <w:rFonts w:asciiTheme="majorEastAsia" w:eastAsiaTheme="majorEastAsia" w:hAnsiTheme="majorEastAsia" w:cstheme="majorEastAsia" w:hint="eastAsia"/>
          <w:kern w:val="0"/>
          <w:sz w:val="28"/>
          <w:szCs w:val="28"/>
          <w:lang/>
        </w:rPr>
        <w:t>）</w:t>
      </w:r>
      <w:r>
        <w:rPr>
          <w:rFonts w:asciiTheme="majorEastAsia" w:eastAsiaTheme="majorEastAsia" w:hAnsiTheme="majorEastAsia" w:cstheme="majorEastAsia" w:hint="eastAsia"/>
          <w:kern w:val="0"/>
          <w:sz w:val="28"/>
          <w:szCs w:val="28"/>
          <w:lang/>
        </w:rPr>
        <w:t>。</w:t>
      </w:r>
      <w:r>
        <w:rPr>
          <w:rFonts w:asciiTheme="majorEastAsia" w:eastAsiaTheme="majorEastAsia" w:hAnsiTheme="majorEastAsia" w:cstheme="majorEastAsia" w:hint="eastAsia"/>
          <w:kern w:val="0"/>
          <w:sz w:val="28"/>
          <w:szCs w:val="28"/>
          <w:lang/>
        </w:rPr>
        <w:t>3.</w:t>
      </w:r>
      <w:r>
        <w:rPr>
          <w:rFonts w:asciiTheme="majorEastAsia" w:eastAsiaTheme="majorEastAsia" w:hAnsiTheme="majorEastAsia" w:cstheme="majorEastAsia" w:hint="eastAsia"/>
          <w:kern w:val="0"/>
          <w:sz w:val="28"/>
          <w:szCs w:val="28"/>
          <w:lang/>
        </w:rPr>
        <w:t>资源教室教学课例内容应根据义务教育课程标准（含</w:t>
      </w:r>
      <w:r>
        <w:rPr>
          <w:rFonts w:asciiTheme="majorEastAsia" w:eastAsiaTheme="majorEastAsia" w:hAnsiTheme="majorEastAsia" w:cstheme="majorEastAsia" w:hint="eastAsia"/>
          <w:kern w:val="0"/>
          <w:sz w:val="28"/>
          <w:szCs w:val="28"/>
          <w:lang/>
        </w:rPr>
        <w:t>2016</w:t>
      </w:r>
      <w:r>
        <w:rPr>
          <w:rFonts w:asciiTheme="majorEastAsia" w:eastAsiaTheme="majorEastAsia" w:hAnsiTheme="majorEastAsia" w:cstheme="majorEastAsia" w:hint="eastAsia"/>
          <w:kern w:val="0"/>
          <w:sz w:val="28"/>
          <w:szCs w:val="28"/>
          <w:lang/>
        </w:rPr>
        <w:t>年</w:t>
      </w:r>
      <w:r>
        <w:rPr>
          <w:rFonts w:asciiTheme="majorEastAsia" w:eastAsiaTheme="majorEastAsia" w:hAnsiTheme="majorEastAsia" w:cstheme="majorEastAsia" w:hint="eastAsia"/>
          <w:kern w:val="0"/>
          <w:sz w:val="28"/>
          <w:szCs w:val="28"/>
          <w:lang/>
        </w:rPr>
        <w:t>版特殊教育课程标准和</w:t>
      </w:r>
      <w:r>
        <w:rPr>
          <w:rFonts w:asciiTheme="majorEastAsia" w:eastAsiaTheme="majorEastAsia" w:hAnsiTheme="majorEastAsia" w:cstheme="majorEastAsia" w:hint="eastAsia"/>
          <w:kern w:val="0"/>
          <w:sz w:val="28"/>
          <w:szCs w:val="28"/>
          <w:lang/>
        </w:rPr>
        <w:t>2022</w:t>
      </w:r>
      <w:r>
        <w:rPr>
          <w:rFonts w:asciiTheme="majorEastAsia" w:eastAsiaTheme="majorEastAsia" w:hAnsiTheme="majorEastAsia" w:cstheme="majorEastAsia" w:hint="eastAsia"/>
          <w:kern w:val="0"/>
          <w:sz w:val="28"/>
          <w:szCs w:val="28"/>
          <w:lang/>
        </w:rPr>
        <w:t>年</w:t>
      </w:r>
      <w:r>
        <w:rPr>
          <w:rFonts w:asciiTheme="majorEastAsia" w:eastAsiaTheme="majorEastAsia" w:hAnsiTheme="majorEastAsia" w:cstheme="majorEastAsia" w:hint="eastAsia"/>
          <w:kern w:val="0"/>
          <w:sz w:val="28"/>
          <w:szCs w:val="28"/>
          <w:lang/>
        </w:rPr>
        <w:t>版义务教育课程标准），重点关注学生的康复训练、潜能开发</w:t>
      </w:r>
      <w:r>
        <w:rPr>
          <w:rFonts w:asciiTheme="majorEastAsia" w:eastAsiaTheme="majorEastAsia" w:hAnsiTheme="majorEastAsia" w:cstheme="majorEastAsia" w:hint="eastAsia"/>
          <w:kern w:val="0"/>
          <w:sz w:val="28"/>
          <w:szCs w:val="28"/>
          <w:lang/>
        </w:rPr>
        <w:t>、</w:t>
      </w:r>
      <w:r>
        <w:rPr>
          <w:rFonts w:asciiTheme="majorEastAsia" w:eastAsiaTheme="majorEastAsia" w:hAnsiTheme="majorEastAsia" w:cstheme="majorEastAsia" w:hint="eastAsia"/>
          <w:kern w:val="0"/>
          <w:sz w:val="28"/>
          <w:szCs w:val="28"/>
          <w:lang/>
        </w:rPr>
        <w:t>生活适应</w:t>
      </w:r>
      <w:r>
        <w:rPr>
          <w:rFonts w:asciiTheme="majorEastAsia" w:eastAsiaTheme="majorEastAsia" w:hAnsiTheme="majorEastAsia" w:cstheme="majorEastAsia" w:hint="eastAsia"/>
          <w:kern w:val="0"/>
          <w:sz w:val="28"/>
          <w:szCs w:val="28"/>
          <w:lang/>
        </w:rPr>
        <w:t>及</w:t>
      </w:r>
      <w:r>
        <w:rPr>
          <w:rFonts w:asciiTheme="majorEastAsia" w:eastAsiaTheme="majorEastAsia" w:hAnsiTheme="majorEastAsia" w:cstheme="majorEastAsia" w:hint="eastAsia"/>
          <w:kern w:val="0"/>
          <w:sz w:val="28"/>
          <w:szCs w:val="28"/>
          <w:lang/>
        </w:rPr>
        <w:t>教学补救等内容</w:t>
      </w:r>
      <w:r>
        <w:rPr>
          <w:rFonts w:asciiTheme="majorEastAsia" w:eastAsiaTheme="majorEastAsia" w:hAnsiTheme="majorEastAsia" w:cstheme="majorEastAsia" w:hint="eastAsia"/>
          <w:kern w:val="0"/>
          <w:sz w:val="28"/>
          <w:szCs w:val="28"/>
          <w:lang/>
        </w:rPr>
        <w:t>。</w:t>
      </w:r>
    </w:p>
    <w:p w:rsidR="00CD35DD" w:rsidRDefault="004A0FA0" w:rsidP="00D51A2E">
      <w:pPr>
        <w:widowControl/>
        <w:spacing w:line="360" w:lineRule="auto"/>
        <w:ind w:firstLineChars="200" w:firstLine="551"/>
        <w:jc w:val="left"/>
        <w:rPr>
          <w:rFonts w:asciiTheme="majorEastAsia" w:eastAsiaTheme="majorEastAsia" w:hAnsiTheme="majorEastAsia" w:cstheme="majorEastAsia"/>
          <w:kern w:val="0"/>
          <w:sz w:val="28"/>
          <w:szCs w:val="28"/>
          <w:lang/>
        </w:rPr>
      </w:pPr>
      <w:r>
        <w:rPr>
          <w:rFonts w:asciiTheme="majorEastAsia" w:eastAsiaTheme="majorEastAsia" w:hAnsiTheme="majorEastAsia" w:cstheme="majorEastAsia" w:hint="eastAsia"/>
          <w:kern w:val="0"/>
          <w:sz w:val="28"/>
          <w:szCs w:val="28"/>
          <w:lang/>
        </w:rPr>
        <w:t>（</w:t>
      </w:r>
      <w:r>
        <w:rPr>
          <w:rFonts w:asciiTheme="majorEastAsia" w:eastAsiaTheme="majorEastAsia" w:hAnsiTheme="majorEastAsia" w:cstheme="majorEastAsia" w:hint="eastAsia"/>
          <w:kern w:val="0"/>
          <w:sz w:val="28"/>
          <w:szCs w:val="28"/>
          <w:lang/>
        </w:rPr>
        <w:t>二</w:t>
      </w:r>
      <w:r>
        <w:rPr>
          <w:rFonts w:asciiTheme="majorEastAsia" w:eastAsiaTheme="majorEastAsia" w:hAnsiTheme="majorEastAsia" w:cstheme="majorEastAsia" w:hint="eastAsia"/>
          <w:kern w:val="0"/>
          <w:sz w:val="28"/>
          <w:szCs w:val="28"/>
          <w:lang/>
        </w:rPr>
        <w:t>）</w:t>
      </w:r>
      <w:r>
        <w:rPr>
          <w:rFonts w:asciiTheme="majorEastAsia" w:eastAsiaTheme="majorEastAsia" w:hAnsiTheme="majorEastAsia" w:cstheme="majorEastAsia" w:hint="eastAsia"/>
          <w:kern w:val="0"/>
          <w:sz w:val="28"/>
          <w:szCs w:val="28"/>
          <w:lang/>
        </w:rPr>
        <w:t>融合教育</w:t>
      </w:r>
      <w:r>
        <w:rPr>
          <w:rFonts w:asciiTheme="majorEastAsia" w:eastAsiaTheme="majorEastAsia" w:hAnsiTheme="majorEastAsia" w:cstheme="majorEastAsia" w:hint="eastAsia"/>
          <w:kern w:val="0"/>
          <w:sz w:val="28"/>
          <w:szCs w:val="28"/>
          <w:lang/>
        </w:rPr>
        <w:t>典型</w:t>
      </w:r>
      <w:r>
        <w:rPr>
          <w:rFonts w:asciiTheme="majorEastAsia" w:eastAsiaTheme="majorEastAsia" w:hAnsiTheme="majorEastAsia" w:cstheme="majorEastAsia" w:hint="eastAsia"/>
          <w:sz w:val="28"/>
          <w:szCs w:val="28"/>
        </w:rPr>
        <w:t>案例。</w:t>
      </w:r>
      <w:r>
        <w:rPr>
          <w:rFonts w:asciiTheme="majorEastAsia" w:eastAsiaTheme="majorEastAsia" w:hAnsiTheme="majorEastAsia" w:cstheme="majorEastAsia" w:hint="eastAsia"/>
          <w:kern w:val="0"/>
          <w:sz w:val="28"/>
          <w:szCs w:val="28"/>
          <w:lang/>
        </w:rPr>
        <w:t>内容可立足学校融合教育发展和学生融合成长的具体实践，学校层面融合教育管理、融合教育课程建设及教学、融合教育班级管理、融合教育文化环境建设、家校共育等提高融合教育质量、推进融合教育发展的内容；学生层</w:t>
      </w:r>
      <w:r>
        <w:rPr>
          <w:rFonts w:asciiTheme="majorEastAsia" w:eastAsiaTheme="majorEastAsia" w:hAnsiTheme="majorEastAsia" w:cstheme="majorEastAsia" w:hint="eastAsia"/>
          <w:kern w:val="0"/>
          <w:sz w:val="28"/>
          <w:szCs w:val="28"/>
          <w:lang/>
        </w:rPr>
        <w:t>面科学评估、方案制定、环境创设、教学支持、融合成长及转衔辅导等促进残疾学生和普通学生融合发展的</w:t>
      </w:r>
      <w:r>
        <w:rPr>
          <w:rFonts w:asciiTheme="majorEastAsia" w:eastAsiaTheme="majorEastAsia" w:hAnsiTheme="majorEastAsia" w:cstheme="majorEastAsia" w:hint="eastAsia"/>
          <w:kern w:val="0"/>
          <w:sz w:val="28"/>
          <w:szCs w:val="28"/>
          <w:lang/>
        </w:rPr>
        <w:t>相关</w:t>
      </w:r>
      <w:r>
        <w:rPr>
          <w:rFonts w:asciiTheme="majorEastAsia" w:eastAsiaTheme="majorEastAsia" w:hAnsiTheme="majorEastAsia" w:cstheme="majorEastAsia" w:hint="eastAsia"/>
          <w:kern w:val="0"/>
          <w:sz w:val="28"/>
          <w:szCs w:val="28"/>
          <w:lang/>
        </w:rPr>
        <w:t>内容。</w:t>
      </w:r>
    </w:p>
    <w:p w:rsidR="00CD35DD" w:rsidRDefault="004A0FA0" w:rsidP="00D51A2E">
      <w:pPr>
        <w:widowControl/>
        <w:spacing w:line="360" w:lineRule="auto"/>
        <w:ind w:firstLineChars="200" w:firstLine="554"/>
        <w:jc w:val="left"/>
        <w:rPr>
          <w:rFonts w:asciiTheme="majorEastAsia" w:eastAsiaTheme="majorEastAsia" w:hAnsiTheme="majorEastAsia" w:cstheme="majorEastAsia"/>
          <w:b/>
          <w:bCs/>
          <w:kern w:val="0"/>
          <w:sz w:val="28"/>
          <w:szCs w:val="28"/>
          <w:lang/>
        </w:rPr>
      </w:pPr>
      <w:r>
        <w:rPr>
          <w:rFonts w:asciiTheme="majorEastAsia" w:eastAsiaTheme="majorEastAsia" w:hAnsiTheme="majorEastAsia" w:cstheme="majorEastAsia" w:hint="eastAsia"/>
          <w:b/>
          <w:bCs/>
          <w:kern w:val="0"/>
          <w:sz w:val="28"/>
          <w:szCs w:val="28"/>
          <w:lang/>
        </w:rPr>
        <w:t>四、活动安排</w:t>
      </w:r>
    </w:p>
    <w:p w:rsidR="00CD35DD" w:rsidRDefault="004A0FA0" w:rsidP="00D51A2E">
      <w:pPr>
        <w:widowControl/>
        <w:spacing w:line="360" w:lineRule="auto"/>
        <w:ind w:firstLineChars="200" w:firstLine="551"/>
        <w:jc w:val="left"/>
        <w:rPr>
          <w:rFonts w:asciiTheme="majorEastAsia" w:eastAsiaTheme="majorEastAsia" w:hAnsiTheme="majorEastAsia" w:cstheme="majorEastAsia"/>
          <w:kern w:val="0"/>
          <w:sz w:val="28"/>
          <w:szCs w:val="28"/>
          <w:lang/>
        </w:rPr>
      </w:pPr>
      <w:r>
        <w:rPr>
          <w:rFonts w:asciiTheme="majorEastAsia" w:eastAsiaTheme="majorEastAsia" w:hAnsiTheme="majorEastAsia" w:cstheme="majorEastAsia" w:hint="eastAsia"/>
          <w:kern w:val="0"/>
          <w:sz w:val="28"/>
          <w:szCs w:val="28"/>
          <w:lang/>
        </w:rPr>
        <w:t>（一）报名条件</w:t>
      </w:r>
    </w:p>
    <w:p w:rsidR="00CD35DD" w:rsidRDefault="004A0FA0" w:rsidP="00D51A2E">
      <w:pPr>
        <w:widowControl/>
        <w:spacing w:line="360" w:lineRule="auto"/>
        <w:ind w:firstLineChars="200" w:firstLine="551"/>
        <w:jc w:val="left"/>
        <w:rPr>
          <w:rFonts w:asciiTheme="majorEastAsia" w:eastAsiaTheme="majorEastAsia" w:hAnsiTheme="majorEastAsia" w:cstheme="majorEastAsia"/>
          <w:kern w:val="0"/>
          <w:sz w:val="28"/>
          <w:szCs w:val="28"/>
          <w:lang/>
        </w:rPr>
      </w:pPr>
      <w:r>
        <w:rPr>
          <w:rFonts w:asciiTheme="majorEastAsia" w:eastAsiaTheme="majorEastAsia" w:hAnsiTheme="majorEastAsia" w:cstheme="majorEastAsia" w:hint="eastAsia"/>
          <w:kern w:val="0"/>
          <w:sz w:val="28"/>
          <w:szCs w:val="28"/>
          <w:lang/>
        </w:rPr>
        <w:t>从事特殊教育工作</w:t>
      </w:r>
      <w:r>
        <w:rPr>
          <w:rFonts w:asciiTheme="majorEastAsia" w:eastAsiaTheme="majorEastAsia" w:hAnsiTheme="majorEastAsia" w:cstheme="majorEastAsia" w:hint="eastAsia"/>
          <w:kern w:val="0"/>
          <w:sz w:val="28"/>
          <w:szCs w:val="28"/>
          <w:lang/>
        </w:rPr>
        <w:t>3</w:t>
      </w:r>
      <w:r>
        <w:rPr>
          <w:rFonts w:asciiTheme="majorEastAsia" w:eastAsiaTheme="majorEastAsia" w:hAnsiTheme="majorEastAsia" w:cstheme="majorEastAsia" w:hint="eastAsia"/>
          <w:kern w:val="0"/>
          <w:sz w:val="28"/>
          <w:szCs w:val="28"/>
          <w:lang/>
        </w:rPr>
        <w:t>年及以上的教师均可报名。各学校报送名额分配：普通中小学优秀课例和融合教育典型案例各</w:t>
      </w:r>
      <w:r>
        <w:rPr>
          <w:rFonts w:asciiTheme="majorEastAsia" w:eastAsiaTheme="majorEastAsia" w:hAnsiTheme="majorEastAsia" w:cstheme="majorEastAsia" w:hint="eastAsia"/>
          <w:kern w:val="0"/>
          <w:sz w:val="28"/>
          <w:szCs w:val="28"/>
          <w:lang/>
        </w:rPr>
        <w:t>1</w:t>
      </w:r>
      <w:r>
        <w:rPr>
          <w:rFonts w:asciiTheme="majorEastAsia" w:eastAsiaTheme="majorEastAsia" w:hAnsiTheme="majorEastAsia" w:cstheme="majorEastAsia" w:hint="eastAsia"/>
          <w:kern w:val="0"/>
          <w:sz w:val="28"/>
          <w:szCs w:val="28"/>
          <w:lang/>
        </w:rPr>
        <w:t>项；特殊教育学校优质课例</w:t>
      </w:r>
      <w:r>
        <w:rPr>
          <w:rFonts w:asciiTheme="majorEastAsia" w:eastAsiaTheme="majorEastAsia" w:hAnsiTheme="majorEastAsia" w:cstheme="majorEastAsia" w:hint="eastAsia"/>
          <w:kern w:val="0"/>
          <w:sz w:val="28"/>
          <w:szCs w:val="28"/>
          <w:lang/>
        </w:rPr>
        <w:t>8-10</w:t>
      </w:r>
      <w:r>
        <w:rPr>
          <w:rFonts w:asciiTheme="majorEastAsia" w:eastAsiaTheme="majorEastAsia" w:hAnsiTheme="majorEastAsia" w:cstheme="majorEastAsia" w:hint="eastAsia"/>
          <w:kern w:val="0"/>
          <w:sz w:val="28"/>
          <w:szCs w:val="28"/>
          <w:lang/>
        </w:rPr>
        <w:t>项，融合教育典型案例</w:t>
      </w:r>
      <w:r>
        <w:rPr>
          <w:rFonts w:asciiTheme="majorEastAsia" w:eastAsiaTheme="majorEastAsia" w:hAnsiTheme="majorEastAsia" w:cstheme="majorEastAsia" w:hint="eastAsia"/>
          <w:kern w:val="0"/>
          <w:sz w:val="28"/>
          <w:szCs w:val="28"/>
          <w:lang/>
        </w:rPr>
        <w:t>1</w:t>
      </w:r>
      <w:r>
        <w:rPr>
          <w:rFonts w:asciiTheme="majorEastAsia" w:eastAsiaTheme="majorEastAsia" w:hAnsiTheme="majorEastAsia" w:cstheme="majorEastAsia" w:hint="eastAsia"/>
          <w:kern w:val="0"/>
          <w:sz w:val="28"/>
          <w:szCs w:val="28"/>
          <w:lang/>
        </w:rPr>
        <w:t>项。</w:t>
      </w:r>
      <w:r>
        <w:rPr>
          <w:rFonts w:asciiTheme="majorEastAsia" w:eastAsiaTheme="majorEastAsia" w:hAnsiTheme="majorEastAsia" w:cstheme="majorEastAsia" w:hint="eastAsia"/>
          <w:sz w:val="28"/>
          <w:szCs w:val="28"/>
        </w:rPr>
        <w:t>已在往届区级及以上评选活动中获奖作品不再参评。</w:t>
      </w:r>
    </w:p>
    <w:p w:rsidR="00CD35DD" w:rsidRDefault="004A0FA0" w:rsidP="00D51A2E">
      <w:pPr>
        <w:widowControl/>
        <w:numPr>
          <w:ilvl w:val="0"/>
          <w:numId w:val="2"/>
        </w:numPr>
        <w:spacing w:line="360" w:lineRule="auto"/>
        <w:ind w:firstLineChars="200" w:firstLine="551"/>
        <w:jc w:val="left"/>
        <w:rPr>
          <w:rFonts w:asciiTheme="majorEastAsia" w:eastAsiaTheme="majorEastAsia" w:hAnsiTheme="majorEastAsia" w:cstheme="majorEastAsia"/>
          <w:kern w:val="0"/>
          <w:sz w:val="28"/>
          <w:szCs w:val="28"/>
          <w:lang/>
        </w:rPr>
      </w:pPr>
      <w:r>
        <w:rPr>
          <w:rFonts w:asciiTheme="majorEastAsia" w:eastAsiaTheme="majorEastAsia" w:hAnsiTheme="majorEastAsia" w:cstheme="majorEastAsia" w:hint="eastAsia"/>
          <w:kern w:val="0"/>
          <w:sz w:val="28"/>
          <w:szCs w:val="28"/>
          <w:lang/>
        </w:rPr>
        <w:t>活动流程</w:t>
      </w:r>
    </w:p>
    <w:p w:rsidR="00CD35DD" w:rsidRDefault="004A0FA0">
      <w:pPr>
        <w:widowControl/>
        <w:spacing w:line="360" w:lineRule="auto"/>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kern w:val="0"/>
          <w:sz w:val="28"/>
          <w:szCs w:val="28"/>
          <w:lang/>
        </w:rPr>
        <w:t xml:space="preserve">    1.</w:t>
      </w:r>
      <w:r>
        <w:rPr>
          <w:rFonts w:asciiTheme="majorEastAsia" w:eastAsiaTheme="majorEastAsia" w:hAnsiTheme="majorEastAsia" w:cstheme="majorEastAsia" w:hint="eastAsia"/>
          <w:kern w:val="0"/>
          <w:sz w:val="28"/>
          <w:szCs w:val="28"/>
          <w:lang/>
        </w:rPr>
        <w:t>初赛</w:t>
      </w:r>
      <w:r>
        <w:rPr>
          <w:rFonts w:asciiTheme="majorEastAsia" w:eastAsiaTheme="majorEastAsia" w:hAnsiTheme="majorEastAsia" w:cstheme="majorEastAsia" w:hint="eastAsia"/>
          <w:kern w:val="0"/>
          <w:sz w:val="28"/>
          <w:szCs w:val="28"/>
          <w:lang/>
        </w:rPr>
        <w:t xml:space="preserve"> </w:t>
      </w:r>
      <w:r>
        <w:rPr>
          <w:rFonts w:asciiTheme="majorEastAsia" w:eastAsiaTheme="majorEastAsia" w:hAnsiTheme="majorEastAsia" w:cstheme="majorEastAsia" w:hint="eastAsia"/>
          <w:sz w:val="28"/>
          <w:szCs w:val="28"/>
        </w:rPr>
        <w:t>资料评审</w:t>
      </w:r>
    </w:p>
    <w:p w:rsidR="00CD35DD" w:rsidRDefault="004A0FA0" w:rsidP="00D51A2E">
      <w:pPr>
        <w:widowControl/>
        <w:spacing w:line="360" w:lineRule="auto"/>
        <w:ind w:firstLineChars="200" w:firstLine="551"/>
        <w:jc w:val="left"/>
        <w:rPr>
          <w:rFonts w:asciiTheme="majorEastAsia" w:eastAsiaTheme="majorEastAsia" w:hAnsiTheme="majorEastAsia" w:cstheme="majorEastAsia"/>
          <w:kern w:val="0"/>
          <w:sz w:val="28"/>
          <w:szCs w:val="28"/>
          <w:lang/>
        </w:rPr>
      </w:pPr>
      <w:r>
        <w:rPr>
          <w:rFonts w:asciiTheme="majorEastAsia" w:eastAsiaTheme="majorEastAsia" w:hAnsiTheme="majorEastAsia" w:cstheme="majorEastAsia" w:hint="eastAsia"/>
          <w:kern w:val="0"/>
          <w:sz w:val="28"/>
          <w:szCs w:val="28"/>
          <w:lang/>
        </w:rPr>
        <w:t>（</w:t>
      </w:r>
      <w:r>
        <w:rPr>
          <w:rFonts w:asciiTheme="majorEastAsia" w:eastAsiaTheme="majorEastAsia" w:hAnsiTheme="majorEastAsia" w:cstheme="majorEastAsia" w:hint="eastAsia"/>
          <w:kern w:val="0"/>
          <w:sz w:val="28"/>
          <w:szCs w:val="28"/>
          <w:lang/>
        </w:rPr>
        <w:t>1</w:t>
      </w:r>
      <w:r>
        <w:rPr>
          <w:rFonts w:asciiTheme="majorEastAsia" w:eastAsiaTheme="majorEastAsia" w:hAnsiTheme="majorEastAsia" w:cstheme="majorEastAsia" w:hint="eastAsia"/>
          <w:kern w:val="0"/>
          <w:sz w:val="28"/>
          <w:szCs w:val="28"/>
          <w:lang/>
        </w:rPr>
        <w:t>）</w:t>
      </w:r>
      <w:r>
        <w:rPr>
          <w:rFonts w:asciiTheme="majorEastAsia" w:eastAsiaTheme="majorEastAsia" w:hAnsiTheme="majorEastAsia" w:cstheme="majorEastAsia" w:hint="eastAsia"/>
          <w:kern w:val="0"/>
          <w:sz w:val="28"/>
          <w:szCs w:val="28"/>
          <w:lang/>
        </w:rPr>
        <w:t>特殊教育</w:t>
      </w:r>
      <w:r>
        <w:rPr>
          <w:rFonts w:asciiTheme="majorEastAsia" w:eastAsiaTheme="majorEastAsia" w:hAnsiTheme="majorEastAsia" w:cstheme="majorEastAsia" w:hint="eastAsia"/>
          <w:kern w:val="0"/>
          <w:sz w:val="28"/>
          <w:szCs w:val="28"/>
          <w:lang/>
        </w:rPr>
        <w:t>优质课例：提交</w:t>
      </w:r>
      <w:r>
        <w:rPr>
          <w:rFonts w:asciiTheme="majorEastAsia" w:eastAsiaTheme="majorEastAsia" w:hAnsiTheme="majorEastAsia" w:cstheme="majorEastAsia" w:hint="eastAsia"/>
          <w:kern w:val="0"/>
          <w:sz w:val="28"/>
          <w:szCs w:val="28"/>
          <w:lang/>
        </w:rPr>
        <w:t>教学设计和说课</w:t>
      </w:r>
      <w:r>
        <w:rPr>
          <w:rFonts w:asciiTheme="majorEastAsia" w:eastAsiaTheme="majorEastAsia" w:hAnsiTheme="majorEastAsia" w:cstheme="majorEastAsia" w:hint="eastAsia"/>
          <w:kern w:val="0"/>
          <w:sz w:val="28"/>
          <w:szCs w:val="28"/>
          <w:lang/>
        </w:rPr>
        <w:t>视频</w:t>
      </w:r>
      <w:r>
        <w:rPr>
          <w:rFonts w:asciiTheme="majorEastAsia" w:eastAsiaTheme="majorEastAsia" w:hAnsiTheme="majorEastAsia" w:cstheme="majorEastAsia" w:hint="eastAsia"/>
          <w:kern w:val="0"/>
          <w:sz w:val="28"/>
          <w:szCs w:val="28"/>
          <w:lang/>
        </w:rPr>
        <w:t>。说课</w:t>
      </w:r>
      <w:r>
        <w:rPr>
          <w:rFonts w:asciiTheme="majorEastAsia" w:eastAsiaTheme="majorEastAsia" w:hAnsiTheme="majorEastAsia" w:cstheme="majorEastAsia" w:hint="eastAsia"/>
          <w:kern w:val="0"/>
          <w:sz w:val="28"/>
          <w:szCs w:val="28"/>
          <w:lang/>
        </w:rPr>
        <w:t>视频</w:t>
      </w:r>
      <w:r>
        <w:rPr>
          <w:rFonts w:asciiTheme="majorEastAsia" w:eastAsiaTheme="majorEastAsia" w:hAnsiTheme="majorEastAsia" w:cstheme="majorEastAsia" w:hint="eastAsia"/>
          <w:kern w:val="0"/>
          <w:sz w:val="28"/>
          <w:szCs w:val="28"/>
          <w:lang/>
        </w:rPr>
        <w:t>时长不超过</w:t>
      </w:r>
      <w:r>
        <w:rPr>
          <w:rFonts w:asciiTheme="majorEastAsia" w:eastAsiaTheme="majorEastAsia" w:hAnsiTheme="majorEastAsia" w:cstheme="majorEastAsia" w:hint="eastAsia"/>
          <w:kern w:val="0"/>
          <w:sz w:val="28"/>
          <w:szCs w:val="28"/>
          <w:lang/>
        </w:rPr>
        <w:t>8</w:t>
      </w:r>
      <w:r>
        <w:rPr>
          <w:rFonts w:asciiTheme="majorEastAsia" w:eastAsiaTheme="majorEastAsia" w:hAnsiTheme="majorEastAsia" w:cstheme="majorEastAsia" w:hint="eastAsia"/>
          <w:kern w:val="0"/>
          <w:sz w:val="28"/>
          <w:szCs w:val="28"/>
          <w:lang/>
        </w:rPr>
        <w:t>分钟（视频技术要求详见附件</w:t>
      </w:r>
      <w:r>
        <w:rPr>
          <w:rFonts w:asciiTheme="majorEastAsia" w:eastAsiaTheme="majorEastAsia" w:hAnsiTheme="majorEastAsia" w:cstheme="majorEastAsia" w:hint="eastAsia"/>
          <w:kern w:val="0"/>
          <w:sz w:val="28"/>
          <w:szCs w:val="28"/>
          <w:lang/>
        </w:rPr>
        <w:t>2</w:t>
      </w:r>
      <w:r>
        <w:rPr>
          <w:rFonts w:asciiTheme="majorEastAsia" w:eastAsiaTheme="majorEastAsia" w:hAnsiTheme="majorEastAsia" w:cstheme="majorEastAsia" w:hint="eastAsia"/>
          <w:kern w:val="0"/>
          <w:sz w:val="28"/>
          <w:szCs w:val="28"/>
          <w:lang/>
        </w:rPr>
        <w:t>）</w:t>
      </w:r>
      <w:r>
        <w:rPr>
          <w:rFonts w:asciiTheme="majorEastAsia" w:eastAsiaTheme="majorEastAsia" w:hAnsiTheme="majorEastAsia" w:cstheme="majorEastAsia" w:hint="eastAsia"/>
          <w:kern w:val="0"/>
          <w:sz w:val="28"/>
          <w:szCs w:val="28"/>
          <w:lang/>
        </w:rPr>
        <w:t>，</w:t>
      </w:r>
      <w:r>
        <w:rPr>
          <w:rFonts w:asciiTheme="majorEastAsia" w:eastAsiaTheme="majorEastAsia" w:hAnsiTheme="majorEastAsia" w:cstheme="majorEastAsia" w:hint="eastAsia"/>
          <w:kern w:val="0"/>
          <w:sz w:val="28"/>
          <w:szCs w:val="28"/>
          <w:lang/>
        </w:rPr>
        <w:t>内容需涵盖</w:t>
      </w:r>
      <w:r>
        <w:rPr>
          <w:rFonts w:asciiTheme="majorEastAsia" w:eastAsiaTheme="majorEastAsia" w:hAnsiTheme="majorEastAsia" w:cstheme="majorEastAsia" w:hint="eastAsia"/>
          <w:kern w:val="0"/>
          <w:sz w:val="28"/>
          <w:szCs w:val="28"/>
          <w:lang/>
        </w:rPr>
        <w:t>学情分析、</w:t>
      </w:r>
      <w:r>
        <w:rPr>
          <w:rFonts w:asciiTheme="majorEastAsia" w:eastAsiaTheme="majorEastAsia" w:hAnsiTheme="majorEastAsia" w:cstheme="majorEastAsia" w:hint="eastAsia"/>
          <w:kern w:val="0"/>
          <w:sz w:val="28"/>
          <w:szCs w:val="28"/>
          <w:lang/>
        </w:rPr>
        <w:t>教材分析、教学目标与评价、</w:t>
      </w:r>
      <w:r>
        <w:rPr>
          <w:rFonts w:asciiTheme="majorEastAsia" w:eastAsiaTheme="majorEastAsia" w:hAnsiTheme="majorEastAsia" w:cstheme="majorEastAsia" w:hint="eastAsia"/>
          <w:kern w:val="0"/>
          <w:sz w:val="28"/>
          <w:szCs w:val="28"/>
          <w:lang/>
        </w:rPr>
        <w:t>教学思路与策略</w:t>
      </w:r>
      <w:r>
        <w:rPr>
          <w:rFonts w:asciiTheme="majorEastAsia" w:eastAsiaTheme="majorEastAsia" w:hAnsiTheme="majorEastAsia" w:cstheme="majorEastAsia" w:hint="eastAsia"/>
          <w:kern w:val="0"/>
          <w:sz w:val="28"/>
          <w:szCs w:val="28"/>
          <w:lang/>
        </w:rPr>
        <w:t>、</w:t>
      </w:r>
      <w:r>
        <w:rPr>
          <w:rFonts w:asciiTheme="majorEastAsia" w:eastAsiaTheme="majorEastAsia" w:hAnsiTheme="majorEastAsia" w:cstheme="majorEastAsia" w:hint="eastAsia"/>
          <w:kern w:val="0"/>
          <w:sz w:val="28"/>
          <w:szCs w:val="28"/>
          <w:lang/>
        </w:rPr>
        <w:t>教学</w:t>
      </w:r>
      <w:r>
        <w:rPr>
          <w:rFonts w:asciiTheme="majorEastAsia" w:eastAsiaTheme="majorEastAsia" w:hAnsiTheme="majorEastAsia" w:cstheme="majorEastAsia" w:hint="eastAsia"/>
          <w:kern w:val="0"/>
          <w:sz w:val="28"/>
          <w:szCs w:val="28"/>
          <w:lang/>
        </w:rPr>
        <w:t>环境</w:t>
      </w:r>
      <w:r>
        <w:rPr>
          <w:rFonts w:asciiTheme="majorEastAsia" w:eastAsiaTheme="majorEastAsia" w:hAnsiTheme="majorEastAsia" w:cstheme="majorEastAsia" w:hint="eastAsia"/>
          <w:kern w:val="0"/>
          <w:sz w:val="28"/>
          <w:szCs w:val="28"/>
          <w:lang/>
        </w:rPr>
        <w:t>与</w:t>
      </w:r>
      <w:r>
        <w:rPr>
          <w:rFonts w:asciiTheme="majorEastAsia" w:eastAsiaTheme="majorEastAsia" w:hAnsiTheme="majorEastAsia" w:cstheme="majorEastAsia" w:hint="eastAsia"/>
          <w:kern w:val="0"/>
          <w:sz w:val="28"/>
          <w:szCs w:val="28"/>
          <w:lang/>
        </w:rPr>
        <w:t>资源等，教师需全程出镜。</w:t>
      </w:r>
    </w:p>
    <w:p w:rsidR="00CD35DD" w:rsidRDefault="004A0FA0" w:rsidP="00D51A2E">
      <w:pPr>
        <w:widowControl/>
        <w:spacing w:line="360" w:lineRule="auto"/>
        <w:ind w:firstLineChars="200" w:firstLine="551"/>
        <w:jc w:val="left"/>
        <w:rPr>
          <w:rFonts w:asciiTheme="majorEastAsia" w:eastAsiaTheme="majorEastAsia" w:hAnsiTheme="majorEastAsia" w:cstheme="majorEastAsia"/>
          <w:kern w:val="0"/>
          <w:sz w:val="28"/>
          <w:szCs w:val="28"/>
          <w:lang/>
        </w:rPr>
      </w:pPr>
      <w:r>
        <w:rPr>
          <w:rFonts w:asciiTheme="majorEastAsia" w:eastAsiaTheme="majorEastAsia" w:hAnsiTheme="majorEastAsia" w:cstheme="majorEastAsia" w:hint="eastAsia"/>
          <w:kern w:val="0"/>
          <w:sz w:val="28"/>
          <w:szCs w:val="28"/>
          <w:lang/>
        </w:rPr>
        <w:lastRenderedPageBreak/>
        <w:t>（</w:t>
      </w:r>
      <w:r>
        <w:rPr>
          <w:rFonts w:asciiTheme="majorEastAsia" w:eastAsiaTheme="majorEastAsia" w:hAnsiTheme="majorEastAsia" w:cstheme="majorEastAsia" w:hint="eastAsia"/>
          <w:kern w:val="0"/>
          <w:sz w:val="28"/>
          <w:szCs w:val="28"/>
          <w:lang/>
        </w:rPr>
        <w:t>2</w:t>
      </w:r>
      <w:r>
        <w:rPr>
          <w:rFonts w:asciiTheme="majorEastAsia" w:eastAsiaTheme="majorEastAsia" w:hAnsiTheme="majorEastAsia" w:cstheme="majorEastAsia" w:hint="eastAsia"/>
          <w:kern w:val="0"/>
          <w:sz w:val="28"/>
          <w:szCs w:val="28"/>
          <w:lang/>
        </w:rPr>
        <w:t>）</w:t>
      </w:r>
      <w:r>
        <w:rPr>
          <w:rFonts w:asciiTheme="majorEastAsia" w:eastAsiaTheme="majorEastAsia" w:hAnsiTheme="majorEastAsia" w:cstheme="majorEastAsia" w:hint="eastAsia"/>
          <w:kern w:val="0"/>
          <w:sz w:val="28"/>
          <w:szCs w:val="28"/>
          <w:lang/>
        </w:rPr>
        <w:t>融合教育</w:t>
      </w:r>
      <w:r>
        <w:rPr>
          <w:rFonts w:asciiTheme="majorEastAsia" w:eastAsiaTheme="majorEastAsia" w:hAnsiTheme="majorEastAsia" w:cstheme="majorEastAsia" w:hint="eastAsia"/>
          <w:kern w:val="0"/>
          <w:sz w:val="28"/>
          <w:szCs w:val="28"/>
          <w:lang/>
        </w:rPr>
        <w:t>典型</w:t>
      </w:r>
      <w:r>
        <w:rPr>
          <w:rFonts w:asciiTheme="majorEastAsia" w:eastAsiaTheme="majorEastAsia" w:hAnsiTheme="majorEastAsia" w:cstheme="majorEastAsia" w:hint="eastAsia"/>
          <w:sz w:val="28"/>
          <w:szCs w:val="28"/>
        </w:rPr>
        <w:t>案例</w:t>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kern w:val="0"/>
          <w:sz w:val="28"/>
          <w:szCs w:val="28"/>
          <w:lang/>
        </w:rPr>
        <w:t>内容为案例文本和佐证材料</w:t>
      </w:r>
      <w:r>
        <w:rPr>
          <w:rFonts w:asciiTheme="majorEastAsia" w:eastAsiaTheme="majorEastAsia" w:hAnsiTheme="majorEastAsia" w:cstheme="majorEastAsia" w:hint="eastAsia"/>
          <w:kern w:val="0"/>
          <w:sz w:val="28"/>
          <w:szCs w:val="28"/>
          <w:lang/>
        </w:rPr>
        <w:t>（</w:t>
      </w:r>
      <w:r>
        <w:rPr>
          <w:rFonts w:asciiTheme="majorEastAsia" w:eastAsiaTheme="majorEastAsia" w:hAnsiTheme="majorEastAsia" w:cstheme="majorEastAsia" w:hint="eastAsia"/>
          <w:kern w:val="0"/>
          <w:sz w:val="28"/>
          <w:szCs w:val="28"/>
          <w:lang/>
        </w:rPr>
        <w:t>格式</w:t>
      </w:r>
      <w:r>
        <w:rPr>
          <w:rFonts w:asciiTheme="majorEastAsia" w:eastAsiaTheme="majorEastAsia" w:hAnsiTheme="majorEastAsia" w:cstheme="majorEastAsia" w:hint="eastAsia"/>
          <w:kern w:val="0"/>
          <w:sz w:val="28"/>
          <w:szCs w:val="28"/>
          <w:lang/>
        </w:rPr>
        <w:t>要求详见附件</w:t>
      </w:r>
      <w:r>
        <w:rPr>
          <w:rFonts w:asciiTheme="majorEastAsia" w:eastAsiaTheme="majorEastAsia" w:hAnsiTheme="majorEastAsia" w:cstheme="majorEastAsia" w:hint="eastAsia"/>
          <w:kern w:val="0"/>
          <w:sz w:val="28"/>
          <w:szCs w:val="28"/>
          <w:lang/>
        </w:rPr>
        <w:t>3</w:t>
      </w:r>
      <w:r>
        <w:rPr>
          <w:rFonts w:asciiTheme="majorEastAsia" w:eastAsiaTheme="majorEastAsia" w:hAnsiTheme="majorEastAsia" w:cstheme="majorEastAsia" w:hint="eastAsia"/>
          <w:kern w:val="0"/>
          <w:sz w:val="28"/>
          <w:szCs w:val="28"/>
          <w:lang/>
        </w:rPr>
        <w:t>）</w:t>
      </w:r>
      <w:r>
        <w:rPr>
          <w:rFonts w:asciiTheme="majorEastAsia" w:eastAsiaTheme="majorEastAsia" w:hAnsiTheme="majorEastAsia" w:cstheme="majorEastAsia" w:hint="eastAsia"/>
          <w:color w:val="000000"/>
          <w:kern w:val="0"/>
          <w:sz w:val="28"/>
          <w:szCs w:val="28"/>
          <w:lang/>
        </w:rPr>
        <w:t>。</w:t>
      </w:r>
      <w:r>
        <w:rPr>
          <w:rFonts w:asciiTheme="majorEastAsia" w:eastAsiaTheme="majorEastAsia" w:hAnsiTheme="majorEastAsia" w:cstheme="majorEastAsia" w:hint="eastAsia"/>
          <w:kern w:val="0"/>
          <w:sz w:val="28"/>
          <w:szCs w:val="28"/>
          <w:lang/>
        </w:rPr>
        <w:t>案例文本包括背景需求、主要思路、具体举措或实施过程、主要成效及实践反思等，字数控制在</w:t>
      </w:r>
      <w:r>
        <w:rPr>
          <w:rFonts w:asciiTheme="majorEastAsia" w:eastAsiaTheme="majorEastAsia" w:hAnsiTheme="majorEastAsia" w:cstheme="majorEastAsia" w:hint="eastAsia"/>
          <w:kern w:val="0"/>
          <w:sz w:val="28"/>
          <w:szCs w:val="28"/>
          <w:lang/>
        </w:rPr>
        <w:t>3000</w:t>
      </w:r>
      <w:r>
        <w:rPr>
          <w:rFonts w:asciiTheme="majorEastAsia" w:eastAsiaTheme="majorEastAsia" w:hAnsiTheme="majorEastAsia" w:cstheme="majorEastAsia" w:hint="eastAsia"/>
          <w:kern w:val="0"/>
          <w:sz w:val="28"/>
          <w:szCs w:val="28"/>
          <w:lang/>
        </w:rPr>
        <w:t>字左右。佐证材料应包括能够直观反映案例实施过程及成效的图片资料，进一步佐证案例真实性、创新性及成效。</w:t>
      </w:r>
    </w:p>
    <w:p w:rsidR="00CD35DD" w:rsidRDefault="004A0FA0" w:rsidP="00D51A2E">
      <w:pPr>
        <w:widowControl/>
        <w:spacing w:line="360" w:lineRule="auto"/>
        <w:ind w:firstLineChars="200" w:firstLine="551"/>
        <w:jc w:val="left"/>
        <w:rPr>
          <w:rFonts w:asciiTheme="majorEastAsia" w:eastAsiaTheme="majorEastAsia" w:hAnsiTheme="majorEastAsia" w:cstheme="majorEastAsia"/>
          <w:kern w:val="0"/>
          <w:sz w:val="28"/>
          <w:szCs w:val="28"/>
          <w:lang/>
        </w:rPr>
      </w:pPr>
      <w:r>
        <w:rPr>
          <w:rFonts w:asciiTheme="majorEastAsia" w:eastAsiaTheme="majorEastAsia" w:hAnsiTheme="majorEastAsia" w:cstheme="majorEastAsia" w:hint="eastAsia"/>
          <w:kern w:val="0"/>
          <w:sz w:val="28"/>
          <w:szCs w:val="28"/>
          <w:lang/>
        </w:rPr>
        <w:t>评委将根据上交材料评选出进入决赛的选手。</w:t>
      </w:r>
    </w:p>
    <w:p w:rsidR="00CD35DD" w:rsidRDefault="004A0FA0" w:rsidP="00D51A2E">
      <w:pPr>
        <w:widowControl/>
        <w:spacing w:line="360" w:lineRule="auto"/>
        <w:ind w:firstLineChars="200" w:firstLine="551"/>
        <w:jc w:val="left"/>
        <w:rPr>
          <w:rFonts w:asciiTheme="majorEastAsia" w:eastAsiaTheme="majorEastAsia" w:hAnsiTheme="majorEastAsia" w:cstheme="majorEastAsia"/>
          <w:kern w:val="0"/>
          <w:sz w:val="28"/>
          <w:szCs w:val="28"/>
          <w:lang/>
        </w:rPr>
      </w:pPr>
      <w:r>
        <w:rPr>
          <w:rFonts w:asciiTheme="majorEastAsia" w:eastAsiaTheme="majorEastAsia" w:hAnsiTheme="majorEastAsia" w:cstheme="majorEastAsia" w:hint="eastAsia"/>
          <w:kern w:val="0"/>
          <w:sz w:val="28"/>
          <w:szCs w:val="28"/>
          <w:lang/>
        </w:rPr>
        <w:t>2.</w:t>
      </w:r>
      <w:r>
        <w:rPr>
          <w:rFonts w:asciiTheme="majorEastAsia" w:eastAsiaTheme="majorEastAsia" w:hAnsiTheme="majorEastAsia" w:cstheme="majorEastAsia" w:hint="eastAsia"/>
          <w:kern w:val="0"/>
          <w:sz w:val="28"/>
          <w:szCs w:val="28"/>
          <w:lang/>
        </w:rPr>
        <w:t>决赛</w:t>
      </w:r>
      <w:r>
        <w:rPr>
          <w:rFonts w:asciiTheme="majorEastAsia" w:eastAsiaTheme="majorEastAsia" w:hAnsiTheme="majorEastAsia" w:cstheme="majorEastAsia" w:hint="eastAsia"/>
          <w:kern w:val="0"/>
          <w:sz w:val="28"/>
          <w:szCs w:val="28"/>
          <w:lang/>
        </w:rPr>
        <w:t xml:space="preserve"> </w:t>
      </w:r>
      <w:r>
        <w:rPr>
          <w:rFonts w:asciiTheme="majorEastAsia" w:eastAsiaTheme="majorEastAsia" w:hAnsiTheme="majorEastAsia" w:cstheme="majorEastAsia" w:hint="eastAsia"/>
          <w:kern w:val="0"/>
          <w:sz w:val="28"/>
          <w:szCs w:val="28"/>
          <w:lang/>
        </w:rPr>
        <w:t>现场上课或现场讲述</w:t>
      </w:r>
    </w:p>
    <w:p w:rsidR="00CD35DD" w:rsidRDefault="004A0FA0" w:rsidP="00D51A2E">
      <w:pPr>
        <w:widowControl/>
        <w:spacing w:line="360" w:lineRule="auto"/>
        <w:ind w:firstLineChars="200" w:firstLine="551"/>
        <w:jc w:val="left"/>
        <w:rPr>
          <w:rFonts w:asciiTheme="majorEastAsia" w:eastAsiaTheme="majorEastAsia" w:hAnsiTheme="majorEastAsia" w:cstheme="majorEastAsia"/>
          <w:kern w:val="0"/>
          <w:sz w:val="28"/>
          <w:szCs w:val="28"/>
          <w:lang/>
        </w:rPr>
      </w:pPr>
      <w:r>
        <w:rPr>
          <w:rFonts w:asciiTheme="majorEastAsia" w:eastAsiaTheme="majorEastAsia" w:hAnsiTheme="majorEastAsia" w:cstheme="majorEastAsia" w:hint="eastAsia"/>
          <w:kern w:val="0"/>
          <w:sz w:val="28"/>
          <w:szCs w:val="28"/>
          <w:lang/>
        </w:rPr>
        <w:t>特殊教育</w:t>
      </w:r>
      <w:r>
        <w:rPr>
          <w:rFonts w:asciiTheme="majorEastAsia" w:eastAsiaTheme="majorEastAsia" w:hAnsiTheme="majorEastAsia" w:cstheme="majorEastAsia" w:hint="eastAsia"/>
          <w:kern w:val="0"/>
          <w:sz w:val="28"/>
          <w:szCs w:val="28"/>
          <w:lang/>
        </w:rPr>
        <w:t>学校和资源教室</w:t>
      </w:r>
      <w:r>
        <w:rPr>
          <w:rFonts w:asciiTheme="majorEastAsia" w:eastAsiaTheme="majorEastAsia" w:hAnsiTheme="majorEastAsia" w:cstheme="majorEastAsia" w:hint="eastAsia"/>
          <w:kern w:val="0"/>
          <w:sz w:val="28"/>
          <w:szCs w:val="28"/>
          <w:lang/>
        </w:rPr>
        <w:t>课上课时间不超过</w:t>
      </w:r>
      <w:r>
        <w:rPr>
          <w:rFonts w:asciiTheme="majorEastAsia" w:eastAsiaTheme="majorEastAsia" w:hAnsiTheme="majorEastAsia" w:cstheme="majorEastAsia" w:hint="eastAsia"/>
          <w:kern w:val="0"/>
          <w:sz w:val="28"/>
          <w:szCs w:val="28"/>
          <w:lang/>
        </w:rPr>
        <w:t>35</w:t>
      </w:r>
      <w:r>
        <w:rPr>
          <w:rFonts w:asciiTheme="majorEastAsia" w:eastAsiaTheme="majorEastAsia" w:hAnsiTheme="majorEastAsia" w:cstheme="majorEastAsia" w:hint="eastAsia"/>
          <w:kern w:val="0"/>
          <w:sz w:val="28"/>
          <w:szCs w:val="28"/>
          <w:lang/>
        </w:rPr>
        <w:t>分钟，</w:t>
      </w:r>
      <w:r>
        <w:rPr>
          <w:rFonts w:asciiTheme="majorEastAsia" w:eastAsiaTheme="majorEastAsia" w:hAnsiTheme="majorEastAsia" w:cstheme="majorEastAsia" w:hint="eastAsia"/>
          <w:kern w:val="0"/>
          <w:sz w:val="28"/>
          <w:szCs w:val="28"/>
          <w:lang/>
        </w:rPr>
        <w:t>融合教育课上课时间</w:t>
      </w:r>
      <w:r>
        <w:rPr>
          <w:rFonts w:asciiTheme="majorEastAsia" w:eastAsiaTheme="majorEastAsia" w:hAnsiTheme="majorEastAsia" w:cstheme="majorEastAsia" w:hint="eastAsia"/>
          <w:kern w:val="0"/>
          <w:sz w:val="28"/>
          <w:szCs w:val="28"/>
          <w:lang/>
        </w:rPr>
        <w:t>不超过</w:t>
      </w:r>
      <w:r>
        <w:rPr>
          <w:rFonts w:asciiTheme="majorEastAsia" w:eastAsiaTheme="majorEastAsia" w:hAnsiTheme="majorEastAsia" w:cstheme="majorEastAsia" w:hint="eastAsia"/>
          <w:kern w:val="0"/>
          <w:sz w:val="28"/>
          <w:szCs w:val="28"/>
          <w:lang/>
        </w:rPr>
        <w:t>40</w:t>
      </w:r>
      <w:r>
        <w:rPr>
          <w:rFonts w:asciiTheme="majorEastAsia" w:eastAsiaTheme="majorEastAsia" w:hAnsiTheme="majorEastAsia" w:cstheme="majorEastAsia" w:hint="eastAsia"/>
          <w:kern w:val="0"/>
          <w:sz w:val="28"/>
          <w:szCs w:val="28"/>
          <w:lang/>
        </w:rPr>
        <w:t>分钟</w:t>
      </w:r>
      <w:r>
        <w:rPr>
          <w:rFonts w:asciiTheme="majorEastAsia" w:eastAsiaTheme="majorEastAsia" w:hAnsiTheme="majorEastAsia" w:cstheme="majorEastAsia" w:hint="eastAsia"/>
          <w:kern w:val="0"/>
          <w:sz w:val="28"/>
          <w:szCs w:val="28"/>
          <w:lang/>
        </w:rPr>
        <w:t>。</w:t>
      </w:r>
      <w:r>
        <w:rPr>
          <w:rFonts w:asciiTheme="majorEastAsia" w:eastAsiaTheme="majorEastAsia" w:hAnsiTheme="majorEastAsia" w:cstheme="majorEastAsia" w:hint="eastAsia"/>
          <w:kern w:val="0"/>
          <w:sz w:val="28"/>
          <w:szCs w:val="28"/>
          <w:lang/>
        </w:rPr>
        <w:t>融合教育典型案例为现场讲述，时间在</w:t>
      </w:r>
      <w:r>
        <w:rPr>
          <w:rFonts w:asciiTheme="majorEastAsia" w:eastAsiaTheme="majorEastAsia" w:hAnsiTheme="majorEastAsia" w:cstheme="majorEastAsia" w:hint="eastAsia"/>
          <w:kern w:val="0"/>
          <w:sz w:val="28"/>
          <w:szCs w:val="28"/>
          <w:lang/>
        </w:rPr>
        <w:t>12</w:t>
      </w:r>
      <w:r>
        <w:rPr>
          <w:rFonts w:asciiTheme="majorEastAsia" w:eastAsiaTheme="majorEastAsia" w:hAnsiTheme="majorEastAsia" w:cstheme="majorEastAsia" w:hint="eastAsia"/>
          <w:kern w:val="0"/>
          <w:sz w:val="28"/>
          <w:szCs w:val="28"/>
          <w:lang/>
        </w:rPr>
        <w:t>分钟以内。决赛将评选出区级一等奖，决赛时间地点另行通知。</w:t>
      </w:r>
    </w:p>
    <w:p w:rsidR="00CD35DD" w:rsidRDefault="004A0FA0" w:rsidP="00D51A2E">
      <w:pPr>
        <w:widowControl/>
        <w:spacing w:line="360" w:lineRule="auto"/>
        <w:ind w:firstLineChars="200" w:firstLine="554"/>
        <w:jc w:val="left"/>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五、</w:t>
      </w:r>
      <w:r>
        <w:rPr>
          <w:rFonts w:asciiTheme="majorEastAsia" w:eastAsiaTheme="majorEastAsia" w:hAnsiTheme="majorEastAsia" w:cstheme="majorEastAsia" w:hint="eastAsia"/>
          <w:b/>
          <w:bCs/>
          <w:sz w:val="28"/>
          <w:szCs w:val="28"/>
        </w:rPr>
        <w:t>材料报送</w:t>
      </w:r>
    </w:p>
    <w:p w:rsidR="00CD35DD" w:rsidRDefault="004A0FA0">
      <w:pPr>
        <w:widowControl/>
        <w:spacing w:line="360" w:lineRule="auto"/>
        <w:ind w:firstLine="551"/>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（一）初赛材料报送时间：</w:t>
      </w:r>
      <w:r>
        <w:rPr>
          <w:rFonts w:asciiTheme="majorEastAsia" w:eastAsiaTheme="majorEastAsia" w:hAnsiTheme="majorEastAsia" w:cstheme="majorEastAsia" w:hint="eastAsia"/>
          <w:sz w:val="28"/>
          <w:szCs w:val="28"/>
        </w:rPr>
        <w:t>即日起至</w:t>
      </w:r>
      <w:r>
        <w:rPr>
          <w:rFonts w:asciiTheme="majorEastAsia" w:eastAsiaTheme="majorEastAsia" w:hAnsiTheme="majorEastAsia" w:cstheme="majorEastAsia" w:hint="eastAsia"/>
          <w:sz w:val="28"/>
          <w:szCs w:val="28"/>
        </w:rPr>
        <w:t>6</w:t>
      </w:r>
      <w:r>
        <w:rPr>
          <w:rFonts w:asciiTheme="majorEastAsia" w:eastAsiaTheme="majorEastAsia" w:hAnsiTheme="majorEastAsia" w:cstheme="majorEastAsia" w:hint="eastAsia"/>
          <w:sz w:val="28"/>
          <w:szCs w:val="28"/>
        </w:rPr>
        <w:t>月</w:t>
      </w:r>
      <w:r>
        <w:rPr>
          <w:rFonts w:asciiTheme="majorEastAsia" w:eastAsiaTheme="majorEastAsia" w:hAnsiTheme="majorEastAsia" w:cstheme="majorEastAsia" w:hint="eastAsia"/>
          <w:sz w:val="28"/>
          <w:szCs w:val="28"/>
        </w:rPr>
        <w:t>9</w:t>
      </w:r>
      <w:r>
        <w:rPr>
          <w:rFonts w:asciiTheme="majorEastAsia" w:eastAsiaTheme="majorEastAsia" w:hAnsiTheme="majorEastAsia" w:cstheme="majorEastAsia" w:hint="eastAsia"/>
          <w:sz w:val="28"/>
          <w:szCs w:val="28"/>
        </w:rPr>
        <w:t>日</w:t>
      </w:r>
      <w:r w:rsidR="00D51A2E">
        <w:rPr>
          <w:rFonts w:asciiTheme="majorEastAsia" w:eastAsiaTheme="majorEastAsia" w:hAnsiTheme="majorEastAsia" w:cstheme="majorEastAsia" w:hint="eastAsia"/>
          <w:sz w:val="28"/>
          <w:szCs w:val="28"/>
        </w:rPr>
        <w:t>17</w:t>
      </w:r>
      <w:r>
        <w:rPr>
          <w:rFonts w:asciiTheme="majorEastAsia" w:eastAsiaTheme="majorEastAsia" w:hAnsiTheme="majorEastAsia" w:cstheme="majorEastAsia" w:hint="eastAsia"/>
          <w:sz w:val="28"/>
          <w:szCs w:val="28"/>
        </w:rPr>
        <w:t>:00</w:t>
      </w:r>
      <w:r>
        <w:rPr>
          <w:rFonts w:asciiTheme="majorEastAsia" w:eastAsiaTheme="majorEastAsia" w:hAnsiTheme="majorEastAsia" w:cstheme="majorEastAsia" w:hint="eastAsia"/>
          <w:sz w:val="28"/>
          <w:szCs w:val="28"/>
        </w:rPr>
        <w:t>。</w:t>
      </w:r>
    </w:p>
    <w:p w:rsidR="00CD35DD" w:rsidRDefault="004A0FA0">
      <w:pPr>
        <w:widowControl/>
        <w:spacing w:line="360" w:lineRule="auto"/>
        <w:ind w:firstLine="551"/>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（二）材料内容</w:t>
      </w:r>
      <w:r>
        <w:rPr>
          <w:rFonts w:asciiTheme="majorEastAsia" w:eastAsiaTheme="majorEastAsia" w:hAnsiTheme="majorEastAsia" w:cstheme="majorEastAsia" w:hint="eastAsia"/>
          <w:sz w:val="28"/>
          <w:szCs w:val="28"/>
        </w:rPr>
        <w:t xml:space="preserve"> </w:t>
      </w:r>
    </w:p>
    <w:p w:rsidR="00CD35DD" w:rsidRDefault="004A0FA0">
      <w:pPr>
        <w:widowControl/>
        <w:spacing w:line="360" w:lineRule="auto"/>
        <w:ind w:firstLine="551"/>
        <w:jc w:val="left"/>
        <w:rPr>
          <w:rFonts w:asciiTheme="majorEastAsia" w:eastAsiaTheme="majorEastAsia" w:hAnsiTheme="majorEastAsia" w:cstheme="majorEastAsia"/>
          <w:kern w:val="0"/>
          <w:sz w:val="28"/>
          <w:szCs w:val="28"/>
          <w:lang/>
        </w:rPr>
      </w:pPr>
      <w:r>
        <w:rPr>
          <w:rFonts w:asciiTheme="majorEastAsia" w:eastAsiaTheme="majorEastAsia" w:hAnsiTheme="majorEastAsia" w:cstheme="majorEastAsia" w:hint="eastAsia"/>
          <w:sz w:val="28"/>
          <w:szCs w:val="28"/>
        </w:rPr>
        <w:t>提交电子材料和纸质材料。优质课例电子材料包括：</w:t>
      </w:r>
      <w:r>
        <w:rPr>
          <w:rFonts w:asciiTheme="majorEastAsia" w:eastAsiaTheme="majorEastAsia" w:hAnsiTheme="majorEastAsia" w:cstheme="majorEastAsia" w:hint="eastAsia"/>
          <w:sz w:val="28"/>
          <w:szCs w:val="28"/>
        </w:rPr>
        <w:t>说课视频</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教学设计</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融合教育典型案例电子材料包括：</w:t>
      </w:r>
      <w:r>
        <w:rPr>
          <w:rFonts w:asciiTheme="majorEastAsia" w:eastAsiaTheme="majorEastAsia" w:hAnsiTheme="majorEastAsia" w:cstheme="majorEastAsia" w:hint="eastAsia"/>
          <w:kern w:val="0"/>
          <w:sz w:val="28"/>
          <w:szCs w:val="28"/>
          <w:lang/>
        </w:rPr>
        <w:t>优秀</w:t>
      </w:r>
      <w:r>
        <w:rPr>
          <w:rFonts w:asciiTheme="majorEastAsia" w:eastAsiaTheme="majorEastAsia" w:hAnsiTheme="majorEastAsia" w:cstheme="majorEastAsia" w:hint="eastAsia"/>
          <w:kern w:val="0"/>
          <w:sz w:val="28"/>
          <w:szCs w:val="28"/>
          <w:lang/>
        </w:rPr>
        <w:t>案例</w:t>
      </w:r>
      <w:r>
        <w:rPr>
          <w:rFonts w:asciiTheme="majorEastAsia" w:eastAsiaTheme="majorEastAsia" w:hAnsiTheme="majorEastAsia" w:cstheme="majorEastAsia" w:hint="eastAsia"/>
          <w:kern w:val="0"/>
          <w:sz w:val="28"/>
          <w:szCs w:val="28"/>
          <w:lang/>
        </w:rPr>
        <w:t>文本、佐证材料。材料包以学校命名，提交至邮箱</w:t>
      </w:r>
      <w:r>
        <w:rPr>
          <w:rFonts w:asciiTheme="majorEastAsia" w:eastAsiaTheme="majorEastAsia" w:hAnsiTheme="majorEastAsia" w:cstheme="majorEastAsia" w:hint="eastAsia"/>
          <w:kern w:val="0"/>
          <w:sz w:val="28"/>
          <w:szCs w:val="28"/>
          <w:lang/>
        </w:rPr>
        <w:t>646341061@qq.com</w:t>
      </w:r>
      <w:r>
        <w:rPr>
          <w:rFonts w:asciiTheme="majorEastAsia" w:eastAsiaTheme="majorEastAsia" w:hAnsiTheme="majorEastAsia" w:cstheme="majorEastAsia" w:hint="eastAsia"/>
          <w:kern w:val="0"/>
          <w:sz w:val="28"/>
          <w:szCs w:val="28"/>
          <w:lang/>
        </w:rPr>
        <w:t>。纸质材料包括：申报表（附件</w:t>
      </w:r>
      <w:r>
        <w:rPr>
          <w:rFonts w:asciiTheme="majorEastAsia" w:eastAsiaTheme="majorEastAsia" w:hAnsiTheme="majorEastAsia" w:cstheme="majorEastAsia" w:hint="eastAsia"/>
          <w:kern w:val="0"/>
          <w:sz w:val="28"/>
          <w:szCs w:val="28"/>
          <w:lang/>
        </w:rPr>
        <w:t>1</w:t>
      </w:r>
      <w:r>
        <w:rPr>
          <w:rFonts w:asciiTheme="majorEastAsia" w:eastAsiaTheme="majorEastAsia" w:hAnsiTheme="majorEastAsia" w:cstheme="majorEastAsia" w:hint="eastAsia"/>
          <w:kern w:val="0"/>
          <w:sz w:val="28"/>
          <w:szCs w:val="28"/>
          <w:lang/>
        </w:rPr>
        <w:t>）一份、教学设计和案例文本一式两份均盖公章后提交至双流区教育科学研究院</w:t>
      </w:r>
      <w:r>
        <w:rPr>
          <w:rFonts w:asciiTheme="majorEastAsia" w:eastAsiaTheme="majorEastAsia" w:hAnsiTheme="majorEastAsia" w:cstheme="majorEastAsia" w:hint="eastAsia"/>
          <w:kern w:val="0"/>
          <w:sz w:val="28"/>
          <w:szCs w:val="28"/>
          <w:lang/>
        </w:rPr>
        <w:t>209</w:t>
      </w:r>
      <w:r>
        <w:rPr>
          <w:rFonts w:asciiTheme="majorEastAsia" w:eastAsiaTheme="majorEastAsia" w:hAnsiTheme="majorEastAsia" w:cstheme="majorEastAsia" w:hint="eastAsia"/>
          <w:kern w:val="0"/>
          <w:sz w:val="28"/>
          <w:szCs w:val="28"/>
          <w:lang/>
        </w:rPr>
        <w:t>办公室。</w:t>
      </w:r>
    </w:p>
    <w:p w:rsidR="00CD35DD" w:rsidRDefault="004A0FA0">
      <w:pPr>
        <w:widowControl/>
        <w:spacing w:line="360" w:lineRule="auto"/>
        <w:ind w:firstLine="551"/>
        <w:jc w:val="left"/>
        <w:rPr>
          <w:rFonts w:asciiTheme="majorEastAsia" w:eastAsiaTheme="majorEastAsia" w:hAnsiTheme="majorEastAsia" w:cstheme="majorEastAsia"/>
          <w:b/>
          <w:bCs/>
          <w:kern w:val="0"/>
          <w:sz w:val="28"/>
          <w:szCs w:val="28"/>
          <w:lang/>
        </w:rPr>
      </w:pPr>
      <w:r>
        <w:rPr>
          <w:rFonts w:asciiTheme="majorEastAsia" w:eastAsiaTheme="majorEastAsia" w:hAnsiTheme="majorEastAsia" w:cstheme="majorEastAsia" w:hint="eastAsia"/>
          <w:b/>
          <w:bCs/>
          <w:kern w:val="0"/>
          <w:sz w:val="28"/>
          <w:szCs w:val="28"/>
          <w:lang/>
        </w:rPr>
        <w:t>六、活动要求</w:t>
      </w:r>
    </w:p>
    <w:p w:rsidR="00CD35DD" w:rsidRDefault="004A0FA0">
      <w:pPr>
        <w:widowControl/>
        <w:spacing w:line="360" w:lineRule="auto"/>
        <w:ind w:firstLine="551"/>
        <w:jc w:val="left"/>
        <w:rPr>
          <w:rFonts w:asciiTheme="majorEastAsia" w:eastAsiaTheme="majorEastAsia" w:hAnsiTheme="majorEastAsia" w:cstheme="majorEastAsia"/>
          <w:kern w:val="0"/>
          <w:sz w:val="28"/>
          <w:szCs w:val="28"/>
          <w:lang/>
        </w:rPr>
      </w:pPr>
      <w:r>
        <w:rPr>
          <w:rFonts w:asciiTheme="majorEastAsia" w:eastAsiaTheme="majorEastAsia" w:hAnsiTheme="majorEastAsia" w:cstheme="majorEastAsia" w:hint="eastAsia"/>
          <w:kern w:val="0"/>
          <w:sz w:val="28"/>
          <w:szCs w:val="28"/>
          <w:lang/>
        </w:rPr>
        <w:t>（一）各校要做好组织保障，认真审查报送的各项材料，切实把好政治关，坚持科学性，注重专业化，确保征集作品质量。</w:t>
      </w:r>
    </w:p>
    <w:p w:rsidR="00CD35DD" w:rsidRDefault="004A0FA0">
      <w:pPr>
        <w:widowControl/>
        <w:spacing w:line="360" w:lineRule="auto"/>
        <w:ind w:firstLine="551"/>
        <w:jc w:val="left"/>
        <w:rPr>
          <w:rFonts w:asciiTheme="majorEastAsia" w:eastAsiaTheme="majorEastAsia" w:hAnsiTheme="majorEastAsia" w:cstheme="majorEastAsia"/>
          <w:kern w:val="0"/>
          <w:sz w:val="28"/>
          <w:szCs w:val="28"/>
          <w:lang/>
        </w:rPr>
      </w:pPr>
      <w:r>
        <w:rPr>
          <w:rFonts w:asciiTheme="majorEastAsia" w:eastAsiaTheme="majorEastAsia" w:hAnsiTheme="majorEastAsia" w:cstheme="majorEastAsia" w:hint="eastAsia"/>
          <w:kern w:val="0"/>
          <w:sz w:val="28"/>
          <w:szCs w:val="28"/>
          <w:lang/>
        </w:rPr>
        <w:lastRenderedPageBreak/>
        <w:t>（二）各校要认真核实参与教师资格及材料的真实性，参与教师提</w:t>
      </w:r>
      <w:r w:rsidR="00D51A2E">
        <w:rPr>
          <w:rFonts w:asciiTheme="majorEastAsia" w:eastAsiaTheme="majorEastAsia" w:hAnsiTheme="majorEastAsia" w:cstheme="majorEastAsia" w:hint="eastAsia"/>
          <w:kern w:val="0"/>
          <w:sz w:val="28"/>
          <w:szCs w:val="28"/>
          <w:lang/>
        </w:rPr>
        <w:t>交的所有文字和视频材料必须为真实原创，不得违反国家相关知识产权法</w:t>
      </w:r>
      <w:r>
        <w:rPr>
          <w:rFonts w:asciiTheme="majorEastAsia" w:eastAsiaTheme="majorEastAsia" w:hAnsiTheme="majorEastAsia" w:cstheme="majorEastAsia" w:hint="eastAsia"/>
          <w:kern w:val="0"/>
          <w:sz w:val="28"/>
          <w:szCs w:val="28"/>
          <w:lang/>
        </w:rPr>
        <w:t>律法规，对所有报送材料，均视为参与教师同意对相关内容进行展示交流。</w:t>
      </w:r>
    </w:p>
    <w:p w:rsidR="00CD35DD" w:rsidRDefault="004A0FA0">
      <w:pPr>
        <w:widowControl/>
        <w:spacing w:line="360" w:lineRule="auto"/>
        <w:ind w:firstLine="551"/>
        <w:jc w:val="left"/>
        <w:rPr>
          <w:rFonts w:asciiTheme="majorEastAsia" w:eastAsiaTheme="majorEastAsia" w:hAnsiTheme="majorEastAsia" w:cstheme="majorEastAsia"/>
          <w:kern w:val="0"/>
          <w:sz w:val="28"/>
          <w:szCs w:val="28"/>
          <w:lang/>
        </w:rPr>
      </w:pPr>
      <w:r>
        <w:rPr>
          <w:rFonts w:asciiTheme="majorEastAsia" w:eastAsiaTheme="majorEastAsia" w:hAnsiTheme="majorEastAsia" w:cstheme="majorEastAsia" w:hint="eastAsia"/>
          <w:kern w:val="0"/>
          <w:sz w:val="28"/>
          <w:szCs w:val="28"/>
          <w:lang/>
        </w:rPr>
        <w:t>（三）本次活动获奖比例为</w:t>
      </w:r>
      <w:r>
        <w:rPr>
          <w:rFonts w:asciiTheme="majorEastAsia" w:eastAsiaTheme="majorEastAsia" w:hAnsiTheme="majorEastAsia" w:cstheme="majorEastAsia" w:hint="eastAsia"/>
          <w:kern w:val="0"/>
          <w:sz w:val="28"/>
          <w:szCs w:val="28"/>
          <w:lang/>
        </w:rPr>
        <w:t>80%</w:t>
      </w:r>
      <w:r>
        <w:rPr>
          <w:rFonts w:asciiTheme="majorEastAsia" w:eastAsiaTheme="majorEastAsia" w:hAnsiTheme="majorEastAsia" w:cstheme="majorEastAsia"/>
          <w:kern w:val="0"/>
          <w:sz w:val="28"/>
          <w:szCs w:val="28"/>
          <w:lang/>
        </w:rPr>
        <w:t>，</w:t>
      </w:r>
      <w:r>
        <w:rPr>
          <w:rFonts w:asciiTheme="majorEastAsia" w:eastAsiaTheme="majorEastAsia" w:hAnsiTheme="majorEastAsia" w:cstheme="majorEastAsia" w:hint="eastAsia"/>
          <w:kern w:val="0"/>
          <w:sz w:val="28"/>
          <w:szCs w:val="28"/>
          <w:lang/>
        </w:rPr>
        <w:t>按照</w:t>
      </w:r>
      <w:r>
        <w:rPr>
          <w:rFonts w:asciiTheme="majorEastAsia" w:eastAsiaTheme="majorEastAsia" w:hAnsiTheme="majorEastAsia" w:cstheme="majorEastAsia" w:hint="eastAsia"/>
          <w:kern w:val="0"/>
          <w:sz w:val="28"/>
          <w:szCs w:val="28"/>
          <w:lang/>
        </w:rPr>
        <w:t>3</w:t>
      </w:r>
      <w:r>
        <w:rPr>
          <w:rFonts w:asciiTheme="majorEastAsia" w:eastAsiaTheme="majorEastAsia" w:hAnsiTheme="majorEastAsia" w:cstheme="majorEastAsia" w:hint="eastAsia"/>
          <w:kern w:val="0"/>
          <w:sz w:val="28"/>
          <w:szCs w:val="28"/>
          <w:lang/>
        </w:rPr>
        <w:t>：</w:t>
      </w:r>
      <w:r>
        <w:rPr>
          <w:rFonts w:asciiTheme="majorEastAsia" w:eastAsiaTheme="majorEastAsia" w:hAnsiTheme="majorEastAsia" w:cstheme="majorEastAsia" w:hint="eastAsia"/>
          <w:kern w:val="0"/>
          <w:sz w:val="28"/>
          <w:szCs w:val="28"/>
          <w:lang/>
        </w:rPr>
        <w:t>5</w:t>
      </w:r>
      <w:r>
        <w:rPr>
          <w:rFonts w:asciiTheme="majorEastAsia" w:eastAsiaTheme="majorEastAsia" w:hAnsiTheme="majorEastAsia" w:cstheme="majorEastAsia" w:hint="eastAsia"/>
          <w:kern w:val="0"/>
          <w:sz w:val="28"/>
          <w:szCs w:val="28"/>
          <w:lang/>
        </w:rPr>
        <w:t>：</w:t>
      </w:r>
      <w:r>
        <w:rPr>
          <w:rFonts w:asciiTheme="majorEastAsia" w:eastAsiaTheme="majorEastAsia" w:hAnsiTheme="majorEastAsia" w:cstheme="majorEastAsia" w:hint="eastAsia"/>
          <w:kern w:val="0"/>
          <w:sz w:val="28"/>
          <w:szCs w:val="28"/>
          <w:lang/>
        </w:rPr>
        <w:t>2</w:t>
      </w:r>
      <w:r>
        <w:rPr>
          <w:rFonts w:asciiTheme="majorEastAsia" w:eastAsiaTheme="majorEastAsia" w:hAnsiTheme="majorEastAsia" w:cstheme="majorEastAsia" w:hint="eastAsia"/>
          <w:kern w:val="0"/>
          <w:sz w:val="28"/>
          <w:szCs w:val="28"/>
          <w:lang/>
        </w:rPr>
        <w:t>的比例评选出一、二、三等奖，</w:t>
      </w:r>
      <w:r>
        <w:rPr>
          <w:rFonts w:asciiTheme="majorEastAsia" w:eastAsiaTheme="majorEastAsia" w:hAnsiTheme="majorEastAsia" w:cstheme="majorEastAsia"/>
          <w:kern w:val="0"/>
          <w:sz w:val="28"/>
          <w:szCs w:val="28"/>
          <w:lang/>
        </w:rPr>
        <w:t>并将推举</w:t>
      </w:r>
      <w:r>
        <w:rPr>
          <w:rFonts w:asciiTheme="majorEastAsia" w:eastAsiaTheme="majorEastAsia" w:hAnsiTheme="majorEastAsia" w:cstheme="majorEastAsia" w:hint="eastAsia"/>
          <w:kern w:val="0"/>
          <w:sz w:val="28"/>
          <w:szCs w:val="28"/>
          <w:lang/>
        </w:rPr>
        <w:t>优秀</w:t>
      </w:r>
      <w:r>
        <w:rPr>
          <w:rFonts w:asciiTheme="majorEastAsia" w:eastAsiaTheme="majorEastAsia" w:hAnsiTheme="majorEastAsia" w:cstheme="majorEastAsia"/>
          <w:kern w:val="0"/>
          <w:sz w:val="28"/>
          <w:szCs w:val="28"/>
          <w:lang/>
        </w:rPr>
        <w:t>代表</w:t>
      </w:r>
      <w:r>
        <w:rPr>
          <w:rFonts w:asciiTheme="majorEastAsia" w:eastAsiaTheme="majorEastAsia" w:hAnsiTheme="majorEastAsia" w:cstheme="majorEastAsia" w:hint="eastAsia"/>
          <w:kern w:val="0"/>
          <w:sz w:val="28"/>
          <w:szCs w:val="28"/>
          <w:lang/>
        </w:rPr>
        <w:t>作品参加成都市特殊教育优质课例和成都市融合教育优秀案例评选</w:t>
      </w:r>
      <w:r>
        <w:rPr>
          <w:rFonts w:asciiTheme="majorEastAsia" w:eastAsiaTheme="majorEastAsia" w:hAnsiTheme="majorEastAsia" w:cstheme="majorEastAsia"/>
          <w:kern w:val="0"/>
          <w:sz w:val="28"/>
          <w:szCs w:val="28"/>
          <w:lang/>
        </w:rPr>
        <w:t>。</w:t>
      </w:r>
    </w:p>
    <w:p w:rsidR="00CD35DD" w:rsidRDefault="00CD35DD">
      <w:pPr>
        <w:widowControl/>
        <w:spacing w:line="360" w:lineRule="auto"/>
        <w:jc w:val="left"/>
        <w:rPr>
          <w:rFonts w:asciiTheme="majorEastAsia" w:eastAsiaTheme="majorEastAsia" w:hAnsiTheme="majorEastAsia" w:cstheme="majorEastAsia"/>
          <w:kern w:val="0"/>
          <w:sz w:val="28"/>
          <w:szCs w:val="28"/>
          <w:lang/>
        </w:rPr>
      </w:pPr>
    </w:p>
    <w:p w:rsidR="00CD35DD" w:rsidRDefault="004A0FA0">
      <w:pPr>
        <w:widowControl/>
        <w:spacing w:line="360" w:lineRule="auto"/>
        <w:jc w:val="left"/>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附件：</w:t>
      </w:r>
    </w:p>
    <w:p w:rsidR="00CD35DD" w:rsidRDefault="004A0FA0">
      <w:pPr>
        <w:widowControl/>
        <w:spacing w:line="360" w:lineRule="auto"/>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1.2025</w:t>
      </w:r>
      <w:r>
        <w:rPr>
          <w:rFonts w:asciiTheme="majorEastAsia" w:eastAsiaTheme="majorEastAsia" w:hAnsiTheme="majorEastAsia" w:cstheme="majorEastAsia" w:hint="eastAsia"/>
          <w:sz w:val="28"/>
          <w:szCs w:val="28"/>
        </w:rPr>
        <w:t>年双流区特殊教育</w:t>
      </w:r>
      <w:r>
        <w:rPr>
          <w:rFonts w:asciiTheme="majorEastAsia" w:eastAsiaTheme="majorEastAsia" w:hAnsiTheme="majorEastAsia" w:cstheme="majorEastAsia" w:hint="eastAsia"/>
          <w:sz w:val="28"/>
          <w:szCs w:val="28"/>
        </w:rPr>
        <w:t>优质课</w:t>
      </w:r>
      <w:bookmarkStart w:id="0" w:name="_GoBack"/>
      <w:bookmarkEnd w:id="0"/>
      <w:r>
        <w:rPr>
          <w:rFonts w:asciiTheme="majorEastAsia" w:eastAsiaTheme="majorEastAsia" w:hAnsiTheme="majorEastAsia" w:cstheme="majorEastAsia" w:hint="eastAsia"/>
          <w:sz w:val="28"/>
          <w:szCs w:val="28"/>
        </w:rPr>
        <w:t>和融合教育典型案</w:t>
      </w:r>
      <w:r>
        <w:rPr>
          <w:rFonts w:asciiTheme="majorEastAsia" w:eastAsiaTheme="majorEastAsia" w:hAnsiTheme="majorEastAsia" w:cstheme="majorEastAsia" w:hint="eastAsia"/>
          <w:sz w:val="28"/>
          <w:szCs w:val="28"/>
        </w:rPr>
        <w:t>例</w:t>
      </w:r>
      <w:r>
        <w:rPr>
          <w:rFonts w:asciiTheme="majorEastAsia" w:eastAsiaTheme="majorEastAsia" w:hAnsiTheme="majorEastAsia" w:cstheme="majorEastAsia" w:hint="eastAsia"/>
          <w:sz w:val="28"/>
          <w:szCs w:val="28"/>
        </w:rPr>
        <w:t>申报表</w:t>
      </w:r>
    </w:p>
    <w:p w:rsidR="00CD35DD" w:rsidRDefault="004A0FA0">
      <w:pPr>
        <w:widowControl/>
        <w:spacing w:line="360" w:lineRule="auto"/>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2</w:t>
      </w:r>
      <w:r>
        <w:rPr>
          <w:rFonts w:asciiTheme="majorEastAsia" w:eastAsiaTheme="majorEastAsia" w:hAnsiTheme="majorEastAsia" w:cstheme="majorEastAsia" w:hint="eastAsia"/>
          <w:sz w:val="28"/>
          <w:szCs w:val="28"/>
        </w:rPr>
        <w:t>.2025</w:t>
      </w:r>
      <w:r>
        <w:rPr>
          <w:rFonts w:asciiTheme="majorEastAsia" w:eastAsiaTheme="majorEastAsia" w:hAnsiTheme="majorEastAsia" w:cstheme="majorEastAsia" w:hint="eastAsia"/>
          <w:sz w:val="28"/>
          <w:szCs w:val="28"/>
        </w:rPr>
        <w:t>年双流区特殊教育</w:t>
      </w:r>
      <w:r>
        <w:rPr>
          <w:rFonts w:asciiTheme="majorEastAsia" w:eastAsiaTheme="majorEastAsia" w:hAnsiTheme="majorEastAsia" w:cstheme="majorEastAsia" w:hint="eastAsia"/>
          <w:sz w:val="28"/>
          <w:szCs w:val="28"/>
        </w:rPr>
        <w:t>优质课</w:t>
      </w:r>
      <w:r>
        <w:rPr>
          <w:rFonts w:asciiTheme="majorEastAsia" w:eastAsiaTheme="majorEastAsia" w:hAnsiTheme="majorEastAsia" w:cstheme="majorEastAsia" w:hint="eastAsia"/>
          <w:sz w:val="28"/>
          <w:szCs w:val="28"/>
        </w:rPr>
        <w:t>例</w:t>
      </w:r>
      <w:r>
        <w:rPr>
          <w:rFonts w:asciiTheme="majorEastAsia" w:eastAsiaTheme="majorEastAsia" w:hAnsiTheme="majorEastAsia" w:cstheme="majorEastAsia" w:hint="eastAsia"/>
          <w:sz w:val="28"/>
          <w:szCs w:val="28"/>
        </w:rPr>
        <w:t>视频制作要求</w:t>
      </w:r>
    </w:p>
    <w:p w:rsidR="00CD35DD" w:rsidRDefault="004A0FA0">
      <w:pPr>
        <w:widowControl/>
        <w:spacing w:line="360" w:lineRule="auto"/>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3.</w:t>
      </w:r>
      <w:r>
        <w:rPr>
          <w:rFonts w:asciiTheme="majorEastAsia" w:eastAsiaTheme="majorEastAsia" w:hAnsiTheme="majorEastAsia" w:cstheme="majorEastAsia" w:hint="eastAsia"/>
          <w:sz w:val="28"/>
          <w:szCs w:val="28"/>
        </w:rPr>
        <w:t>2025</w:t>
      </w:r>
      <w:r>
        <w:rPr>
          <w:rFonts w:asciiTheme="majorEastAsia" w:eastAsiaTheme="majorEastAsia" w:hAnsiTheme="majorEastAsia" w:cstheme="majorEastAsia" w:hint="eastAsia"/>
          <w:sz w:val="28"/>
          <w:szCs w:val="28"/>
        </w:rPr>
        <w:t>年双流区</w:t>
      </w:r>
      <w:r>
        <w:rPr>
          <w:rFonts w:asciiTheme="majorEastAsia" w:eastAsiaTheme="majorEastAsia" w:hAnsiTheme="majorEastAsia" w:cstheme="majorEastAsia" w:hint="eastAsia"/>
          <w:sz w:val="28"/>
          <w:szCs w:val="28"/>
        </w:rPr>
        <w:t>融合教育</w:t>
      </w:r>
      <w:r w:rsidR="00D51A2E">
        <w:rPr>
          <w:rFonts w:asciiTheme="majorEastAsia" w:eastAsiaTheme="majorEastAsia" w:hAnsiTheme="majorEastAsia" w:cstheme="majorEastAsia" w:hint="eastAsia"/>
          <w:sz w:val="28"/>
          <w:szCs w:val="28"/>
        </w:rPr>
        <w:t>典型</w:t>
      </w:r>
      <w:r>
        <w:rPr>
          <w:rFonts w:asciiTheme="majorEastAsia" w:eastAsiaTheme="majorEastAsia" w:hAnsiTheme="majorEastAsia" w:cstheme="majorEastAsia" w:hint="eastAsia"/>
          <w:sz w:val="28"/>
          <w:szCs w:val="28"/>
        </w:rPr>
        <w:t>案例文本格式</w:t>
      </w:r>
      <w:r>
        <w:rPr>
          <w:rFonts w:asciiTheme="majorEastAsia" w:eastAsiaTheme="majorEastAsia" w:hAnsiTheme="majorEastAsia" w:cstheme="majorEastAsia" w:hint="eastAsia"/>
          <w:sz w:val="28"/>
          <w:szCs w:val="28"/>
        </w:rPr>
        <w:t>要求</w:t>
      </w:r>
    </w:p>
    <w:p w:rsidR="00CD35DD" w:rsidRDefault="00CD35DD" w:rsidP="00D51A2E">
      <w:pPr>
        <w:spacing w:line="360" w:lineRule="auto"/>
        <w:ind w:firstLineChars="200" w:firstLine="551"/>
        <w:jc w:val="right"/>
        <w:rPr>
          <w:rFonts w:asciiTheme="majorEastAsia" w:eastAsiaTheme="majorEastAsia" w:hAnsiTheme="majorEastAsia" w:cstheme="majorEastAsia"/>
          <w:sz w:val="28"/>
          <w:szCs w:val="28"/>
        </w:rPr>
      </w:pPr>
    </w:p>
    <w:p w:rsidR="00CD35DD" w:rsidRDefault="004A0FA0" w:rsidP="00D51A2E">
      <w:pPr>
        <w:spacing w:line="360" w:lineRule="auto"/>
        <w:ind w:firstLineChars="200" w:firstLine="551"/>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双流区教育科学研究院</w:t>
      </w:r>
    </w:p>
    <w:p w:rsidR="00CD35DD" w:rsidRDefault="004A0FA0" w:rsidP="00D51A2E">
      <w:pPr>
        <w:spacing w:line="360" w:lineRule="auto"/>
        <w:ind w:firstLineChars="200" w:firstLine="551"/>
        <w:jc w:val="righ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双流区教育学会特殊教育专委会</w:t>
      </w:r>
    </w:p>
    <w:p w:rsidR="00CD35DD" w:rsidRDefault="004A0FA0" w:rsidP="00D51A2E">
      <w:pPr>
        <w:spacing w:line="360" w:lineRule="auto"/>
        <w:ind w:firstLineChars="200" w:firstLine="551"/>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2025</w:t>
      </w:r>
      <w:r>
        <w:rPr>
          <w:rFonts w:asciiTheme="majorEastAsia" w:eastAsiaTheme="majorEastAsia" w:hAnsiTheme="majorEastAsia" w:cstheme="majorEastAsia" w:hint="eastAsia"/>
          <w:sz w:val="28"/>
          <w:szCs w:val="28"/>
        </w:rPr>
        <w:t>年</w:t>
      </w:r>
      <w:r>
        <w:rPr>
          <w:rFonts w:asciiTheme="majorEastAsia" w:eastAsiaTheme="majorEastAsia" w:hAnsiTheme="majorEastAsia" w:cstheme="majorEastAsia" w:hint="eastAsia"/>
          <w:sz w:val="28"/>
          <w:szCs w:val="28"/>
        </w:rPr>
        <w:t>5</w:t>
      </w:r>
      <w:r>
        <w:rPr>
          <w:rFonts w:asciiTheme="majorEastAsia" w:eastAsiaTheme="majorEastAsia" w:hAnsiTheme="majorEastAsia" w:cstheme="majorEastAsia" w:hint="eastAsia"/>
          <w:sz w:val="28"/>
          <w:szCs w:val="28"/>
        </w:rPr>
        <w:t>月</w:t>
      </w:r>
      <w:r>
        <w:rPr>
          <w:rFonts w:asciiTheme="majorEastAsia" w:eastAsiaTheme="majorEastAsia" w:hAnsiTheme="majorEastAsia" w:cstheme="majorEastAsia" w:hint="eastAsia"/>
          <w:sz w:val="28"/>
          <w:szCs w:val="28"/>
        </w:rPr>
        <w:t>30</w:t>
      </w:r>
      <w:r>
        <w:rPr>
          <w:rFonts w:asciiTheme="majorEastAsia" w:eastAsiaTheme="majorEastAsia" w:hAnsiTheme="majorEastAsia" w:cstheme="majorEastAsia" w:hint="eastAsia"/>
          <w:sz w:val="28"/>
          <w:szCs w:val="28"/>
        </w:rPr>
        <w:t>日</w:t>
      </w:r>
    </w:p>
    <w:p w:rsidR="00CD35DD" w:rsidRDefault="004A0FA0">
      <w:pPr>
        <w:adjustRightInd w:val="0"/>
        <w:snapToGrid w:val="0"/>
        <w:spacing w:line="360" w:lineRule="auto"/>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br w:type="page"/>
      </w:r>
    </w:p>
    <w:p w:rsidR="00CD35DD" w:rsidRDefault="004A0FA0">
      <w:pPr>
        <w:adjustRightInd w:val="0"/>
        <w:snapToGrid w:val="0"/>
        <w:jc w:val="lef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lastRenderedPageBreak/>
        <w:t>附件</w:t>
      </w:r>
      <w:r>
        <w:rPr>
          <w:rFonts w:asciiTheme="minorEastAsia" w:eastAsiaTheme="minorEastAsia" w:hAnsiTheme="minorEastAsia" w:cstheme="minorEastAsia" w:hint="eastAsia"/>
          <w:b/>
          <w:bCs/>
          <w:sz w:val="28"/>
          <w:szCs w:val="28"/>
        </w:rPr>
        <w:t>1</w:t>
      </w: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28"/>
          <w:szCs w:val="28"/>
        </w:rPr>
      </w:pPr>
    </w:p>
    <w:p w:rsidR="00CD35DD" w:rsidRDefault="004A0FA0">
      <w:pPr>
        <w:adjustRightInd w:val="0"/>
        <w:snapToGrid w:val="0"/>
        <w:jc w:val="center"/>
        <w:rPr>
          <w:rFonts w:asciiTheme="majorEastAsia" w:eastAsiaTheme="majorEastAsia" w:hAnsiTheme="majorEastAsia" w:cstheme="majorEastAsia"/>
          <w:b/>
          <w:bCs/>
          <w:kern w:val="0"/>
          <w:sz w:val="28"/>
          <w:szCs w:val="28"/>
        </w:rPr>
      </w:pPr>
      <w:r>
        <w:rPr>
          <w:rFonts w:asciiTheme="majorEastAsia" w:eastAsiaTheme="majorEastAsia" w:hAnsiTheme="majorEastAsia" w:cstheme="majorEastAsia" w:hint="eastAsia"/>
          <w:b/>
          <w:bCs/>
          <w:kern w:val="0"/>
          <w:sz w:val="28"/>
          <w:szCs w:val="28"/>
        </w:rPr>
        <w:t>2025</w:t>
      </w:r>
      <w:r>
        <w:rPr>
          <w:rFonts w:asciiTheme="majorEastAsia" w:eastAsiaTheme="majorEastAsia" w:hAnsiTheme="majorEastAsia" w:cstheme="majorEastAsia" w:hint="eastAsia"/>
          <w:b/>
          <w:bCs/>
          <w:kern w:val="0"/>
          <w:sz w:val="28"/>
          <w:szCs w:val="28"/>
        </w:rPr>
        <w:t>年双流区特殊教育</w:t>
      </w:r>
      <w:r>
        <w:rPr>
          <w:rFonts w:asciiTheme="majorEastAsia" w:eastAsiaTheme="majorEastAsia" w:hAnsiTheme="majorEastAsia" w:cstheme="majorEastAsia" w:hint="eastAsia"/>
          <w:b/>
          <w:bCs/>
          <w:kern w:val="0"/>
          <w:sz w:val="28"/>
          <w:szCs w:val="28"/>
        </w:rPr>
        <w:t>优质课和融合教育典型案例评选</w:t>
      </w:r>
      <w:r>
        <w:rPr>
          <w:rFonts w:asciiTheme="majorEastAsia" w:eastAsiaTheme="majorEastAsia" w:hAnsiTheme="majorEastAsia" w:cstheme="majorEastAsia" w:hint="eastAsia"/>
          <w:b/>
          <w:bCs/>
          <w:kern w:val="0"/>
          <w:sz w:val="28"/>
          <w:szCs w:val="28"/>
        </w:rPr>
        <w:t>申报表</w:t>
      </w:r>
    </w:p>
    <w:p w:rsidR="00CD35DD" w:rsidRDefault="00CD35DD">
      <w:pPr>
        <w:adjustRightInd w:val="0"/>
        <w:snapToGrid w:val="0"/>
        <w:jc w:val="center"/>
        <w:rPr>
          <w:rFonts w:ascii="黑体" w:eastAsia="黑体" w:hAnsi="黑体" w:cs="黑体"/>
          <w:b/>
          <w:bCs/>
          <w:kern w:val="0"/>
          <w:sz w:val="44"/>
          <w:szCs w:val="36"/>
        </w:rPr>
      </w:pPr>
    </w:p>
    <w:p w:rsidR="00CD35DD" w:rsidRDefault="004A0FA0">
      <w:pPr>
        <w:adjustRightInd w:val="0"/>
        <w:snapToGrid w:val="0"/>
        <w:jc w:val="left"/>
        <w:rPr>
          <w:rFonts w:ascii="黑体" w:eastAsia="黑体" w:hAnsi="黑体" w:cs="黑体"/>
          <w:b/>
          <w:bCs/>
          <w:kern w:val="0"/>
          <w:sz w:val="24"/>
        </w:rPr>
      </w:pPr>
      <w:r>
        <w:rPr>
          <w:rFonts w:asciiTheme="minorEastAsia" w:eastAsiaTheme="minorEastAsia" w:hAnsiTheme="minorEastAsia" w:cstheme="minorEastAsia" w:hint="eastAsia"/>
          <w:kern w:val="0"/>
          <w:sz w:val="28"/>
          <w:szCs w:val="28"/>
        </w:rPr>
        <w:t>学校</w:t>
      </w:r>
      <w:r>
        <w:rPr>
          <w:rFonts w:asciiTheme="minorEastAsia" w:eastAsiaTheme="minorEastAsia" w:hAnsiTheme="minorEastAsia" w:cstheme="minorEastAsia" w:hint="eastAsia"/>
          <w:kern w:val="0"/>
          <w:sz w:val="28"/>
          <w:szCs w:val="28"/>
        </w:rPr>
        <w:t>（</w:t>
      </w:r>
      <w:r>
        <w:rPr>
          <w:rFonts w:asciiTheme="minorEastAsia" w:eastAsiaTheme="minorEastAsia" w:hAnsiTheme="minorEastAsia" w:cstheme="minorEastAsia" w:hint="eastAsia"/>
          <w:kern w:val="0"/>
          <w:sz w:val="28"/>
          <w:szCs w:val="28"/>
        </w:rPr>
        <w:t>盖章）</w:t>
      </w:r>
      <w:r>
        <w:rPr>
          <w:rFonts w:asciiTheme="minorEastAsia" w:eastAsiaTheme="minorEastAsia" w:hAnsiTheme="minorEastAsia" w:cstheme="minorEastAsia" w:hint="eastAsia"/>
          <w:kern w:val="0"/>
          <w:sz w:val="28"/>
          <w:szCs w:val="28"/>
        </w:rPr>
        <w:t>：</w:t>
      </w:r>
      <w:r>
        <w:rPr>
          <w:rFonts w:asciiTheme="minorEastAsia" w:eastAsiaTheme="minorEastAsia" w:hAnsiTheme="minorEastAsia" w:cstheme="minorEastAsia" w:hint="eastAsia"/>
          <w:kern w:val="0"/>
          <w:sz w:val="28"/>
          <w:szCs w:val="28"/>
        </w:rPr>
        <w:t xml:space="preserve">        </w:t>
      </w:r>
      <w:r>
        <w:rPr>
          <w:rFonts w:asciiTheme="minorEastAsia" w:eastAsiaTheme="minorEastAsia" w:hAnsiTheme="minorEastAsia" w:cstheme="minorEastAsia" w:hint="eastAsia"/>
          <w:kern w:val="0"/>
          <w:sz w:val="28"/>
          <w:szCs w:val="28"/>
        </w:rPr>
        <w:t xml:space="preserve">          </w:t>
      </w:r>
      <w:r>
        <w:rPr>
          <w:rFonts w:asciiTheme="minorEastAsia" w:eastAsiaTheme="minorEastAsia" w:hAnsiTheme="minorEastAsia" w:cstheme="minorEastAsia" w:hint="eastAsia"/>
          <w:kern w:val="0"/>
          <w:sz w:val="28"/>
          <w:szCs w:val="28"/>
        </w:rPr>
        <w:t>填报人：</w:t>
      </w:r>
      <w:r>
        <w:rPr>
          <w:rFonts w:asciiTheme="minorEastAsia" w:eastAsiaTheme="minorEastAsia" w:hAnsiTheme="minorEastAsia" w:cstheme="minorEastAsia" w:hint="eastAsia"/>
          <w:kern w:val="0"/>
          <w:sz w:val="28"/>
          <w:szCs w:val="28"/>
        </w:rPr>
        <w:t xml:space="preserve">            </w:t>
      </w:r>
      <w:r>
        <w:rPr>
          <w:rFonts w:asciiTheme="minorEastAsia" w:eastAsiaTheme="minorEastAsia" w:hAnsiTheme="minorEastAsia" w:cstheme="minorEastAsia" w:hint="eastAsia"/>
          <w:kern w:val="0"/>
          <w:sz w:val="28"/>
          <w:szCs w:val="28"/>
        </w:rPr>
        <w:t>年</w:t>
      </w:r>
      <w:r>
        <w:rPr>
          <w:rFonts w:asciiTheme="minorEastAsia" w:eastAsiaTheme="minorEastAsia" w:hAnsiTheme="minorEastAsia" w:cstheme="minorEastAsia" w:hint="eastAsia"/>
          <w:kern w:val="0"/>
          <w:sz w:val="28"/>
          <w:szCs w:val="28"/>
        </w:rPr>
        <w:t xml:space="preserve"> </w:t>
      </w:r>
      <w:r>
        <w:rPr>
          <w:rFonts w:asciiTheme="minorEastAsia" w:eastAsiaTheme="minorEastAsia" w:hAnsiTheme="minorEastAsia" w:cstheme="minorEastAsia" w:hint="eastAsia"/>
          <w:kern w:val="0"/>
          <w:sz w:val="28"/>
          <w:szCs w:val="28"/>
        </w:rPr>
        <w:t xml:space="preserve"> </w:t>
      </w:r>
      <w:r>
        <w:rPr>
          <w:rFonts w:asciiTheme="minorEastAsia" w:eastAsiaTheme="minorEastAsia" w:hAnsiTheme="minorEastAsia" w:cstheme="minorEastAsia" w:hint="eastAsia"/>
          <w:kern w:val="0"/>
          <w:sz w:val="28"/>
          <w:szCs w:val="28"/>
        </w:rPr>
        <w:t xml:space="preserve"> </w:t>
      </w:r>
      <w:r>
        <w:rPr>
          <w:rFonts w:asciiTheme="minorEastAsia" w:eastAsiaTheme="minorEastAsia" w:hAnsiTheme="minorEastAsia" w:cstheme="minorEastAsia" w:hint="eastAsia"/>
          <w:kern w:val="0"/>
          <w:sz w:val="28"/>
          <w:szCs w:val="28"/>
        </w:rPr>
        <w:t>月</w:t>
      </w:r>
      <w:r>
        <w:rPr>
          <w:rFonts w:asciiTheme="minorEastAsia" w:eastAsiaTheme="minorEastAsia" w:hAnsiTheme="minorEastAsia" w:cstheme="minorEastAsia" w:hint="eastAsia"/>
          <w:kern w:val="0"/>
          <w:sz w:val="28"/>
          <w:szCs w:val="28"/>
        </w:rPr>
        <w:t xml:space="preserve"> </w:t>
      </w:r>
      <w:r>
        <w:rPr>
          <w:rFonts w:asciiTheme="minorEastAsia" w:eastAsiaTheme="minorEastAsia" w:hAnsiTheme="minorEastAsia" w:cstheme="minorEastAsia" w:hint="eastAsia"/>
          <w:kern w:val="0"/>
          <w:sz w:val="28"/>
          <w:szCs w:val="28"/>
        </w:rPr>
        <w:t xml:space="preserve"> </w:t>
      </w:r>
      <w:r>
        <w:rPr>
          <w:rFonts w:asciiTheme="minorEastAsia" w:eastAsiaTheme="minorEastAsia" w:hAnsiTheme="minorEastAsia" w:cstheme="minorEastAsia" w:hint="eastAsia"/>
          <w:kern w:val="0"/>
          <w:sz w:val="28"/>
          <w:szCs w:val="28"/>
        </w:rPr>
        <w:t xml:space="preserve"> </w:t>
      </w:r>
      <w:r>
        <w:rPr>
          <w:rFonts w:asciiTheme="minorEastAsia" w:eastAsiaTheme="minorEastAsia" w:hAnsiTheme="minorEastAsia" w:cstheme="minorEastAsia" w:hint="eastAsia"/>
          <w:kern w:val="0"/>
          <w:sz w:val="28"/>
          <w:szCs w:val="28"/>
        </w:rPr>
        <w:t>日</w:t>
      </w:r>
      <w:r>
        <w:rPr>
          <w:rFonts w:asciiTheme="minorEastAsia" w:eastAsiaTheme="minorEastAsia" w:hAnsiTheme="minorEastAsia" w:cstheme="minorEastAsia" w:hint="eastAsia"/>
          <w:kern w:val="0"/>
          <w:sz w:val="28"/>
          <w:szCs w:val="28"/>
        </w:rPr>
        <w:t xml:space="preserve">      </w:t>
      </w:r>
      <w:r>
        <w:rPr>
          <w:rFonts w:ascii="黑体" w:eastAsia="黑体" w:hAnsi="黑体" w:cs="黑体" w:hint="eastAsia"/>
          <w:b/>
          <w:bCs/>
          <w:kern w:val="0"/>
          <w:sz w:val="28"/>
          <w:szCs w:val="28"/>
        </w:rPr>
        <w:t xml:space="preserve"> </w:t>
      </w:r>
      <w:r>
        <w:rPr>
          <w:rFonts w:ascii="黑体" w:eastAsia="黑体" w:hAnsi="黑体" w:cs="黑体" w:hint="eastAsia"/>
          <w:b/>
          <w:bCs/>
          <w:kern w:val="0"/>
          <w:sz w:val="24"/>
        </w:rPr>
        <w:t xml:space="preserve">                                           </w:t>
      </w:r>
    </w:p>
    <w:p w:rsidR="00CD35DD" w:rsidRDefault="00CD35DD">
      <w:pPr>
        <w:adjustRightInd w:val="0"/>
        <w:snapToGrid w:val="0"/>
        <w:rPr>
          <w:rFonts w:ascii="黑体" w:eastAsia="黑体" w:hAnsi="黑体" w:cs="黑体"/>
          <w:b/>
          <w:bCs/>
          <w:kern w:val="0"/>
          <w:sz w:val="24"/>
        </w:rPr>
      </w:pPr>
    </w:p>
    <w:tbl>
      <w:tblPr>
        <w:tblStyle w:val="aa"/>
        <w:tblW w:w="8761" w:type="dxa"/>
        <w:tblLayout w:type="fixed"/>
        <w:tblLook w:val="04A0"/>
      </w:tblPr>
      <w:tblGrid>
        <w:gridCol w:w="1372"/>
        <w:gridCol w:w="1944"/>
        <w:gridCol w:w="2415"/>
        <w:gridCol w:w="1500"/>
        <w:gridCol w:w="1530"/>
      </w:tblGrid>
      <w:tr w:rsidR="00CD35DD">
        <w:trPr>
          <w:trHeight w:val="672"/>
        </w:trPr>
        <w:tc>
          <w:tcPr>
            <w:tcW w:w="1372" w:type="dxa"/>
            <w:vAlign w:val="center"/>
          </w:tcPr>
          <w:p w:rsidR="00CD35DD" w:rsidRDefault="004A0FA0">
            <w:pPr>
              <w:adjustRightInd w:val="0"/>
              <w:snapToGrid w:val="0"/>
              <w:jc w:val="center"/>
              <w:rPr>
                <w:rFonts w:asciiTheme="minorEastAsia" w:eastAsia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shd w:val="clear" w:color="auto" w:fill="FFFFFF"/>
              </w:rPr>
              <w:t>学校名称</w:t>
            </w:r>
          </w:p>
        </w:tc>
        <w:tc>
          <w:tcPr>
            <w:tcW w:w="1944" w:type="dxa"/>
            <w:vAlign w:val="center"/>
          </w:tcPr>
          <w:p w:rsidR="00CD35DD" w:rsidRDefault="004A0FA0">
            <w:pPr>
              <w:adjustRightInd w:val="0"/>
              <w:snapToGrid w:val="0"/>
              <w:jc w:val="center"/>
              <w:rPr>
                <w:rFonts w:asciiTheme="minorEastAsia" w:eastAsia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shd w:val="clear" w:color="auto" w:fill="FFFFFF"/>
              </w:rPr>
              <w:t>参赛类型</w:t>
            </w:r>
          </w:p>
          <w:p w:rsidR="00CD35DD" w:rsidRDefault="004A0FA0">
            <w:pPr>
              <w:adjustRightInd w:val="0"/>
              <w:snapToGrid w:val="0"/>
              <w:jc w:val="center"/>
              <w:rPr>
                <w:rFonts w:asciiTheme="minorEastAsia" w:eastAsia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shd w:val="clear" w:color="auto" w:fill="FFFFFF"/>
              </w:rPr>
              <w:t>（课例</w:t>
            </w:r>
            <w:r>
              <w:rPr>
                <w:rFonts w:asciiTheme="minorEastAsia" w:eastAsiaTheme="minorEastAsia" w:hAnsiTheme="minorEastAsia" w:cstheme="minorEastAsia" w:hint="eastAsia"/>
                <w:sz w:val="28"/>
                <w:szCs w:val="28"/>
                <w:shd w:val="clear" w:color="auto" w:fill="FFFFFF"/>
              </w:rPr>
              <w:t>/</w:t>
            </w:r>
            <w:r>
              <w:rPr>
                <w:rFonts w:asciiTheme="minorEastAsia" w:eastAsiaTheme="minorEastAsia" w:hAnsiTheme="minorEastAsia" w:cstheme="minorEastAsia" w:hint="eastAsia"/>
                <w:sz w:val="28"/>
                <w:szCs w:val="28"/>
                <w:shd w:val="clear" w:color="auto" w:fill="FFFFFF"/>
              </w:rPr>
              <w:t>案例）</w:t>
            </w:r>
          </w:p>
        </w:tc>
        <w:tc>
          <w:tcPr>
            <w:tcW w:w="2415" w:type="dxa"/>
            <w:vAlign w:val="center"/>
          </w:tcPr>
          <w:p w:rsidR="00CD35DD" w:rsidRDefault="004A0FA0">
            <w:pPr>
              <w:adjustRightInd w:val="0"/>
              <w:snapToGrid w:val="0"/>
              <w:jc w:val="center"/>
              <w:rPr>
                <w:rFonts w:asciiTheme="minorEastAsia" w:eastAsia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shd w:val="clear" w:color="auto" w:fill="FFFFFF"/>
              </w:rPr>
              <w:t>课例</w:t>
            </w:r>
            <w:r>
              <w:rPr>
                <w:rFonts w:asciiTheme="minorEastAsia" w:eastAsiaTheme="minorEastAsia" w:hAnsiTheme="minorEastAsia" w:cstheme="minorEastAsia" w:hint="eastAsia"/>
                <w:sz w:val="28"/>
                <w:szCs w:val="28"/>
                <w:shd w:val="clear" w:color="auto" w:fill="FFFFFF"/>
              </w:rPr>
              <w:t>（</w:t>
            </w:r>
            <w:r>
              <w:rPr>
                <w:rFonts w:asciiTheme="minorEastAsia" w:eastAsiaTheme="minorEastAsia" w:hAnsiTheme="minorEastAsia" w:cstheme="minorEastAsia" w:hint="eastAsia"/>
                <w:sz w:val="28"/>
                <w:szCs w:val="28"/>
                <w:shd w:val="clear" w:color="auto" w:fill="FFFFFF"/>
              </w:rPr>
              <w:t>案例）</w:t>
            </w:r>
            <w:r>
              <w:rPr>
                <w:rFonts w:asciiTheme="minorEastAsia" w:eastAsiaTheme="minorEastAsia" w:hAnsiTheme="minorEastAsia" w:cstheme="minorEastAsia" w:hint="eastAsia"/>
                <w:sz w:val="28"/>
                <w:szCs w:val="28"/>
                <w:shd w:val="clear" w:color="auto" w:fill="FFFFFF"/>
              </w:rPr>
              <w:t>名称</w:t>
            </w:r>
          </w:p>
        </w:tc>
        <w:tc>
          <w:tcPr>
            <w:tcW w:w="1500" w:type="dxa"/>
            <w:vAlign w:val="center"/>
          </w:tcPr>
          <w:p w:rsidR="00CD35DD" w:rsidRDefault="004A0FA0">
            <w:pPr>
              <w:adjustRightInd w:val="0"/>
              <w:snapToGrid w:val="0"/>
              <w:jc w:val="center"/>
              <w:rPr>
                <w:rFonts w:asciiTheme="minorEastAsia" w:eastAsia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shd w:val="clear" w:color="auto" w:fill="FFFFFF"/>
              </w:rPr>
              <w:t>教师姓名</w:t>
            </w:r>
          </w:p>
        </w:tc>
        <w:tc>
          <w:tcPr>
            <w:tcW w:w="1530" w:type="dxa"/>
            <w:vAlign w:val="center"/>
          </w:tcPr>
          <w:p w:rsidR="00CD35DD" w:rsidRDefault="004A0FA0">
            <w:pPr>
              <w:adjustRightInd w:val="0"/>
              <w:snapToGrid w:val="0"/>
              <w:jc w:val="center"/>
              <w:rPr>
                <w:rFonts w:asciiTheme="minorEastAsia" w:eastAsia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shd w:val="clear" w:color="auto" w:fill="FFFFFF"/>
              </w:rPr>
              <w:t>联系电话</w:t>
            </w:r>
          </w:p>
        </w:tc>
      </w:tr>
      <w:tr w:rsidR="00CD35DD">
        <w:trPr>
          <w:trHeight w:val="437"/>
        </w:trPr>
        <w:tc>
          <w:tcPr>
            <w:tcW w:w="1372" w:type="dxa"/>
          </w:tcPr>
          <w:p w:rsidR="00CD35DD" w:rsidRDefault="00CD35DD">
            <w:pPr>
              <w:adjustRightInd w:val="0"/>
              <w:snapToGrid w:val="0"/>
              <w:jc w:val="left"/>
              <w:rPr>
                <w:rFonts w:asciiTheme="majorEastAsia" w:eastAsiaTheme="majorEastAsia" w:hAnsiTheme="majorEastAsia" w:cstheme="majorEastAsia"/>
                <w:b/>
                <w:bCs/>
                <w:sz w:val="30"/>
                <w:szCs w:val="30"/>
                <w:shd w:val="clear" w:color="auto" w:fill="FFFFFF"/>
              </w:rPr>
            </w:pPr>
          </w:p>
        </w:tc>
        <w:tc>
          <w:tcPr>
            <w:tcW w:w="1944" w:type="dxa"/>
          </w:tcPr>
          <w:p w:rsidR="00CD35DD" w:rsidRDefault="00CD35DD">
            <w:pPr>
              <w:adjustRightInd w:val="0"/>
              <w:snapToGrid w:val="0"/>
              <w:jc w:val="left"/>
              <w:rPr>
                <w:rFonts w:asciiTheme="majorEastAsia" w:eastAsiaTheme="majorEastAsia" w:hAnsiTheme="majorEastAsia" w:cstheme="majorEastAsia"/>
                <w:b/>
                <w:bCs/>
                <w:szCs w:val="21"/>
                <w:shd w:val="clear" w:color="auto" w:fill="FFFFFF"/>
              </w:rPr>
            </w:pPr>
          </w:p>
        </w:tc>
        <w:tc>
          <w:tcPr>
            <w:tcW w:w="2415" w:type="dxa"/>
          </w:tcPr>
          <w:p w:rsidR="00CD35DD" w:rsidRDefault="00CD35DD">
            <w:pPr>
              <w:adjustRightInd w:val="0"/>
              <w:snapToGrid w:val="0"/>
              <w:jc w:val="left"/>
              <w:rPr>
                <w:rFonts w:ascii="黑体" w:eastAsia="黑体" w:hAnsi="黑体" w:cs="黑体"/>
                <w:b/>
                <w:bCs/>
                <w:sz w:val="30"/>
                <w:szCs w:val="30"/>
                <w:shd w:val="clear" w:color="auto" w:fill="FFFFFF"/>
              </w:rPr>
            </w:pPr>
          </w:p>
        </w:tc>
        <w:tc>
          <w:tcPr>
            <w:tcW w:w="1500" w:type="dxa"/>
          </w:tcPr>
          <w:p w:rsidR="00CD35DD" w:rsidRDefault="00CD35DD">
            <w:pPr>
              <w:adjustRightInd w:val="0"/>
              <w:snapToGrid w:val="0"/>
              <w:jc w:val="left"/>
              <w:rPr>
                <w:rFonts w:ascii="黑体" w:eastAsia="黑体" w:hAnsi="黑体" w:cs="黑体"/>
                <w:b/>
                <w:bCs/>
                <w:sz w:val="30"/>
                <w:szCs w:val="30"/>
                <w:shd w:val="clear" w:color="auto" w:fill="FFFFFF"/>
              </w:rPr>
            </w:pPr>
          </w:p>
        </w:tc>
        <w:tc>
          <w:tcPr>
            <w:tcW w:w="1530" w:type="dxa"/>
          </w:tcPr>
          <w:p w:rsidR="00CD35DD" w:rsidRDefault="00CD35DD">
            <w:pPr>
              <w:adjustRightInd w:val="0"/>
              <w:snapToGrid w:val="0"/>
              <w:jc w:val="left"/>
              <w:rPr>
                <w:rFonts w:ascii="黑体" w:eastAsia="黑体" w:hAnsi="黑体" w:cs="黑体"/>
                <w:b/>
                <w:bCs/>
                <w:sz w:val="30"/>
                <w:szCs w:val="30"/>
                <w:shd w:val="clear" w:color="auto" w:fill="FFFFFF"/>
              </w:rPr>
            </w:pPr>
          </w:p>
        </w:tc>
      </w:tr>
      <w:tr w:rsidR="00CD35DD">
        <w:trPr>
          <w:trHeight w:val="422"/>
        </w:trPr>
        <w:tc>
          <w:tcPr>
            <w:tcW w:w="1372" w:type="dxa"/>
          </w:tcPr>
          <w:p w:rsidR="00CD35DD" w:rsidRDefault="00CD35DD">
            <w:pPr>
              <w:adjustRightInd w:val="0"/>
              <w:snapToGrid w:val="0"/>
              <w:jc w:val="left"/>
              <w:rPr>
                <w:rFonts w:asciiTheme="majorEastAsia" w:eastAsiaTheme="majorEastAsia" w:hAnsiTheme="majorEastAsia" w:cstheme="majorEastAsia"/>
                <w:b/>
                <w:bCs/>
                <w:sz w:val="30"/>
                <w:szCs w:val="30"/>
                <w:shd w:val="clear" w:color="auto" w:fill="FFFFFF"/>
              </w:rPr>
            </w:pPr>
          </w:p>
        </w:tc>
        <w:tc>
          <w:tcPr>
            <w:tcW w:w="1944" w:type="dxa"/>
          </w:tcPr>
          <w:p w:rsidR="00CD35DD" w:rsidRDefault="00CD35DD">
            <w:pPr>
              <w:adjustRightInd w:val="0"/>
              <w:snapToGrid w:val="0"/>
              <w:jc w:val="left"/>
              <w:rPr>
                <w:rFonts w:asciiTheme="majorEastAsia" w:eastAsiaTheme="majorEastAsia" w:hAnsiTheme="majorEastAsia" w:cstheme="majorEastAsia"/>
                <w:b/>
                <w:bCs/>
                <w:szCs w:val="21"/>
                <w:shd w:val="clear" w:color="auto" w:fill="FFFFFF"/>
              </w:rPr>
            </w:pPr>
          </w:p>
        </w:tc>
        <w:tc>
          <w:tcPr>
            <w:tcW w:w="2415" w:type="dxa"/>
          </w:tcPr>
          <w:p w:rsidR="00CD35DD" w:rsidRDefault="00CD35DD">
            <w:pPr>
              <w:adjustRightInd w:val="0"/>
              <w:snapToGrid w:val="0"/>
              <w:jc w:val="left"/>
              <w:rPr>
                <w:rFonts w:ascii="黑体" w:eastAsia="黑体" w:hAnsi="黑体" w:cs="黑体"/>
                <w:b/>
                <w:bCs/>
                <w:sz w:val="30"/>
                <w:szCs w:val="30"/>
                <w:shd w:val="clear" w:color="auto" w:fill="FFFFFF"/>
              </w:rPr>
            </w:pPr>
          </w:p>
        </w:tc>
        <w:tc>
          <w:tcPr>
            <w:tcW w:w="1500" w:type="dxa"/>
          </w:tcPr>
          <w:p w:rsidR="00CD35DD" w:rsidRDefault="00CD35DD">
            <w:pPr>
              <w:adjustRightInd w:val="0"/>
              <w:snapToGrid w:val="0"/>
              <w:jc w:val="left"/>
              <w:rPr>
                <w:rFonts w:ascii="黑体" w:eastAsia="黑体" w:hAnsi="黑体" w:cs="黑体"/>
                <w:b/>
                <w:bCs/>
                <w:sz w:val="30"/>
                <w:szCs w:val="30"/>
                <w:shd w:val="clear" w:color="auto" w:fill="FFFFFF"/>
              </w:rPr>
            </w:pPr>
          </w:p>
        </w:tc>
        <w:tc>
          <w:tcPr>
            <w:tcW w:w="1530" w:type="dxa"/>
          </w:tcPr>
          <w:p w:rsidR="00CD35DD" w:rsidRDefault="00CD35DD">
            <w:pPr>
              <w:adjustRightInd w:val="0"/>
              <w:snapToGrid w:val="0"/>
              <w:jc w:val="left"/>
              <w:rPr>
                <w:rFonts w:ascii="黑体" w:eastAsia="黑体" w:hAnsi="黑体" w:cs="黑体"/>
                <w:b/>
                <w:bCs/>
                <w:sz w:val="30"/>
                <w:szCs w:val="30"/>
                <w:shd w:val="clear" w:color="auto" w:fill="FFFFFF"/>
              </w:rPr>
            </w:pPr>
          </w:p>
        </w:tc>
      </w:tr>
    </w:tbl>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4A0FA0">
      <w:pPr>
        <w:adjustRightInd w:val="0"/>
        <w:snapToGrid w:val="0"/>
        <w:jc w:val="left"/>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lastRenderedPageBreak/>
        <w:t>附件</w:t>
      </w:r>
      <w:r>
        <w:rPr>
          <w:rFonts w:asciiTheme="majorEastAsia" w:eastAsiaTheme="majorEastAsia" w:hAnsiTheme="majorEastAsia" w:cstheme="majorEastAsia" w:hint="eastAsia"/>
          <w:b/>
          <w:bCs/>
          <w:sz w:val="28"/>
          <w:szCs w:val="28"/>
        </w:rPr>
        <w:t>2</w:t>
      </w:r>
    </w:p>
    <w:p w:rsidR="00CD35DD" w:rsidRDefault="00CD35DD">
      <w:pPr>
        <w:adjustRightInd w:val="0"/>
        <w:snapToGrid w:val="0"/>
        <w:jc w:val="left"/>
        <w:rPr>
          <w:rFonts w:asciiTheme="majorEastAsia" w:eastAsiaTheme="majorEastAsia" w:hAnsiTheme="majorEastAsia" w:cstheme="majorEastAsia"/>
          <w:b/>
          <w:bCs/>
          <w:sz w:val="28"/>
          <w:szCs w:val="28"/>
        </w:rPr>
      </w:pPr>
    </w:p>
    <w:p w:rsidR="00CD35DD" w:rsidRDefault="004A0FA0">
      <w:pPr>
        <w:adjustRightInd w:val="0"/>
        <w:snapToGrid w:val="0"/>
        <w:jc w:val="center"/>
        <w:rPr>
          <w:rFonts w:asciiTheme="majorEastAsia" w:eastAsiaTheme="majorEastAsia" w:hAnsiTheme="majorEastAsia" w:cstheme="majorEastAsia"/>
          <w:b/>
          <w:bCs/>
          <w:kern w:val="0"/>
          <w:sz w:val="28"/>
          <w:szCs w:val="28"/>
        </w:rPr>
      </w:pPr>
      <w:r>
        <w:rPr>
          <w:rFonts w:asciiTheme="majorEastAsia" w:eastAsiaTheme="majorEastAsia" w:hAnsiTheme="majorEastAsia" w:cstheme="majorEastAsia" w:hint="eastAsia"/>
          <w:b/>
          <w:bCs/>
          <w:kern w:val="0"/>
          <w:sz w:val="28"/>
          <w:szCs w:val="28"/>
        </w:rPr>
        <w:t>2025</w:t>
      </w:r>
      <w:r>
        <w:rPr>
          <w:rFonts w:asciiTheme="majorEastAsia" w:eastAsiaTheme="majorEastAsia" w:hAnsiTheme="majorEastAsia" w:cstheme="majorEastAsia" w:hint="eastAsia"/>
          <w:b/>
          <w:bCs/>
          <w:kern w:val="0"/>
          <w:sz w:val="28"/>
          <w:szCs w:val="28"/>
        </w:rPr>
        <w:t>年双流区特殊教育优质课视频制作要求</w:t>
      </w:r>
    </w:p>
    <w:p w:rsidR="00CD35DD" w:rsidRDefault="00CD35DD" w:rsidP="00D51A2E">
      <w:pPr>
        <w:adjustRightInd w:val="0"/>
        <w:snapToGrid w:val="0"/>
        <w:spacing w:line="360" w:lineRule="auto"/>
        <w:ind w:firstLineChars="200" w:firstLine="554"/>
        <w:jc w:val="left"/>
        <w:rPr>
          <w:rFonts w:asciiTheme="majorEastAsia" w:eastAsiaTheme="majorEastAsia" w:hAnsiTheme="majorEastAsia" w:cstheme="majorEastAsia"/>
          <w:b/>
          <w:bCs/>
          <w:kern w:val="0"/>
          <w:sz w:val="28"/>
          <w:szCs w:val="28"/>
        </w:rPr>
      </w:pPr>
    </w:p>
    <w:p w:rsidR="00CD35DD" w:rsidRDefault="004A0FA0" w:rsidP="00D51A2E">
      <w:pPr>
        <w:adjustRightInd w:val="0"/>
        <w:snapToGrid w:val="0"/>
        <w:spacing w:line="360" w:lineRule="auto"/>
        <w:ind w:firstLineChars="200" w:firstLine="551"/>
        <w:jc w:val="left"/>
        <w:rPr>
          <w:rFonts w:asciiTheme="majorEastAsia" w:eastAsiaTheme="majorEastAsia" w:hAnsiTheme="majorEastAsia" w:cstheme="majorEastAsia"/>
          <w:kern w:val="0"/>
          <w:sz w:val="28"/>
          <w:szCs w:val="28"/>
        </w:rPr>
      </w:pPr>
      <w:r>
        <w:rPr>
          <w:rFonts w:asciiTheme="majorEastAsia" w:eastAsiaTheme="majorEastAsia" w:hAnsiTheme="majorEastAsia" w:cstheme="majorEastAsia" w:hint="eastAsia"/>
          <w:kern w:val="0"/>
          <w:sz w:val="28"/>
          <w:szCs w:val="28"/>
        </w:rPr>
        <w:t>一、视频容量</w:t>
      </w:r>
    </w:p>
    <w:p w:rsidR="00CD35DD" w:rsidRDefault="004A0FA0" w:rsidP="00D51A2E">
      <w:pPr>
        <w:adjustRightInd w:val="0"/>
        <w:snapToGrid w:val="0"/>
        <w:spacing w:line="360" w:lineRule="auto"/>
        <w:ind w:firstLineChars="200" w:firstLine="551"/>
        <w:jc w:val="left"/>
        <w:rPr>
          <w:rFonts w:asciiTheme="majorEastAsia" w:eastAsiaTheme="majorEastAsia" w:hAnsiTheme="majorEastAsia" w:cstheme="majorEastAsia"/>
          <w:kern w:val="0"/>
          <w:sz w:val="28"/>
          <w:szCs w:val="28"/>
        </w:rPr>
      </w:pPr>
      <w:r>
        <w:rPr>
          <w:rFonts w:asciiTheme="majorEastAsia" w:eastAsiaTheme="majorEastAsia" w:hAnsiTheme="majorEastAsia" w:cstheme="majorEastAsia" w:hint="eastAsia"/>
          <w:kern w:val="0"/>
          <w:sz w:val="28"/>
          <w:szCs w:val="28"/>
        </w:rPr>
        <w:t>初赛说课视频时长不超过</w:t>
      </w:r>
      <w:r>
        <w:rPr>
          <w:rFonts w:asciiTheme="majorEastAsia" w:eastAsiaTheme="majorEastAsia" w:hAnsiTheme="majorEastAsia" w:cstheme="majorEastAsia" w:hint="eastAsia"/>
          <w:kern w:val="0"/>
          <w:sz w:val="28"/>
          <w:szCs w:val="28"/>
        </w:rPr>
        <w:t>8</w:t>
      </w:r>
      <w:r>
        <w:rPr>
          <w:rFonts w:asciiTheme="majorEastAsia" w:eastAsiaTheme="majorEastAsia" w:hAnsiTheme="majorEastAsia" w:cstheme="majorEastAsia" w:hint="eastAsia"/>
          <w:kern w:val="0"/>
          <w:sz w:val="28"/>
          <w:szCs w:val="28"/>
        </w:rPr>
        <w:t>分钟。决赛课堂教学实录视频时长不超过</w:t>
      </w:r>
      <w:r>
        <w:rPr>
          <w:rFonts w:asciiTheme="majorEastAsia" w:eastAsiaTheme="majorEastAsia" w:hAnsiTheme="majorEastAsia" w:cstheme="majorEastAsia" w:hint="eastAsia"/>
          <w:kern w:val="0"/>
          <w:sz w:val="28"/>
          <w:szCs w:val="28"/>
        </w:rPr>
        <w:t>40</w:t>
      </w:r>
      <w:r>
        <w:rPr>
          <w:rFonts w:asciiTheme="majorEastAsia" w:eastAsiaTheme="majorEastAsia" w:hAnsiTheme="majorEastAsia" w:cstheme="majorEastAsia" w:hint="eastAsia"/>
          <w:kern w:val="0"/>
          <w:sz w:val="28"/>
          <w:szCs w:val="28"/>
        </w:rPr>
        <w:t>分</w:t>
      </w:r>
      <w:r>
        <w:rPr>
          <w:rFonts w:asciiTheme="majorEastAsia" w:eastAsiaTheme="majorEastAsia" w:hAnsiTheme="majorEastAsia" w:cstheme="majorEastAsia" w:hint="eastAsia"/>
          <w:kern w:val="0"/>
          <w:sz w:val="28"/>
          <w:szCs w:val="28"/>
        </w:rPr>
        <w:t>钟</w:t>
      </w:r>
      <w:r>
        <w:rPr>
          <w:rFonts w:asciiTheme="majorEastAsia" w:eastAsiaTheme="majorEastAsia" w:hAnsiTheme="majorEastAsia" w:cstheme="majorEastAsia" w:hint="eastAsia"/>
          <w:kern w:val="0"/>
          <w:sz w:val="28"/>
          <w:szCs w:val="28"/>
        </w:rPr>
        <w:t>。文件大小不超过</w:t>
      </w:r>
      <w:r>
        <w:rPr>
          <w:rFonts w:asciiTheme="majorEastAsia" w:eastAsiaTheme="majorEastAsia" w:hAnsiTheme="majorEastAsia" w:cstheme="majorEastAsia" w:hint="eastAsia"/>
          <w:kern w:val="0"/>
          <w:sz w:val="28"/>
          <w:szCs w:val="28"/>
        </w:rPr>
        <w:t>1G</w:t>
      </w:r>
      <w:r>
        <w:rPr>
          <w:rFonts w:asciiTheme="majorEastAsia" w:eastAsiaTheme="majorEastAsia" w:hAnsiTheme="majorEastAsia" w:cstheme="majorEastAsia" w:hint="eastAsia"/>
          <w:kern w:val="0"/>
          <w:sz w:val="28"/>
          <w:szCs w:val="28"/>
        </w:rPr>
        <w:t>。</w:t>
      </w:r>
    </w:p>
    <w:p w:rsidR="00CD35DD" w:rsidRDefault="004A0FA0" w:rsidP="00D51A2E">
      <w:pPr>
        <w:adjustRightInd w:val="0"/>
        <w:snapToGrid w:val="0"/>
        <w:spacing w:line="360" w:lineRule="auto"/>
        <w:ind w:firstLineChars="200" w:firstLine="551"/>
        <w:jc w:val="left"/>
        <w:rPr>
          <w:rFonts w:asciiTheme="majorEastAsia" w:eastAsiaTheme="majorEastAsia" w:hAnsiTheme="majorEastAsia" w:cstheme="majorEastAsia"/>
          <w:kern w:val="0"/>
          <w:sz w:val="28"/>
          <w:szCs w:val="28"/>
        </w:rPr>
      </w:pPr>
      <w:r>
        <w:rPr>
          <w:rFonts w:asciiTheme="majorEastAsia" w:eastAsiaTheme="majorEastAsia" w:hAnsiTheme="majorEastAsia" w:cstheme="majorEastAsia" w:hint="eastAsia"/>
          <w:kern w:val="0"/>
          <w:sz w:val="28"/>
          <w:szCs w:val="28"/>
        </w:rPr>
        <w:t>二、分辩率</w:t>
      </w:r>
    </w:p>
    <w:p w:rsidR="00CD35DD" w:rsidRDefault="004A0FA0" w:rsidP="00D51A2E">
      <w:pPr>
        <w:adjustRightInd w:val="0"/>
        <w:snapToGrid w:val="0"/>
        <w:spacing w:line="360" w:lineRule="auto"/>
        <w:ind w:firstLineChars="200" w:firstLine="551"/>
        <w:jc w:val="left"/>
        <w:rPr>
          <w:rFonts w:asciiTheme="majorEastAsia" w:eastAsiaTheme="majorEastAsia" w:hAnsiTheme="majorEastAsia" w:cstheme="majorEastAsia"/>
          <w:kern w:val="0"/>
          <w:sz w:val="28"/>
          <w:szCs w:val="28"/>
        </w:rPr>
      </w:pPr>
      <w:r>
        <w:rPr>
          <w:rFonts w:asciiTheme="majorEastAsia" w:eastAsiaTheme="majorEastAsia" w:hAnsiTheme="majorEastAsia" w:cstheme="majorEastAsia" w:hint="eastAsia"/>
          <w:kern w:val="0"/>
          <w:sz w:val="28"/>
          <w:szCs w:val="28"/>
        </w:rPr>
        <w:t>1</w:t>
      </w:r>
      <w:r>
        <w:rPr>
          <w:rFonts w:asciiTheme="majorEastAsia" w:eastAsiaTheme="majorEastAsia" w:hAnsiTheme="majorEastAsia" w:cstheme="majorEastAsia" w:hint="eastAsia"/>
          <w:kern w:val="0"/>
          <w:sz w:val="28"/>
          <w:szCs w:val="28"/>
        </w:rPr>
        <w:t>．采用标清</w:t>
      </w:r>
      <w:r>
        <w:rPr>
          <w:rFonts w:asciiTheme="majorEastAsia" w:eastAsiaTheme="majorEastAsia" w:hAnsiTheme="majorEastAsia" w:cstheme="majorEastAsia" w:hint="eastAsia"/>
          <w:kern w:val="0"/>
          <w:sz w:val="28"/>
          <w:szCs w:val="28"/>
        </w:rPr>
        <w:t>4</w:t>
      </w:r>
      <w:r>
        <w:rPr>
          <w:rFonts w:asciiTheme="majorEastAsia" w:eastAsiaTheme="majorEastAsia" w:hAnsiTheme="majorEastAsia" w:cstheme="majorEastAsia" w:hint="eastAsia"/>
          <w:kern w:val="0"/>
          <w:sz w:val="28"/>
          <w:szCs w:val="28"/>
        </w:rPr>
        <w:t>：</w:t>
      </w:r>
      <w:r>
        <w:rPr>
          <w:rFonts w:asciiTheme="majorEastAsia" w:eastAsiaTheme="majorEastAsia" w:hAnsiTheme="majorEastAsia" w:cstheme="majorEastAsia" w:hint="eastAsia"/>
          <w:kern w:val="0"/>
          <w:sz w:val="28"/>
          <w:szCs w:val="28"/>
        </w:rPr>
        <w:t>3</w:t>
      </w:r>
      <w:r>
        <w:rPr>
          <w:rFonts w:asciiTheme="majorEastAsia" w:eastAsiaTheme="majorEastAsia" w:hAnsiTheme="majorEastAsia" w:cstheme="majorEastAsia" w:hint="eastAsia"/>
          <w:kern w:val="0"/>
          <w:sz w:val="28"/>
          <w:szCs w:val="28"/>
        </w:rPr>
        <w:t>拍摄时，建议设定为</w:t>
      </w:r>
      <w:r>
        <w:rPr>
          <w:rFonts w:asciiTheme="majorEastAsia" w:eastAsiaTheme="majorEastAsia" w:hAnsiTheme="majorEastAsia" w:cstheme="majorEastAsia" w:hint="eastAsia"/>
          <w:kern w:val="0"/>
          <w:sz w:val="28"/>
          <w:szCs w:val="28"/>
        </w:rPr>
        <w:t>720*576</w:t>
      </w:r>
      <w:r>
        <w:rPr>
          <w:rFonts w:asciiTheme="majorEastAsia" w:eastAsiaTheme="majorEastAsia" w:hAnsiTheme="majorEastAsia" w:cstheme="majorEastAsia" w:hint="eastAsia"/>
          <w:kern w:val="0"/>
          <w:sz w:val="28"/>
          <w:szCs w:val="28"/>
        </w:rPr>
        <w:t>；</w:t>
      </w:r>
    </w:p>
    <w:p w:rsidR="00CD35DD" w:rsidRDefault="004A0FA0" w:rsidP="00D51A2E">
      <w:pPr>
        <w:adjustRightInd w:val="0"/>
        <w:snapToGrid w:val="0"/>
        <w:spacing w:line="360" w:lineRule="auto"/>
        <w:ind w:firstLineChars="200" w:firstLine="551"/>
        <w:jc w:val="left"/>
        <w:rPr>
          <w:rFonts w:asciiTheme="majorEastAsia" w:eastAsiaTheme="majorEastAsia" w:hAnsiTheme="majorEastAsia" w:cstheme="majorEastAsia"/>
          <w:kern w:val="0"/>
          <w:sz w:val="28"/>
          <w:szCs w:val="28"/>
        </w:rPr>
      </w:pPr>
      <w:r>
        <w:rPr>
          <w:rFonts w:asciiTheme="majorEastAsia" w:eastAsiaTheme="majorEastAsia" w:hAnsiTheme="majorEastAsia" w:cstheme="majorEastAsia" w:hint="eastAsia"/>
          <w:kern w:val="0"/>
          <w:sz w:val="28"/>
          <w:szCs w:val="28"/>
        </w:rPr>
        <w:t>2</w:t>
      </w:r>
      <w:r>
        <w:rPr>
          <w:rFonts w:asciiTheme="majorEastAsia" w:eastAsiaTheme="majorEastAsia" w:hAnsiTheme="majorEastAsia" w:cstheme="majorEastAsia" w:hint="eastAsia"/>
          <w:kern w:val="0"/>
          <w:sz w:val="28"/>
          <w:szCs w:val="28"/>
        </w:rPr>
        <w:t>．采用超清</w:t>
      </w:r>
      <w:r>
        <w:rPr>
          <w:rFonts w:asciiTheme="majorEastAsia" w:eastAsiaTheme="majorEastAsia" w:hAnsiTheme="majorEastAsia" w:cstheme="majorEastAsia" w:hint="eastAsia"/>
          <w:kern w:val="0"/>
          <w:sz w:val="28"/>
          <w:szCs w:val="28"/>
        </w:rPr>
        <w:t>16</w:t>
      </w:r>
      <w:r>
        <w:rPr>
          <w:rFonts w:asciiTheme="majorEastAsia" w:eastAsiaTheme="majorEastAsia" w:hAnsiTheme="majorEastAsia" w:cstheme="majorEastAsia" w:hint="eastAsia"/>
          <w:kern w:val="0"/>
          <w:sz w:val="28"/>
          <w:szCs w:val="28"/>
        </w:rPr>
        <w:t>：</w:t>
      </w:r>
      <w:r>
        <w:rPr>
          <w:rFonts w:asciiTheme="majorEastAsia" w:eastAsiaTheme="majorEastAsia" w:hAnsiTheme="majorEastAsia" w:cstheme="majorEastAsia" w:hint="eastAsia"/>
          <w:kern w:val="0"/>
          <w:sz w:val="28"/>
          <w:szCs w:val="28"/>
        </w:rPr>
        <w:t>9</w:t>
      </w:r>
      <w:r>
        <w:rPr>
          <w:rFonts w:asciiTheme="majorEastAsia" w:eastAsiaTheme="majorEastAsia" w:hAnsiTheme="majorEastAsia" w:cstheme="majorEastAsia" w:hint="eastAsia"/>
          <w:kern w:val="0"/>
          <w:sz w:val="28"/>
          <w:szCs w:val="28"/>
        </w:rPr>
        <w:t>拍摄时，建议设定为</w:t>
      </w:r>
      <w:r>
        <w:rPr>
          <w:rFonts w:asciiTheme="majorEastAsia" w:eastAsiaTheme="majorEastAsia" w:hAnsiTheme="majorEastAsia" w:cstheme="majorEastAsia" w:hint="eastAsia"/>
          <w:kern w:val="0"/>
          <w:sz w:val="28"/>
          <w:szCs w:val="28"/>
        </w:rPr>
        <w:t>1280*720</w:t>
      </w:r>
      <w:r>
        <w:rPr>
          <w:rFonts w:asciiTheme="majorEastAsia" w:eastAsiaTheme="majorEastAsia" w:hAnsiTheme="majorEastAsia" w:cstheme="majorEastAsia" w:hint="eastAsia"/>
          <w:kern w:val="0"/>
          <w:sz w:val="28"/>
          <w:szCs w:val="28"/>
        </w:rPr>
        <w:t>。</w:t>
      </w:r>
    </w:p>
    <w:p w:rsidR="00CD35DD" w:rsidRDefault="004A0FA0" w:rsidP="00D51A2E">
      <w:pPr>
        <w:adjustRightInd w:val="0"/>
        <w:snapToGrid w:val="0"/>
        <w:spacing w:line="360" w:lineRule="auto"/>
        <w:ind w:firstLineChars="200" w:firstLine="551"/>
        <w:jc w:val="left"/>
        <w:rPr>
          <w:rFonts w:asciiTheme="majorEastAsia" w:eastAsiaTheme="majorEastAsia" w:hAnsiTheme="majorEastAsia" w:cstheme="majorEastAsia"/>
          <w:kern w:val="0"/>
          <w:sz w:val="28"/>
          <w:szCs w:val="28"/>
        </w:rPr>
      </w:pPr>
      <w:r>
        <w:rPr>
          <w:rFonts w:asciiTheme="majorEastAsia" w:eastAsiaTheme="majorEastAsia" w:hAnsiTheme="majorEastAsia" w:cstheme="majorEastAsia" w:hint="eastAsia"/>
          <w:kern w:val="0"/>
          <w:sz w:val="28"/>
          <w:szCs w:val="28"/>
        </w:rPr>
        <w:t>三、封装格式</w:t>
      </w:r>
    </w:p>
    <w:p w:rsidR="00CD35DD" w:rsidRDefault="004A0FA0" w:rsidP="00D51A2E">
      <w:pPr>
        <w:adjustRightInd w:val="0"/>
        <w:snapToGrid w:val="0"/>
        <w:spacing w:line="360" w:lineRule="auto"/>
        <w:ind w:firstLineChars="200" w:firstLine="551"/>
        <w:jc w:val="left"/>
        <w:rPr>
          <w:rFonts w:asciiTheme="majorEastAsia" w:eastAsiaTheme="majorEastAsia" w:hAnsiTheme="majorEastAsia" w:cstheme="majorEastAsia"/>
          <w:kern w:val="0"/>
          <w:sz w:val="28"/>
          <w:szCs w:val="28"/>
        </w:rPr>
      </w:pPr>
      <w:r>
        <w:rPr>
          <w:rFonts w:asciiTheme="majorEastAsia" w:eastAsiaTheme="majorEastAsia" w:hAnsiTheme="majorEastAsia" w:cstheme="majorEastAsia" w:hint="eastAsia"/>
          <w:kern w:val="0"/>
          <w:sz w:val="28"/>
          <w:szCs w:val="28"/>
        </w:rPr>
        <w:t>采用</w:t>
      </w:r>
      <w:r>
        <w:rPr>
          <w:rFonts w:asciiTheme="majorEastAsia" w:eastAsiaTheme="majorEastAsia" w:hAnsiTheme="majorEastAsia" w:cstheme="majorEastAsia" w:hint="eastAsia"/>
          <w:kern w:val="0"/>
          <w:sz w:val="28"/>
          <w:szCs w:val="28"/>
        </w:rPr>
        <w:t>MP4</w:t>
      </w:r>
      <w:r>
        <w:rPr>
          <w:rFonts w:asciiTheme="majorEastAsia" w:eastAsiaTheme="majorEastAsia" w:hAnsiTheme="majorEastAsia" w:cstheme="majorEastAsia" w:hint="eastAsia"/>
          <w:kern w:val="0"/>
          <w:sz w:val="28"/>
          <w:szCs w:val="28"/>
        </w:rPr>
        <w:t>格式封装（视频编码格式：</w:t>
      </w:r>
      <w:r>
        <w:rPr>
          <w:rFonts w:asciiTheme="majorEastAsia" w:eastAsiaTheme="majorEastAsia" w:hAnsiTheme="majorEastAsia" w:cstheme="majorEastAsia" w:hint="eastAsia"/>
          <w:kern w:val="0"/>
          <w:sz w:val="28"/>
          <w:szCs w:val="28"/>
        </w:rPr>
        <w:t>H.264/AVC</w:t>
      </w:r>
      <w:r>
        <w:rPr>
          <w:rFonts w:asciiTheme="majorEastAsia" w:eastAsiaTheme="majorEastAsia" w:hAnsiTheme="majorEastAsia" w:cstheme="majorEastAsia" w:hint="eastAsia"/>
          <w:kern w:val="0"/>
          <w:sz w:val="28"/>
          <w:szCs w:val="28"/>
        </w:rPr>
        <w:t>（</w:t>
      </w:r>
      <w:r>
        <w:rPr>
          <w:rFonts w:asciiTheme="majorEastAsia" w:eastAsiaTheme="majorEastAsia" w:hAnsiTheme="majorEastAsia" w:cstheme="majorEastAsia" w:hint="eastAsia"/>
          <w:kern w:val="0"/>
          <w:sz w:val="28"/>
          <w:szCs w:val="28"/>
        </w:rPr>
        <w:t>MPEG-4 Part10</w:t>
      </w:r>
      <w:r>
        <w:rPr>
          <w:rFonts w:asciiTheme="majorEastAsia" w:eastAsiaTheme="majorEastAsia" w:hAnsiTheme="majorEastAsia" w:cstheme="majorEastAsia" w:hint="eastAsia"/>
          <w:kern w:val="0"/>
          <w:sz w:val="28"/>
          <w:szCs w:val="28"/>
        </w:rPr>
        <w:t>）；音频编码格式：</w:t>
      </w:r>
      <w:r>
        <w:rPr>
          <w:rFonts w:asciiTheme="majorEastAsia" w:eastAsiaTheme="majorEastAsia" w:hAnsiTheme="majorEastAsia" w:cstheme="majorEastAsia" w:hint="eastAsia"/>
          <w:kern w:val="0"/>
          <w:sz w:val="28"/>
          <w:szCs w:val="28"/>
        </w:rPr>
        <w:t>AAC</w:t>
      </w:r>
      <w:r>
        <w:rPr>
          <w:rFonts w:asciiTheme="majorEastAsia" w:eastAsiaTheme="majorEastAsia" w:hAnsiTheme="majorEastAsia" w:cstheme="majorEastAsia" w:hint="eastAsia"/>
          <w:kern w:val="0"/>
          <w:sz w:val="28"/>
          <w:szCs w:val="28"/>
        </w:rPr>
        <w:t>（</w:t>
      </w:r>
      <w:r>
        <w:rPr>
          <w:rFonts w:asciiTheme="majorEastAsia" w:eastAsiaTheme="majorEastAsia" w:hAnsiTheme="majorEastAsia" w:cstheme="majorEastAsia" w:hint="eastAsia"/>
          <w:kern w:val="0"/>
          <w:sz w:val="28"/>
          <w:szCs w:val="28"/>
        </w:rPr>
        <w:t>MPEG4 Part3</w:t>
      </w:r>
      <w:r>
        <w:rPr>
          <w:rFonts w:asciiTheme="majorEastAsia" w:eastAsiaTheme="majorEastAsia" w:hAnsiTheme="majorEastAsia" w:cstheme="majorEastAsia" w:hint="eastAsia"/>
          <w:kern w:val="0"/>
          <w:sz w:val="28"/>
          <w:szCs w:val="28"/>
        </w:rPr>
        <w:t>））。</w:t>
      </w:r>
    </w:p>
    <w:p w:rsidR="00CD35DD" w:rsidRDefault="004A0FA0" w:rsidP="00D51A2E">
      <w:pPr>
        <w:adjustRightInd w:val="0"/>
        <w:snapToGrid w:val="0"/>
        <w:spacing w:line="360" w:lineRule="auto"/>
        <w:ind w:firstLineChars="200" w:firstLine="551"/>
        <w:jc w:val="left"/>
        <w:rPr>
          <w:rFonts w:asciiTheme="majorEastAsia" w:eastAsiaTheme="majorEastAsia" w:hAnsiTheme="majorEastAsia" w:cstheme="majorEastAsia"/>
          <w:kern w:val="0"/>
          <w:sz w:val="28"/>
          <w:szCs w:val="28"/>
        </w:rPr>
      </w:pPr>
      <w:r>
        <w:rPr>
          <w:rFonts w:asciiTheme="majorEastAsia" w:eastAsiaTheme="majorEastAsia" w:hAnsiTheme="majorEastAsia" w:cstheme="majorEastAsia" w:hint="eastAsia"/>
          <w:kern w:val="0"/>
          <w:sz w:val="28"/>
          <w:szCs w:val="28"/>
        </w:rPr>
        <w:t>四、内容要求</w:t>
      </w:r>
    </w:p>
    <w:p w:rsidR="00CD35DD" w:rsidRDefault="004A0FA0" w:rsidP="00D51A2E">
      <w:pPr>
        <w:adjustRightInd w:val="0"/>
        <w:snapToGrid w:val="0"/>
        <w:spacing w:line="360" w:lineRule="auto"/>
        <w:ind w:firstLineChars="200" w:firstLine="551"/>
        <w:jc w:val="left"/>
        <w:rPr>
          <w:rFonts w:asciiTheme="majorEastAsia" w:eastAsiaTheme="majorEastAsia" w:hAnsiTheme="majorEastAsia" w:cstheme="majorEastAsia"/>
          <w:kern w:val="0"/>
          <w:sz w:val="28"/>
          <w:szCs w:val="28"/>
        </w:rPr>
      </w:pPr>
      <w:r>
        <w:rPr>
          <w:rFonts w:asciiTheme="majorEastAsia" w:eastAsiaTheme="majorEastAsia" w:hAnsiTheme="majorEastAsia" w:cstheme="majorEastAsia" w:hint="eastAsia"/>
          <w:kern w:val="0"/>
          <w:sz w:val="28"/>
          <w:szCs w:val="28"/>
        </w:rPr>
        <w:t>视频内容要紧密围绕教学设计展开，视频不允许另行剪辑，片头需注明参赛教师基本信息。</w:t>
      </w: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CD35DD">
      <w:pPr>
        <w:adjustRightInd w:val="0"/>
        <w:snapToGrid w:val="0"/>
        <w:jc w:val="left"/>
        <w:rPr>
          <w:rFonts w:ascii="黑体" w:eastAsia="黑体" w:hAnsi="黑体" w:cs="黑体"/>
          <w:b/>
          <w:bCs/>
          <w:sz w:val="32"/>
          <w:szCs w:val="32"/>
        </w:rPr>
      </w:pPr>
    </w:p>
    <w:p w:rsidR="00CD35DD" w:rsidRDefault="004A0FA0">
      <w:pPr>
        <w:adjustRightInd w:val="0"/>
        <w:snapToGrid w:val="0"/>
        <w:jc w:val="left"/>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lastRenderedPageBreak/>
        <w:t>附件</w:t>
      </w:r>
      <w:r>
        <w:rPr>
          <w:rFonts w:asciiTheme="majorEastAsia" w:eastAsiaTheme="majorEastAsia" w:hAnsiTheme="majorEastAsia" w:cstheme="majorEastAsia" w:hint="eastAsia"/>
          <w:b/>
          <w:bCs/>
          <w:sz w:val="28"/>
          <w:szCs w:val="28"/>
        </w:rPr>
        <w:t>3</w:t>
      </w:r>
    </w:p>
    <w:p w:rsidR="00CD35DD" w:rsidRDefault="00CD35DD">
      <w:pPr>
        <w:adjustRightInd w:val="0"/>
        <w:snapToGrid w:val="0"/>
        <w:spacing w:line="360" w:lineRule="auto"/>
        <w:jc w:val="left"/>
        <w:rPr>
          <w:rFonts w:asciiTheme="majorEastAsia" w:eastAsiaTheme="majorEastAsia" w:hAnsiTheme="majorEastAsia" w:cstheme="majorEastAsia"/>
          <w:b/>
          <w:bCs/>
          <w:kern w:val="0"/>
          <w:sz w:val="28"/>
          <w:szCs w:val="28"/>
        </w:rPr>
      </w:pPr>
    </w:p>
    <w:p w:rsidR="00CD35DD" w:rsidRDefault="004A0FA0">
      <w:pPr>
        <w:adjustRightInd w:val="0"/>
        <w:snapToGrid w:val="0"/>
        <w:jc w:val="center"/>
        <w:rPr>
          <w:rFonts w:asciiTheme="majorEastAsia" w:eastAsiaTheme="majorEastAsia" w:hAnsiTheme="majorEastAsia" w:cstheme="majorEastAsia"/>
          <w:b/>
          <w:bCs/>
          <w:kern w:val="0"/>
          <w:sz w:val="28"/>
          <w:szCs w:val="28"/>
        </w:rPr>
      </w:pPr>
      <w:r>
        <w:rPr>
          <w:rFonts w:asciiTheme="majorEastAsia" w:eastAsiaTheme="majorEastAsia" w:hAnsiTheme="majorEastAsia" w:cstheme="majorEastAsia" w:hint="eastAsia"/>
          <w:b/>
          <w:bCs/>
          <w:kern w:val="0"/>
          <w:sz w:val="28"/>
          <w:szCs w:val="28"/>
        </w:rPr>
        <w:t>2025</w:t>
      </w:r>
      <w:r>
        <w:rPr>
          <w:rFonts w:asciiTheme="majorEastAsia" w:eastAsiaTheme="majorEastAsia" w:hAnsiTheme="majorEastAsia" w:cstheme="majorEastAsia" w:hint="eastAsia"/>
          <w:b/>
          <w:bCs/>
          <w:kern w:val="0"/>
          <w:sz w:val="28"/>
          <w:szCs w:val="28"/>
        </w:rPr>
        <w:t>年双流区融合教育</w:t>
      </w:r>
      <w:r>
        <w:rPr>
          <w:rFonts w:asciiTheme="majorEastAsia" w:eastAsiaTheme="majorEastAsia" w:hAnsiTheme="majorEastAsia" w:cstheme="majorEastAsia" w:hint="eastAsia"/>
          <w:b/>
          <w:bCs/>
          <w:kern w:val="0"/>
          <w:sz w:val="28"/>
          <w:szCs w:val="28"/>
        </w:rPr>
        <w:t>典型案例文本格式</w:t>
      </w:r>
      <w:r>
        <w:rPr>
          <w:rFonts w:asciiTheme="majorEastAsia" w:eastAsiaTheme="majorEastAsia" w:hAnsiTheme="majorEastAsia" w:cstheme="majorEastAsia" w:hint="eastAsia"/>
          <w:b/>
          <w:bCs/>
          <w:kern w:val="0"/>
          <w:sz w:val="28"/>
          <w:szCs w:val="28"/>
        </w:rPr>
        <w:t>要求</w:t>
      </w:r>
    </w:p>
    <w:p w:rsidR="00CD35DD" w:rsidRDefault="00CD35DD">
      <w:pPr>
        <w:adjustRightInd w:val="0"/>
        <w:snapToGrid w:val="0"/>
        <w:jc w:val="center"/>
        <w:rPr>
          <w:rFonts w:asciiTheme="majorEastAsia" w:eastAsiaTheme="majorEastAsia" w:hAnsiTheme="majorEastAsia" w:cstheme="majorEastAsia"/>
          <w:b/>
          <w:bCs/>
          <w:kern w:val="0"/>
          <w:sz w:val="28"/>
          <w:szCs w:val="28"/>
        </w:rPr>
      </w:pPr>
    </w:p>
    <w:p w:rsidR="00CD35DD" w:rsidRDefault="004A0FA0" w:rsidP="00D51A2E">
      <w:pPr>
        <w:adjustRightInd w:val="0"/>
        <w:snapToGrid w:val="0"/>
        <w:spacing w:line="360" w:lineRule="auto"/>
        <w:ind w:firstLineChars="200" w:firstLine="551"/>
        <w:jc w:val="left"/>
        <w:rPr>
          <w:rFonts w:asciiTheme="majorEastAsia" w:eastAsiaTheme="majorEastAsia" w:hAnsiTheme="majorEastAsia" w:cstheme="majorEastAsia"/>
          <w:kern w:val="0"/>
          <w:sz w:val="28"/>
          <w:szCs w:val="28"/>
        </w:rPr>
      </w:pPr>
      <w:r>
        <w:rPr>
          <w:rFonts w:asciiTheme="majorEastAsia" w:eastAsiaTheme="majorEastAsia" w:hAnsiTheme="majorEastAsia" w:cstheme="majorEastAsia" w:hint="eastAsia"/>
          <w:kern w:val="0"/>
          <w:sz w:val="28"/>
          <w:szCs w:val="28"/>
        </w:rPr>
        <w:t>文本格式统一为</w:t>
      </w:r>
      <w:r>
        <w:rPr>
          <w:rFonts w:asciiTheme="majorEastAsia" w:eastAsiaTheme="majorEastAsia" w:hAnsiTheme="majorEastAsia" w:cstheme="majorEastAsia" w:hint="eastAsia"/>
          <w:kern w:val="0"/>
          <w:sz w:val="28"/>
          <w:szCs w:val="28"/>
        </w:rPr>
        <w:t>Word</w:t>
      </w:r>
      <w:r>
        <w:rPr>
          <w:rFonts w:asciiTheme="majorEastAsia" w:eastAsiaTheme="majorEastAsia" w:hAnsiTheme="majorEastAsia" w:cstheme="majorEastAsia" w:hint="eastAsia"/>
          <w:kern w:val="0"/>
          <w:sz w:val="28"/>
          <w:szCs w:val="28"/>
        </w:rPr>
        <w:t>格式，不加封面，文本数据量小于</w:t>
      </w:r>
      <w:r>
        <w:rPr>
          <w:rFonts w:asciiTheme="majorEastAsia" w:eastAsiaTheme="majorEastAsia" w:hAnsiTheme="majorEastAsia" w:cstheme="majorEastAsia" w:hint="eastAsia"/>
          <w:kern w:val="0"/>
          <w:sz w:val="28"/>
          <w:szCs w:val="28"/>
        </w:rPr>
        <w:t>50M</w:t>
      </w:r>
      <w:r>
        <w:rPr>
          <w:rFonts w:asciiTheme="majorEastAsia" w:eastAsiaTheme="majorEastAsia" w:hAnsiTheme="majorEastAsia" w:cstheme="majorEastAsia" w:hint="eastAsia"/>
          <w:kern w:val="0"/>
          <w:sz w:val="28"/>
          <w:szCs w:val="28"/>
        </w:rPr>
        <w:t>。标题，二号黑体；正文，三号仿宋</w:t>
      </w:r>
      <w:r>
        <w:rPr>
          <w:rFonts w:asciiTheme="majorEastAsia" w:eastAsiaTheme="majorEastAsia" w:hAnsiTheme="majorEastAsia" w:cstheme="majorEastAsia" w:hint="eastAsia"/>
          <w:kern w:val="0"/>
          <w:sz w:val="28"/>
          <w:szCs w:val="28"/>
        </w:rPr>
        <w:t>_GB2312;</w:t>
      </w:r>
      <w:r>
        <w:rPr>
          <w:rFonts w:asciiTheme="majorEastAsia" w:eastAsiaTheme="majorEastAsia" w:hAnsiTheme="majorEastAsia" w:cstheme="majorEastAsia" w:hint="eastAsia"/>
          <w:kern w:val="0"/>
          <w:sz w:val="28"/>
          <w:szCs w:val="28"/>
        </w:rPr>
        <w:t>正文一级标题，三号黑体；正文二级标题，三号楷体</w:t>
      </w:r>
      <w:r>
        <w:rPr>
          <w:rFonts w:asciiTheme="majorEastAsia" w:eastAsiaTheme="majorEastAsia" w:hAnsiTheme="majorEastAsia" w:cstheme="majorEastAsia" w:hint="eastAsia"/>
          <w:kern w:val="0"/>
          <w:sz w:val="28"/>
          <w:szCs w:val="28"/>
        </w:rPr>
        <w:t>_GB2312;</w:t>
      </w:r>
      <w:r>
        <w:rPr>
          <w:rFonts w:asciiTheme="majorEastAsia" w:eastAsiaTheme="majorEastAsia" w:hAnsiTheme="majorEastAsia" w:cstheme="majorEastAsia" w:hint="eastAsia"/>
          <w:kern w:val="0"/>
          <w:sz w:val="28"/>
          <w:szCs w:val="28"/>
        </w:rPr>
        <w:t>行间距，固定值</w:t>
      </w:r>
      <w:r>
        <w:rPr>
          <w:rFonts w:asciiTheme="majorEastAsia" w:eastAsiaTheme="majorEastAsia" w:hAnsiTheme="majorEastAsia" w:cstheme="majorEastAsia" w:hint="eastAsia"/>
          <w:kern w:val="0"/>
          <w:sz w:val="28"/>
          <w:szCs w:val="28"/>
        </w:rPr>
        <w:t>30</w:t>
      </w:r>
      <w:r>
        <w:rPr>
          <w:rFonts w:asciiTheme="majorEastAsia" w:eastAsiaTheme="majorEastAsia" w:hAnsiTheme="majorEastAsia" w:cstheme="majorEastAsia" w:hint="eastAsia"/>
          <w:kern w:val="0"/>
          <w:sz w:val="28"/>
          <w:szCs w:val="28"/>
        </w:rPr>
        <w:t>磅；文后写明负责人</w:t>
      </w:r>
      <w:r>
        <w:rPr>
          <w:rFonts w:asciiTheme="majorEastAsia" w:eastAsiaTheme="majorEastAsia" w:hAnsiTheme="majorEastAsia" w:cstheme="majorEastAsia" w:hint="eastAsia"/>
          <w:kern w:val="0"/>
          <w:sz w:val="28"/>
          <w:szCs w:val="28"/>
        </w:rPr>
        <w:t>(</w:t>
      </w:r>
      <w:r>
        <w:rPr>
          <w:rFonts w:asciiTheme="majorEastAsia" w:eastAsiaTheme="majorEastAsia" w:hAnsiTheme="majorEastAsia" w:cstheme="majorEastAsia" w:hint="eastAsia"/>
          <w:kern w:val="0"/>
          <w:sz w:val="28"/>
          <w:szCs w:val="28"/>
        </w:rPr>
        <w:t>不超过</w:t>
      </w:r>
      <w:r>
        <w:rPr>
          <w:rFonts w:asciiTheme="majorEastAsia" w:eastAsiaTheme="majorEastAsia" w:hAnsiTheme="majorEastAsia" w:cstheme="majorEastAsia" w:hint="eastAsia"/>
          <w:kern w:val="0"/>
          <w:sz w:val="28"/>
          <w:szCs w:val="28"/>
        </w:rPr>
        <w:t>3</w:t>
      </w:r>
      <w:r>
        <w:rPr>
          <w:rFonts w:asciiTheme="majorEastAsia" w:eastAsiaTheme="majorEastAsia" w:hAnsiTheme="majorEastAsia" w:cstheme="majorEastAsia" w:hint="eastAsia"/>
          <w:kern w:val="0"/>
          <w:sz w:val="28"/>
          <w:szCs w:val="28"/>
        </w:rPr>
        <w:t>人</w:t>
      </w:r>
      <w:r>
        <w:rPr>
          <w:rFonts w:asciiTheme="majorEastAsia" w:eastAsiaTheme="majorEastAsia" w:hAnsiTheme="majorEastAsia" w:cstheme="majorEastAsia" w:hint="eastAsia"/>
          <w:kern w:val="0"/>
          <w:sz w:val="28"/>
          <w:szCs w:val="28"/>
        </w:rPr>
        <w:t>)</w:t>
      </w:r>
      <w:r>
        <w:rPr>
          <w:rFonts w:asciiTheme="majorEastAsia" w:eastAsiaTheme="majorEastAsia" w:hAnsiTheme="majorEastAsia" w:cstheme="majorEastAsia" w:hint="eastAsia"/>
          <w:kern w:val="0"/>
          <w:sz w:val="28"/>
          <w:szCs w:val="28"/>
        </w:rPr>
        <w:t>姓名、单位、职务职称、联系方</w:t>
      </w:r>
      <w:r>
        <w:rPr>
          <w:rFonts w:asciiTheme="majorEastAsia" w:eastAsiaTheme="majorEastAsia" w:hAnsiTheme="majorEastAsia" w:cstheme="majorEastAsia" w:hint="eastAsia"/>
          <w:kern w:val="0"/>
          <w:sz w:val="28"/>
          <w:szCs w:val="28"/>
        </w:rPr>
        <w:t>式；</w:t>
      </w:r>
      <w:r>
        <w:rPr>
          <w:rFonts w:asciiTheme="majorEastAsia" w:eastAsiaTheme="majorEastAsia" w:hAnsiTheme="majorEastAsia" w:cstheme="majorEastAsia" w:hint="eastAsia"/>
          <w:kern w:val="0"/>
          <w:sz w:val="28"/>
          <w:szCs w:val="28"/>
        </w:rPr>
        <w:t>融合教育</w:t>
      </w:r>
      <w:r>
        <w:rPr>
          <w:rFonts w:asciiTheme="majorEastAsia" w:eastAsiaTheme="majorEastAsia" w:hAnsiTheme="majorEastAsia" w:cstheme="majorEastAsia" w:hint="eastAsia"/>
          <w:kern w:val="0"/>
          <w:sz w:val="28"/>
          <w:szCs w:val="28"/>
        </w:rPr>
        <w:t>优秀</w:t>
      </w:r>
      <w:r>
        <w:rPr>
          <w:rFonts w:asciiTheme="majorEastAsia" w:eastAsiaTheme="majorEastAsia" w:hAnsiTheme="majorEastAsia" w:cstheme="majorEastAsia" w:hint="eastAsia"/>
          <w:kern w:val="0"/>
          <w:sz w:val="28"/>
          <w:szCs w:val="28"/>
        </w:rPr>
        <w:t>案例文档命名为“</w:t>
      </w:r>
      <w:r>
        <w:rPr>
          <w:rFonts w:asciiTheme="majorEastAsia" w:eastAsiaTheme="majorEastAsia" w:hAnsiTheme="majorEastAsia" w:cstheme="majorEastAsia" w:hint="eastAsia"/>
          <w:kern w:val="0"/>
          <w:sz w:val="28"/>
          <w:szCs w:val="28"/>
        </w:rPr>
        <w:t>学校名</w:t>
      </w:r>
      <w:r>
        <w:rPr>
          <w:rFonts w:asciiTheme="majorEastAsia" w:eastAsiaTheme="majorEastAsia" w:hAnsiTheme="majorEastAsia" w:cstheme="majorEastAsia" w:hint="eastAsia"/>
          <w:kern w:val="0"/>
          <w:sz w:val="28"/>
          <w:szCs w:val="28"/>
        </w:rPr>
        <w:t>+</w:t>
      </w:r>
      <w:r>
        <w:rPr>
          <w:rFonts w:asciiTheme="majorEastAsia" w:eastAsiaTheme="majorEastAsia" w:hAnsiTheme="majorEastAsia" w:cstheme="majorEastAsia" w:hint="eastAsia"/>
          <w:kern w:val="0"/>
          <w:sz w:val="28"/>
          <w:szCs w:val="28"/>
        </w:rPr>
        <w:t>姓名</w:t>
      </w:r>
      <w:r>
        <w:rPr>
          <w:rFonts w:asciiTheme="majorEastAsia" w:eastAsiaTheme="majorEastAsia" w:hAnsiTheme="majorEastAsia" w:cstheme="majorEastAsia" w:hint="eastAsia"/>
          <w:kern w:val="0"/>
          <w:sz w:val="28"/>
          <w:szCs w:val="28"/>
        </w:rPr>
        <w:t>+</w:t>
      </w:r>
      <w:r>
        <w:rPr>
          <w:rFonts w:asciiTheme="majorEastAsia" w:eastAsiaTheme="majorEastAsia" w:hAnsiTheme="majorEastAsia" w:cstheme="majorEastAsia" w:hint="eastAsia"/>
          <w:kern w:val="0"/>
          <w:sz w:val="28"/>
          <w:szCs w:val="28"/>
        </w:rPr>
        <w:t>案例名称”</w:t>
      </w:r>
      <w:r>
        <w:rPr>
          <w:rFonts w:asciiTheme="majorEastAsia" w:eastAsiaTheme="majorEastAsia" w:hAnsiTheme="majorEastAsia" w:cstheme="majorEastAsia" w:hint="eastAsia"/>
          <w:kern w:val="0"/>
          <w:sz w:val="28"/>
          <w:szCs w:val="28"/>
        </w:rPr>
        <w:t>。</w:t>
      </w:r>
    </w:p>
    <w:p w:rsidR="00CD35DD" w:rsidRDefault="00CD35DD" w:rsidP="00D51A2E">
      <w:pPr>
        <w:adjustRightInd w:val="0"/>
        <w:snapToGrid w:val="0"/>
        <w:spacing w:line="360" w:lineRule="auto"/>
        <w:ind w:firstLineChars="200" w:firstLine="634"/>
        <w:jc w:val="left"/>
        <w:rPr>
          <w:rFonts w:eastAsia="方正仿宋_GBK"/>
          <w:b/>
          <w:bCs/>
          <w:kern w:val="0"/>
          <w:sz w:val="32"/>
          <w:szCs w:val="30"/>
        </w:rPr>
      </w:pPr>
    </w:p>
    <w:p w:rsidR="00CD35DD" w:rsidRDefault="00CD35DD">
      <w:pPr>
        <w:spacing w:line="360" w:lineRule="auto"/>
        <w:rPr>
          <w:rFonts w:ascii="宋体" w:hAnsi="宋体" w:cs="宋体"/>
          <w:b/>
          <w:bCs/>
          <w:sz w:val="28"/>
          <w:szCs w:val="28"/>
        </w:rPr>
      </w:pPr>
    </w:p>
    <w:sectPr w:rsidR="00CD35DD" w:rsidSect="00CD35DD">
      <w:footerReference w:type="even" r:id="rId7"/>
      <w:footerReference w:type="default" r:id="rId8"/>
      <w:pgSz w:w="11906" w:h="16838"/>
      <w:pgMar w:top="1440" w:right="1800" w:bottom="1440" w:left="1800" w:header="0" w:footer="1588" w:gutter="0"/>
      <w:cols w:space="720"/>
      <w:docGrid w:type="linesAndChars" w:linePitch="312" w:charSpace="-8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FA0" w:rsidRDefault="004A0FA0" w:rsidP="00CD35DD">
      <w:r>
        <w:separator/>
      </w:r>
    </w:p>
  </w:endnote>
  <w:endnote w:type="continuationSeparator" w:id="0">
    <w:p w:rsidR="004A0FA0" w:rsidRDefault="004A0FA0" w:rsidP="00CD3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embedRegular r:id="rId1" w:subsetted="1" w:fontKey="{DE6BE0F5-8FA4-4200-842A-FE98AB135312}"/>
  </w:font>
  <w:font w:name="宋体">
    <w:altName w:val="SimSun"/>
    <w:panose1 w:val="02010600030101010101"/>
    <w:charset w:val="86"/>
    <w:family w:val="auto"/>
    <w:pitch w:val="variable"/>
    <w:sig w:usb0="00000003" w:usb1="288F0000" w:usb2="00000016" w:usb3="00000000" w:csb0="00040001" w:csb1="00000000"/>
    <w:embedRegular r:id="rId2" w:subsetted="1" w:fontKey="{8EF47DB3-CCB2-4B7B-9018-D144FA05FAD7}"/>
    <w:embedBold r:id="rId3" w:subsetted="1" w:fontKey="{6B4D87A2-D4F7-4321-9161-6BC52E6DB783}"/>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Bold r:id="rId4" w:subsetted="1" w:fontKey="{6D779AD2-C688-4F1A-8A39-3CF11BB5B835}"/>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5DD" w:rsidRDefault="00CD35DD">
    <w:pPr>
      <w:pStyle w:val="a7"/>
      <w:framePr w:wrap="around" w:vAnchor="text" w:hAnchor="margin" w:xAlign="outside" w:y="1"/>
      <w:rPr>
        <w:rStyle w:val="ac"/>
      </w:rPr>
    </w:pPr>
    <w:r>
      <w:rPr>
        <w:rStyle w:val="ac"/>
      </w:rPr>
      <w:fldChar w:fldCharType="begin"/>
    </w:r>
    <w:r w:rsidR="004A0FA0">
      <w:rPr>
        <w:rStyle w:val="ac"/>
      </w:rPr>
      <w:instrText xml:space="preserve">PAGE  </w:instrText>
    </w:r>
    <w:r>
      <w:rPr>
        <w:rStyle w:val="ac"/>
      </w:rPr>
      <w:fldChar w:fldCharType="end"/>
    </w:r>
  </w:p>
  <w:p w:rsidR="00CD35DD" w:rsidRDefault="00CD35DD">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5DD" w:rsidRDefault="004A0FA0">
    <w:pPr>
      <w:pStyle w:val="a7"/>
      <w:framePr w:wrap="around" w:vAnchor="text" w:hAnchor="margin" w:xAlign="outside" w:y="1"/>
      <w:ind w:leftChars="150" w:left="315" w:rightChars="150" w:right="315"/>
      <w:rPr>
        <w:rStyle w:val="ac"/>
        <w:rFonts w:ascii="宋体"/>
        <w:sz w:val="28"/>
        <w:szCs w:val="28"/>
      </w:rPr>
    </w:pPr>
    <w:r>
      <w:rPr>
        <w:rStyle w:val="ac"/>
        <w:rFonts w:ascii="宋体" w:hint="eastAsia"/>
        <w:sz w:val="28"/>
        <w:szCs w:val="28"/>
      </w:rPr>
      <w:t>—</w:t>
    </w:r>
    <w:r w:rsidR="00CD35DD">
      <w:rPr>
        <w:rStyle w:val="ac"/>
        <w:rFonts w:ascii="宋体" w:hint="eastAsia"/>
        <w:sz w:val="28"/>
        <w:szCs w:val="28"/>
      </w:rPr>
      <w:fldChar w:fldCharType="begin"/>
    </w:r>
    <w:r>
      <w:rPr>
        <w:rStyle w:val="ac"/>
        <w:rFonts w:ascii="宋体" w:hint="eastAsia"/>
        <w:sz w:val="28"/>
        <w:szCs w:val="28"/>
      </w:rPr>
      <w:instrText xml:space="preserve">PAGE  </w:instrText>
    </w:r>
    <w:r w:rsidR="00CD35DD">
      <w:rPr>
        <w:rStyle w:val="ac"/>
        <w:rFonts w:ascii="宋体" w:hint="eastAsia"/>
        <w:sz w:val="28"/>
        <w:szCs w:val="28"/>
      </w:rPr>
      <w:fldChar w:fldCharType="separate"/>
    </w:r>
    <w:r w:rsidR="00D51A2E">
      <w:rPr>
        <w:rStyle w:val="ac"/>
        <w:rFonts w:ascii="宋体"/>
        <w:noProof/>
        <w:sz w:val="28"/>
        <w:szCs w:val="28"/>
      </w:rPr>
      <w:t>1</w:t>
    </w:r>
    <w:r w:rsidR="00CD35DD">
      <w:rPr>
        <w:rStyle w:val="ac"/>
        <w:rFonts w:ascii="宋体" w:hint="eastAsia"/>
        <w:sz w:val="28"/>
        <w:szCs w:val="28"/>
      </w:rPr>
      <w:fldChar w:fldCharType="end"/>
    </w:r>
    <w:r>
      <w:rPr>
        <w:rStyle w:val="ac"/>
        <w:rFonts w:ascii="宋体" w:hint="eastAsia"/>
        <w:sz w:val="28"/>
        <w:szCs w:val="28"/>
      </w:rPr>
      <w:t>—</w:t>
    </w:r>
  </w:p>
  <w:p w:rsidR="00CD35DD" w:rsidRDefault="00CD35DD">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FA0" w:rsidRDefault="004A0FA0" w:rsidP="00CD35DD">
      <w:r>
        <w:separator/>
      </w:r>
    </w:p>
  </w:footnote>
  <w:footnote w:type="continuationSeparator" w:id="0">
    <w:p w:rsidR="004A0FA0" w:rsidRDefault="004A0FA0" w:rsidP="00CD35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0511F6"/>
    <w:multiLevelType w:val="singleLevel"/>
    <w:tmpl w:val="980511F6"/>
    <w:lvl w:ilvl="0">
      <w:start w:val="2"/>
      <w:numFmt w:val="chineseCounting"/>
      <w:suff w:val="nothing"/>
      <w:lvlText w:val="（%1）"/>
      <w:lvlJc w:val="left"/>
      <w:rPr>
        <w:rFonts w:hint="eastAsia"/>
      </w:rPr>
    </w:lvl>
  </w:abstractNum>
  <w:abstractNum w:abstractNumId="1">
    <w:nsid w:val="C230A5D8"/>
    <w:multiLevelType w:val="singleLevel"/>
    <w:tmpl w:val="C230A5D8"/>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bordersDoNotSurroundHeader/>
  <w:bordersDoNotSurroundFooter/>
  <w:hideGrammaticalErrors/>
  <w:defaultTabStop w:val="420"/>
  <w:drawingGridHorizontalSpacing w:val="103"/>
  <w:drawingGridVerticalSpacing w:val="156"/>
  <w:noPunctuationKerning/>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WMxYTBmM2ExNDA5MTI5NmEwNjA4YTk5MmRmY2Y2MzgifQ=="/>
  </w:docVars>
  <w:rsids>
    <w:rsidRoot w:val="00CD35DD"/>
    <w:rsid w:val="004A0FA0"/>
    <w:rsid w:val="00CD35DD"/>
    <w:rsid w:val="00D51A2E"/>
    <w:rsid w:val="010531A5"/>
    <w:rsid w:val="0233162C"/>
    <w:rsid w:val="0667442D"/>
    <w:rsid w:val="0CA17BC7"/>
    <w:rsid w:val="130E3F39"/>
    <w:rsid w:val="17C23507"/>
    <w:rsid w:val="1A2E4BD0"/>
    <w:rsid w:val="1BA15893"/>
    <w:rsid w:val="21FA7CB2"/>
    <w:rsid w:val="25C32FD6"/>
    <w:rsid w:val="27341670"/>
    <w:rsid w:val="311901ED"/>
    <w:rsid w:val="324D775A"/>
    <w:rsid w:val="368B15B3"/>
    <w:rsid w:val="37E312B6"/>
    <w:rsid w:val="38CC1FA3"/>
    <w:rsid w:val="39BC0814"/>
    <w:rsid w:val="3CBD0327"/>
    <w:rsid w:val="45C00E7A"/>
    <w:rsid w:val="46F851E6"/>
    <w:rsid w:val="472B3950"/>
    <w:rsid w:val="48801F28"/>
    <w:rsid w:val="4A1B1921"/>
    <w:rsid w:val="4ADF590D"/>
    <w:rsid w:val="4C950912"/>
    <w:rsid w:val="4EE45CCB"/>
    <w:rsid w:val="54EF499E"/>
    <w:rsid w:val="5710487C"/>
    <w:rsid w:val="5DCF7A63"/>
    <w:rsid w:val="5E5A5548"/>
    <w:rsid w:val="627C6596"/>
    <w:rsid w:val="6DDB35AF"/>
    <w:rsid w:val="6E116694"/>
    <w:rsid w:val="6E2E3854"/>
    <w:rsid w:val="72AE3C93"/>
    <w:rsid w:val="72EA18B2"/>
    <w:rsid w:val="77844FC2"/>
    <w:rsid w:val="7A39282C"/>
    <w:rsid w:val="7B09415C"/>
    <w:rsid w:val="7CC530C9"/>
    <w:rsid w:val="7D8B408F"/>
    <w:rsid w:val="7F0B69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5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CD35DD"/>
    <w:rPr>
      <w:rFonts w:ascii="仿宋" w:eastAsia="仿宋" w:hAnsi="仿宋" w:cs="仿宋"/>
      <w:sz w:val="31"/>
      <w:szCs w:val="31"/>
      <w:lang w:eastAsia="en-US"/>
    </w:rPr>
  </w:style>
  <w:style w:type="paragraph" w:styleId="a4">
    <w:name w:val="Body Text Indent"/>
    <w:basedOn w:val="a"/>
    <w:qFormat/>
    <w:rsid w:val="00CD35DD"/>
    <w:pPr>
      <w:adjustRightInd w:val="0"/>
      <w:snapToGrid w:val="0"/>
      <w:spacing w:line="640" w:lineRule="atLeast"/>
      <w:ind w:firstLine="600"/>
    </w:pPr>
    <w:rPr>
      <w:rFonts w:eastAsia="微软雅黑"/>
      <w:sz w:val="30"/>
    </w:rPr>
  </w:style>
  <w:style w:type="paragraph" w:styleId="a5">
    <w:name w:val="Date"/>
    <w:basedOn w:val="a"/>
    <w:next w:val="a"/>
    <w:qFormat/>
    <w:rsid w:val="00CD35DD"/>
    <w:pPr>
      <w:ind w:leftChars="2500" w:left="2500"/>
    </w:pPr>
  </w:style>
  <w:style w:type="paragraph" w:styleId="a6">
    <w:name w:val="Balloon Text"/>
    <w:basedOn w:val="a"/>
    <w:qFormat/>
    <w:rsid w:val="00CD35DD"/>
    <w:rPr>
      <w:sz w:val="18"/>
      <w:szCs w:val="18"/>
    </w:rPr>
  </w:style>
  <w:style w:type="paragraph" w:styleId="a7">
    <w:name w:val="footer"/>
    <w:basedOn w:val="a"/>
    <w:qFormat/>
    <w:rsid w:val="00CD35DD"/>
    <w:pPr>
      <w:tabs>
        <w:tab w:val="center" w:pos="4153"/>
        <w:tab w:val="right" w:pos="8306"/>
      </w:tabs>
      <w:snapToGrid w:val="0"/>
      <w:jc w:val="left"/>
    </w:pPr>
    <w:rPr>
      <w:sz w:val="18"/>
      <w:szCs w:val="18"/>
    </w:rPr>
  </w:style>
  <w:style w:type="paragraph" w:styleId="a8">
    <w:name w:val="header"/>
    <w:basedOn w:val="a"/>
    <w:qFormat/>
    <w:rsid w:val="00CD35D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CD35DD"/>
    <w:pPr>
      <w:spacing w:beforeAutospacing="1" w:afterAutospacing="1"/>
      <w:jc w:val="left"/>
    </w:pPr>
    <w:rPr>
      <w:kern w:val="0"/>
      <w:sz w:val="24"/>
    </w:rPr>
  </w:style>
  <w:style w:type="table" w:styleId="aa">
    <w:name w:val="Table Grid"/>
    <w:basedOn w:val="a1"/>
    <w:uiPriority w:val="59"/>
    <w:qFormat/>
    <w:rsid w:val="00CD35D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CD35DD"/>
    <w:rPr>
      <w:b/>
    </w:rPr>
  </w:style>
  <w:style w:type="character" w:styleId="ac">
    <w:name w:val="page number"/>
    <w:basedOn w:val="a0"/>
    <w:autoRedefine/>
    <w:qFormat/>
    <w:rsid w:val="00CD35DD"/>
  </w:style>
  <w:style w:type="character" w:styleId="ad">
    <w:name w:val="Hyperlink"/>
    <w:basedOn w:val="a0"/>
    <w:uiPriority w:val="99"/>
    <w:unhideWhenUsed/>
    <w:qFormat/>
    <w:rsid w:val="00CD35DD"/>
    <w:rPr>
      <w:color w:val="0000FF"/>
      <w:u w:val="single"/>
    </w:rPr>
  </w:style>
  <w:style w:type="paragraph" w:customStyle="1" w:styleId="Char">
    <w:name w:val="Char"/>
    <w:basedOn w:val="a"/>
    <w:autoRedefine/>
    <w:qFormat/>
    <w:rsid w:val="00CD35DD"/>
    <w:pPr>
      <w:widowControl/>
      <w:spacing w:after="160" w:line="240" w:lineRule="exact"/>
      <w:jc w:val="left"/>
    </w:pPr>
    <w:rPr>
      <w:rFonts w:ascii="Verdana" w:eastAsia="仿宋_GB2312" w:hAnsi="Verdana"/>
      <w:kern w:val="0"/>
      <w:sz w:val="24"/>
      <w:szCs w:val="20"/>
      <w:lang w:eastAsia="en-US"/>
    </w:rPr>
  </w:style>
  <w:style w:type="paragraph" w:customStyle="1" w:styleId="1">
    <w:name w:val="列出段落1"/>
    <w:basedOn w:val="a"/>
    <w:autoRedefine/>
    <w:qFormat/>
    <w:rsid w:val="00CD35DD"/>
    <w:pPr>
      <w:ind w:firstLineChars="200" w:firstLine="200"/>
    </w:pPr>
  </w:style>
  <w:style w:type="paragraph" w:customStyle="1" w:styleId="10">
    <w:name w:val="列出段落1"/>
    <w:basedOn w:val="a"/>
    <w:qFormat/>
    <w:rsid w:val="00CD35DD"/>
    <w:pPr>
      <w:ind w:firstLineChars="200" w:firstLine="420"/>
    </w:pPr>
  </w:style>
  <w:style w:type="character" w:customStyle="1" w:styleId="UnresolvedMention">
    <w:name w:val="Unresolved Mention"/>
    <w:basedOn w:val="a0"/>
    <w:uiPriority w:val="99"/>
    <w:unhideWhenUsed/>
    <w:qFormat/>
    <w:rsid w:val="00CD35D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374</Words>
  <Characters>2133</Characters>
  <Application>Microsoft Office Word</Application>
  <DocSecurity>0</DocSecurity>
  <Lines>17</Lines>
  <Paragraphs>5</Paragraphs>
  <ScaleCrop>false</ScaleCrop>
  <Company>Lenovo (Beijing) Limited</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成都市金牛区教育局</dc:title>
  <dc:creator>中科软件</dc:creator>
  <cp:lastModifiedBy>Administrator</cp:lastModifiedBy>
  <cp:revision>33</cp:revision>
  <cp:lastPrinted>2025-05-29T06:39:00Z</cp:lastPrinted>
  <dcterms:created xsi:type="dcterms:W3CDTF">2015-08-25T13:38:00Z</dcterms:created>
  <dcterms:modified xsi:type="dcterms:W3CDTF">2025-05-30T06:45:00Z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1EAE3F2DA6CF4200892373F7078E60AF_13</vt:lpwstr>
  </property>
  <property fmtid="{D5CDD505-2E9C-101B-9397-08002B2CF9AE}" pid="4" name="KSOTemplateDocerSaveRecord">
    <vt:lpwstr>eyJoZGlkIjoiYTg3ZDQ3MDA1ZDY5MjAxMmM1NmI0YTQwNmJiMzRiZmEiLCJ1c2VySWQiOiIyNDA3NTY4MzUifQ==</vt:lpwstr>
  </property>
</Properties>
</file>