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0"/>
        <w:tblW w:w="0" w:type="auto"/>
        <w:tblInd w:w="7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309"/>
        <w:gridCol w:w="787"/>
        <w:gridCol w:w="2393"/>
        <w:gridCol w:w="1177"/>
        <w:gridCol w:w="825"/>
        <w:gridCol w:w="1688"/>
        <w:gridCol w:w="1133"/>
        <w:gridCol w:w="4271"/>
        <w:gridCol w:w="1358"/>
      </w:tblGrid>
      <w:tr w14:paraId="56EF39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01" w:hRule="atLeast"/>
        </w:trPr>
        <w:tc>
          <w:tcPr>
            <w:tcW w:w="0" w:type="auto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38A54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成都市双流区教育科学研究院初中室2025年9月学科研培活动安排</w:t>
            </w:r>
          </w:p>
        </w:tc>
      </w:tr>
      <w:tr w14:paraId="207F06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153E548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A1872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35649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7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03809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学段</w:t>
            </w:r>
          </w:p>
          <w:p w14:paraId="0924B6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学科</w:t>
            </w:r>
          </w:p>
        </w:tc>
        <w:tc>
          <w:tcPr>
            <w:tcW w:w="239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4F724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117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BC6BE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培训日期</w:t>
            </w:r>
          </w:p>
        </w:tc>
        <w:tc>
          <w:tcPr>
            <w:tcW w:w="82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5F00F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培训</w:t>
            </w:r>
          </w:p>
          <w:p w14:paraId="750E0B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时间</w:t>
            </w:r>
          </w:p>
        </w:tc>
        <w:tc>
          <w:tcPr>
            <w:tcW w:w="1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A83D8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培训地点</w:t>
            </w:r>
          </w:p>
        </w:tc>
        <w:tc>
          <w:tcPr>
            <w:tcW w:w="11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0EFAF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主讲教师</w:t>
            </w:r>
          </w:p>
        </w:tc>
        <w:tc>
          <w:tcPr>
            <w:tcW w:w="427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3B761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课程内容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5980B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参培人员</w:t>
            </w:r>
          </w:p>
        </w:tc>
      </w:tr>
      <w:tr w14:paraId="44A93D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90785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7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5327E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初中-数学</w:t>
            </w:r>
          </w:p>
        </w:tc>
        <w:tc>
          <w:tcPr>
            <w:tcW w:w="239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D3BFC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基于</w:t>
            </w:r>
            <w:r>
              <w:rPr>
                <w:rFonts w:hint="eastAsia" w:cs="宋体"/>
                <w:kern w:val="0"/>
                <w:sz w:val="21"/>
                <w:szCs w:val="21"/>
                <w:lang w:eastAsia="zh-CN"/>
              </w:rPr>
              <w:t>“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/>
              </w:rPr>
              <w:t>课程转化力</w:t>
            </w:r>
            <w:r>
              <w:rPr>
                <w:rFonts w:hint="eastAsia" w:cs="宋体"/>
                <w:kern w:val="0"/>
                <w:sz w:val="21"/>
                <w:szCs w:val="21"/>
                <w:lang w:eastAsia="zh-CN"/>
              </w:rPr>
              <w:t>”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/>
              </w:rPr>
              <w:t>和“课堂教学力”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的七年级数学新授课教学研讨</w:t>
            </w:r>
          </w:p>
        </w:tc>
        <w:tc>
          <w:tcPr>
            <w:tcW w:w="117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8B4A0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2025-09-26</w:t>
            </w:r>
          </w:p>
        </w:tc>
        <w:tc>
          <w:tcPr>
            <w:tcW w:w="82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48C1A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08:40</w:t>
            </w:r>
          </w:p>
        </w:tc>
        <w:tc>
          <w:tcPr>
            <w:tcW w:w="1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2A425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棠湖中学实验学校</w:t>
            </w:r>
          </w:p>
        </w:tc>
        <w:tc>
          <w:tcPr>
            <w:tcW w:w="11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C3ED7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李志江</w:t>
            </w:r>
          </w:p>
        </w:tc>
        <w:tc>
          <w:tcPr>
            <w:tcW w:w="427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5061D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/>
              </w:rPr>
              <w:t>基于“课堂教学力”的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课堂教学展示及研讨：马铭检（棠中实验校）、朱瑶（芯谷实验学校） 2.专题讲座：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/>
              </w:rPr>
              <w:t>基于“课程转化力”的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课程标准及七年级新教材解读 佘骏（棠中实验校）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B6CF6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双流区全体七年级数学教师</w:t>
            </w:r>
          </w:p>
        </w:tc>
      </w:tr>
      <w:tr w14:paraId="116F9EF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C16B7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7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FD0E5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初中-信息</w:t>
            </w:r>
          </w:p>
          <w:p w14:paraId="428333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技术</w:t>
            </w:r>
          </w:p>
        </w:tc>
        <w:tc>
          <w:tcPr>
            <w:tcW w:w="239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BB2D9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共学新教材 同话教与学 --初中信息科技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/>
              </w:rPr>
              <w:t>基于“课程转化力”的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新教材课例研讨系列活动（一）</w:t>
            </w:r>
          </w:p>
        </w:tc>
        <w:tc>
          <w:tcPr>
            <w:tcW w:w="117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19889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2025-09-26</w:t>
            </w:r>
          </w:p>
        </w:tc>
        <w:tc>
          <w:tcPr>
            <w:tcW w:w="82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A09B4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09:30</w:t>
            </w:r>
          </w:p>
        </w:tc>
        <w:tc>
          <w:tcPr>
            <w:tcW w:w="1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45C59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怡心第一实验学校</w:t>
            </w:r>
          </w:p>
        </w:tc>
        <w:tc>
          <w:tcPr>
            <w:tcW w:w="11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78FB4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/>
              </w:rPr>
              <w:t>张楠楠</w:t>
            </w:r>
          </w:p>
        </w:tc>
        <w:tc>
          <w:tcPr>
            <w:tcW w:w="427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BEDC9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/>
              </w:rPr>
              <w:t>基于“课程转化力”的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新教材课例分享 2.互动研讨 3.讨论后续活动开展计划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9A4F0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全体初中信息科技教师</w:t>
            </w:r>
          </w:p>
        </w:tc>
      </w:tr>
      <w:tr w14:paraId="0918A92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7858B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7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817FD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初中-数学</w:t>
            </w:r>
          </w:p>
        </w:tc>
        <w:tc>
          <w:tcPr>
            <w:tcW w:w="239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2CC3D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初中数学中心组推进“五项基本功”研讨会</w:t>
            </w:r>
          </w:p>
        </w:tc>
        <w:tc>
          <w:tcPr>
            <w:tcW w:w="117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9EFE7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2025-09-18</w:t>
            </w:r>
          </w:p>
        </w:tc>
        <w:tc>
          <w:tcPr>
            <w:tcW w:w="82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AEFC4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14:00</w:t>
            </w:r>
          </w:p>
        </w:tc>
        <w:tc>
          <w:tcPr>
            <w:tcW w:w="1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37D03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圣菲学校</w:t>
            </w:r>
          </w:p>
        </w:tc>
        <w:tc>
          <w:tcPr>
            <w:tcW w:w="11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92977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李志江</w:t>
            </w:r>
          </w:p>
        </w:tc>
        <w:tc>
          <w:tcPr>
            <w:tcW w:w="427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FE0A4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1.基于“课堂教学力”的观课议课； 2.推进“五项基本功”的专题研讨及工作安排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81206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双流区全体初中数学中心组成员及圣菲学校初中数学教师</w:t>
            </w:r>
          </w:p>
        </w:tc>
      </w:tr>
      <w:tr w14:paraId="7E9309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99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9A152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7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77D32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初中-物理</w:t>
            </w:r>
          </w:p>
        </w:tc>
        <w:tc>
          <w:tcPr>
            <w:tcW w:w="239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DC24D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初中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/>
              </w:rPr>
              <w:t>物理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中心组推进“五项基本功”研讨会</w:t>
            </w:r>
          </w:p>
        </w:tc>
        <w:tc>
          <w:tcPr>
            <w:tcW w:w="117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815AA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2025-09-12</w:t>
            </w:r>
          </w:p>
        </w:tc>
        <w:tc>
          <w:tcPr>
            <w:tcW w:w="82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1317C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09:00</w:t>
            </w:r>
          </w:p>
        </w:tc>
        <w:tc>
          <w:tcPr>
            <w:tcW w:w="1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1ADAB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双流中学九江实验学校</w:t>
            </w:r>
          </w:p>
        </w:tc>
        <w:tc>
          <w:tcPr>
            <w:tcW w:w="11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45C0A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韩军</w:t>
            </w:r>
          </w:p>
        </w:tc>
        <w:tc>
          <w:tcPr>
            <w:tcW w:w="427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52C2C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1、中心组会议</w:t>
            </w:r>
            <w:r>
              <w:rPr>
                <w:rFonts w:hint="eastAsia" w:cs="宋体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2、视导</w:t>
            </w:r>
            <w:r>
              <w:rPr>
                <w:rFonts w:hint="eastAsia" w:cs="宋体"/>
                <w:kern w:val="0"/>
                <w:sz w:val="21"/>
                <w:szCs w:val="21"/>
                <w:lang w:eastAsia="zh-CN"/>
              </w:rPr>
              <w:t>“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/>
              </w:rPr>
              <w:t>五项基本功</w:t>
            </w:r>
            <w:r>
              <w:rPr>
                <w:rFonts w:hint="eastAsia" w:cs="宋体"/>
                <w:kern w:val="0"/>
                <w:sz w:val="21"/>
                <w:szCs w:val="21"/>
                <w:lang w:eastAsia="zh-CN"/>
              </w:rPr>
              <w:t>”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/>
              </w:rPr>
              <w:t>在物理学科教学中的落实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6025E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双流区初中物理中心组成员</w:t>
            </w:r>
          </w:p>
        </w:tc>
      </w:tr>
      <w:tr w14:paraId="715B76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14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C907B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7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FB300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初中-音乐</w:t>
            </w:r>
          </w:p>
        </w:tc>
        <w:tc>
          <w:tcPr>
            <w:tcW w:w="239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FFD5F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初中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/>
              </w:rPr>
              <w:t>音乐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/>
              </w:rPr>
              <w:t>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中心组推进“五项基本功”研讨会</w:t>
            </w:r>
          </w:p>
        </w:tc>
        <w:tc>
          <w:tcPr>
            <w:tcW w:w="117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13E87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2025-09-18</w:t>
            </w:r>
          </w:p>
        </w:tc>
        <w:tc>
          <w:tcPr>
            <w:tcW w:w="82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842CA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09:00</w:t>
            </w:r>
          </w:p>
        </w:tc>
        <w:tc>
          <w:tcPr>
            <w:tcW w:w="1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734E8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棠湖小学</w:t>
            </w:r>
          </w:p>
        </w:tc>
        <w:tc>
          <w:tcPr>
            <w:tcW w:w="11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17055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谭国庆</w:t>
            </w:r>
          </w:p>
        </w:tc>
        <w:tc>
          <w:tcPr>
            <w:tcW w:w="427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5DD3B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学期教研活动计划</w:t>
            </w:r>
            <w:r>
              <w:rPr>
                <w:rFonts w:hint="eastAsia" w:cs="宋体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2.推进“五项基本功”的专题研讨及工作安排</w:t>
            </w:r>
            <w:r>
              <w:rPr>
                <w:rFonts w:hint="eastAsia" w:cs="宋体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4CF1F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初中音乐学科中心组成员</w:t>
            </w:r>
          </w:p>
        </w:tc>
      </w:tr>
      <w:tr w14:paraId="39184E4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8CC35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7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CC3AB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初中-生物</w:t>
            </w:r>
          </w:p>
        </w:tc>
        <w:tc>
          <w:tcPr>
            <w:tcW w:w="239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AD648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初中生物学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/>
              </w:rPr>
              <w:t>基于“课程转化力”的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新教材解读培训（四）</w:t>
            </w:r>
          </w:p>
        </w:tc>
        <w:tc>
          <w:tcPr>
            <w:tcW w:w="117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A8AA2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2025-09-16</w:t>
            </w:r>
          </w:p>
        </w:tc>
        <w:tc>
          <w:tcPr>
            <w:tcW w:w="82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D1BEB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09:00</w:t>
            </w:r>
          </w:p>
        </w:tc>
        <w:tc>
          <w:tcPr>
            <w:tcW w:w="1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F1073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四川省双流中学</w:t>
            </w:r>
          </w:p>
        </w:tc>
        <w:tc>
          <w:tcPr>
            <w:tcW w:w="11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8D465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/>
              </w:rPr>
              <w:t>冷涛</w:t>
            </w:r>
          </w:p>
        </w:tc>
        <w:tc>
          <w:tcPr>
            <w:tcW w:w="427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20B598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/>
              </w:rPr>
              <w:t>基于“课程转化力”的课程标准解读及新教材使用培训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5D4A2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全区初中生物学教师</w:t>
            </w:r>
          </w:p>
        </w:tc>
      </w:tr>
      <w:tr w14:paraId="58999EC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C6D4B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7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9B7F5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初中-道德与法治</w:t>
            </w:r>
          </w:p>
        </w:tc>
        <w:tc>
          <w:tcPr>
            <w:tcW w:w="239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06753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woUserID w:val="14"/>
              </w:rPr>
              <w:t>初中</w:t>
            </w:r>
            <w:r>
              <w:rPr>
                <w:rFonts w:hint="eastAsia" w:cs="宋体"/>
                <w:kern w:val="0"/>
                <w:sz w:val="21"/>
                <w:szCs w:val="21"/>
                <w:lang w:eastAsia="zh"/>
                <w:woUserID w:val="14"/>
              </w:rPr>
              <w:t>道德与法治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/>
                <w:woUserID w:val="14"/>
              </w:rPr>
              <w:t>基于“课程转化力”的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woUserID w:val="14"/>
              </w:rPr>
              <w:t>新教材解读培训</w:t>
            </w:r>
            <w:r>
              <w:rPr>
                <w:rFonts w:hint="eastAsia" w:cs="宋体"/>
                <w:kern w:val="0"/>
                <w:sz w:val="21"/>
                <w:szCs w:val="21"/>
                <w:lang w:eastAsia="zh"/>
                <w:woUserID w:val="14"/>
              </w:rPr>
              <w:t xml:space="preserve">会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双流区义务教育国家课程新修订教材初中道德与法治八年级（第</w:t>
            </w:r>
            <w:r>
              <w:rPr>
                <w:rFonts w:hint="eastAsia" w:cs="宋体"/>
                <w:kern w:val="0"/>
                <w:sz w:val="21"/>
                <w:szCs w:val="21"/>
                <w:lang w:eastAsia="zh"/>
                <w:woUserID w:val="14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阶段）培训会</w:t>
            </w:r>
          </w:p>
        </w:tc>
        <w:tc>
          <w:tcPr>
            <w:tcW w:w="117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36CDC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2025-09-26</w:t>
            </w:r>
          </w:p>
        </w:tc>
        <w:tc>
          <w:tcPr>
            <w:tcW w:w="82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F1837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09:00</w:t>
            </w:r>
          </w:p>
        </w:tc>
        <w:tc>
          <w:tcPr>
            <w:tcW w:w="1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DD120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成都市双流区圣菲学校</w:t>
            </w:r>
          </w:p>
        </w:tc>
        <w:tc>
          <w:tcPr>
            <w:tcW w:w="11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7A8B0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王雅丹,余倩,胡燕</w:t>
            </w:r>
          </w:p>
        </w:tc>
        <w:tc>
          <w:tcPr>
            <w:tcW w:w="427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40D07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紧扣八年级第四单元 紧扣 “党和人民信赖的人民军队” 主题，明确 “认知军队发展 - 感悟军民情谊 - 厚植家国情怀” 目标，呼应教材思政导向。选取 1节课例，呈现 “史料导入 - 合作探军队作用 - 拓展践爱国行动” 流程，凸显素养落地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lang w:val="en-US" w:eastAsia="zh-CN"/>
              </w:rPr>
              <w:t>体现“课程转化力”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woUserID w:val="14"/>
              </w:rPr>
              <w:t>2.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lang w:eastAsia="zh"/>
                <w:woUserID w:val="14"/>
              </w:rPr>
              <w:t>基于“课堂教学力”的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woUserID w:val="14"/>
              </w:rPr>
              <w:t xml:space="preserve">议课交流 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502BA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全区初中道德与法治八年级教师</w:t>
            </w:r>
          </w:p>
        </w:tc>
      </w:tr>
      <w:tr w14:paraId="24E34D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117A8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eastAsia="zh"/>
                <w:woUserID w:val="1"/>
              </w:rPr>
              <w:t>8</w:t>
            </w:r>
          </w:p>
        </w:tc>
        <w:tc>
          <w:tcPr>
            <w:tcW w:w="7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F2DE0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初中-道德与法治</w:t>
            </w:r>
          </w:p>
        </w:tc>
        <w:tc>
          <w:tcPr>
            <w:tcW w:w="239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3E795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woUserID w:val="14"/>
              </w:rPr>
              <w:t>初中</w:t>
            </w:r>
            <w:r>
              <w:rPr>
                <w:rFonts w:hint="eastAsia" w:cs="宋体"/>
                <w:kern w:val="0"/>
                <w:sz w:val="21"/>
                <w:szCs w:val="21"/>
                <w:lang w:eastAsia="zh"/>
                <w:woUserID w:val="14"/>
              </w:rPr>
              <w:t>道德与法治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/>
                <w:woUserID w:val="14"/>
              </w:rPr>
              <w:t>基于“课程转化力”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双流区义务教育国家课程新修订教材初中道德与法治八年级（第一阶段）培训会</w:t>
            </w:r>
          </w:p>
        </w:tc>
        <w:tc>
          <w:tcPr>
            <w:tcW w:w="117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866B5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2025-09-05</w:t>
            </w:r>
          </w:p>
        </w:tc>
        <w:tc>
          <w:tcPr>
            <w:tcW w:w="82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0080D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08:41</w:t>
            </w:r>
          </w:p>
        </w:tc>
        <w:tc>
          <w:tcPr>
            <w:tcW w:w="1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2ACF8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棠湖中学（双江路新校区来新讲堂）</w:t>
            </w:r>
          </w:p>
        </w:tc>
        <w:tc>
          <w:tcPr>
            <w:tcW w:w="11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C5C81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赵芯澜,杨洁,付蕊 </w:t>
            </w:r>
          </w:p>
        </w:tc>
        <w:tc>
          <w:tcPr>
            <w:tcW w:w="427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F1E4B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  <w:lang w:eastAsia="zh"/>
                <w:woUserID w:val="14"/>
              </w:rPr>
              <w:t>基于课程转化力的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解读新教材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lang w:eastAsia="zh"/>
                <w:woUserID w:val="14"/>
              </w:rPr>
              <w:t>。从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编写理念、重难点，结合区域实际明确教学方向。聚焦单元整体设计，指导以主题为引领、项目为载体的学习设计，如确定生活化项目主题，拆解任务链，落实核心素养，助力教师推进项目式教学落地。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D7D78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全区初中道德与法治教师</w:t>
            </w:r>
          </w:p>
        </w:tc>
      </w:tr>
      <w:tr w14:paraId="02A5025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9D6A2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eastAsia="zh"/>
                <w:woUserID w:val="1"/>
              </w:rPr>
              <w:t>9</w:t>
            </w:r>
          </w:p>
        </w:tc>
        <w:tc>
          <w:tcPr>
            <w:tcW w:w="7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E0FCA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初中-化学</w:t>
            </w:r>
          </w:p>
        </w:tc>
        <w:tc>
          <w:tcPr>
            <w:tcW w:w="239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0ACF3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/>
              </w:rPr>
              <w:t>基于“课堂教学力”的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大概念统领的单元整体教学系列活动（十）</w:t>
            </w:r>
          </w:p>
        </w:tc>
        <w:tc>
          <w:tcPr>
            <w:tcW w:w="117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73551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2025-09-16</w:t>
            </w:r>
          </w:p>
        </w:tc>
        <w:tc>
          <w:tcPr>
            <w:tcW w:w="82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363FB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08:40</w:t>
            </w:r>
          </w:p>
        </w:tc>
        <w:tc>
          <w:tcPr>
            <w:tcW w:w="1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3C296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九江中学实验学校</w:t>
            </w:r>
          </w:p>
        </w:tc>
        <w:tc>
          <w:tcPr>
            <w:tcW w:w="11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2C41A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江运霞,朱宗程</w:t>
            </w:r>
          </w:p>
        </w:tc>
        <w:tc>
          <w:tcPr>
            <w:tcW w:w="427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44417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lang w:eastAsia="zh"/>
                <w:woUserID w:val="8"/>
              </w:rPr>
              <w:t>基于课程转化力的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课例展示：《空气的组成》 九江实验中学 朱宗程 2.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lang w:eastAsia="zh"/>
                <w:woUserID w:val="14"/>
              </w:rPr>
              <w:t>基于课堂教学力的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议课交流 3.专题讲座：《氧气制备及性质检验一体化实验探究》成都高新实验中学 江运霞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19A6B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初三化学教师</w:t>
            </w:r>
          </w:p>
        </w:tc>
      </w:tr>
      <w:tr w14:paraId="5EC2EE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C0892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cs="宋体"/>
                <w:kern w:val="0"/>
                <w:sz w:val="21"/>
                <w:szCs w:val="21"/>
                <w:lang w:eastAsia="zh"/>
                <w:woUserID w:val="1"/>
              </w:rPr>
              <w:t>0</w:t>
            </w:r>
          </w:p>
        </w:tc>
        <w:tc>
          <w:tcPr>
            <w:tcW w:w="7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E95B0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初中-历史</w:t>
            </w:r>
          </w:p>
        </w:tc>
        <w:tc>
          <w:tcPr>
            <w:tcW w:w="239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EDAEB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“中华文明突出特性的教材呈现与教学实践”研讨活动</w:t>
            </w:r>
          </w:p>
        </w:tc>
        <w:tc>
          <w:tcPr>
            <w:tcW w:w="117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BE7D8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2025-09-19</w:t>
            </w:r>
          </w:p>
        </w:tc>
        <w:tc>
          <w:tcPr>
            <w:tcW w:w="82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8A50F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08:40</w:t>
            </w:r>
          </w:p>
        </w:tc>
        <w:tc>
          <w:tcPr>
            <w:tcW w:w="1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2FD64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四川省双流艺体中学</w:t>
            </w:r>
          </w:p>
        </w:tc>
        <w:tc>
          <w:tcPr>
            <w:tcW w:w="11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8985D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/>
              </w:rPr>
              <w:t>李小园</w:t>
            </w:r>
          </w:p>
        </w:tc>
        <w:tc>
          <w:tcPr>
            <w:tcW w:w="427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4BF8E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/>
              </w:rPr>
              <w:t>基于</w:t>
            </w:r>
            <w:r>
              <w:rPr>
                <w:rFonts w:hint="eastAsia" w:cs="宋体"/>
                <w:kern w:val="0"/>
                <w:sz w:val="21"/>
                <w:szCs w:val="21"/>
                <w:lang w:eastAsia="zh-CN"/>
              </w:rPr>
              <w:t>“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/>
              </w:rPr>
              <w:t>课堂教学力</w:t>
            </w:r>
            <w:r>
              <w:rPr>
                <w:rFonts w:hint="eastAsia" w:cs="宋体"/>
                <w:kern w:val="0"/>
                <w:sz w:val="21"/>
                <w:szCs w:val="21"/>
                <w:lang w:eastAsia="zh-CN"/>
              </w:rPr>
              <w:t>”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课例展示：《夏商周时期的科技与文化》（田雯）</w:t>
            </w:r>
            <w:r>
              <w:rPr>
                <w:rFonts w:hint="eastAsia" w:cs="宋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主题讲座（刘晓科）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1EFDF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全体初中历史教师</w:t>
            </w:r>
          </w:p>
        </w:tc>
      </w:tr>
      <w:tr w14:paraId="393C19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8F2BD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cs="宋体"/>
                <w:kern w:val="0"/>
                <w:sz w:val="21"/>
                <w:szCs w:val="21"/>
                <w:lang w:eastAsia="zh"/>
                <w:woUserID w:val="1"/>
              </w:rPr>
              <w:t>1</w:t>
            </w:r>
          </w:p>
        </w:tc>
        <w:tc>
          <w:tcPr>
            <w:tcW w:w="7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0EC31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初中-地理</w:t>
            </w:r>
          </w:p>
        </w:tc>
        <w:tc>
          <w:tcPr>
            <w:tcW w:w="239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B8E63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双新背景下初中学业水平考试试题的素养导向功能探究</w:t>
            </w:r>
          </w:p>
        </w:tc>
        <w:tc>
          <w:tcPr>
            <w:tcW w:w="117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69BA7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2025-09-18</w:t>
            </w:r>
          </w:p>
        </w:tc>
        <w:tc>
          <w:tcPr>
            <w:tcW w:w="82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92969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14:00</w:t>
            </w:r>
          </w:p>
        </w:tc>
        <w:tc>
          <w:tcPr>
            <w:tcW w:w="1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0FC78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七中高新校区</w:t>
            </w:r>
          </w:p>
        </w:tc>
        <w:tc>
          <w:tcPr>
            <w:tcW w:w="11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C48B5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杨远双</w:t>
            </w:r>
          </w:p>
        </w:tc>
        <w:tc>
          <w:tcPr>
            <w:tcW w:w="427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40066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双新背景下初中学业水平考试试题的素养导向功能探究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3C73A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全区七、八年级地理教师</w:t>
            </w:r>
          </w:p>
        </w:tc>
      </w:tr>
      <w:tr w14:paraId="76A475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05D4A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cs="宋体"/>
                <w:kern w:val="0"/>
                <w:sz w:val="21"/>
                <w:szCs w:val="21"/>
                <w:lang w:eastAsia="zh"/>
                <w:woUserID w:val="1"/>
              </w:rPr>
              <w:t>2</w:t>
            </w:r>
          </w:p>
        </w:tc>
        <w:tc>
          <w:tcPr>
            <w:tcW w:w="7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06887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初中-语文</w:t>
            </w:r>
          </w:p>
        </w:tc>
        <w:tc>
          <w:tcPr>
            <w:tcW w:w="239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8E4EE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/>
              </w:rPr>
              <w:t>基于“课程转化力”的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七年级统编新版教材培训暨单元整体教学设计研讨</w:t>
            </w:r>
          </w:p>
        </w:tc>
        <w:tc>
          <w:tcPr>
            <w:tcW w:w="117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C73BF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2025-09-18</w:t>
            </w:r>
          </w:p>
        </w:tc>
        <w:tc>
          <w:tcPr>
            <w:tcW w:w="82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2D08C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08:50</w:t>
            </w:r>
          </w:p>
        </w:tc>
        <w:tc>
          <w:tcPr>
            <w:tcW w:w="1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22CF0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成都棠湖外国语学校</w:t>
            </w:r>
          </w:p>
        </w:tc>
        <w:tc>
          <w:tcPr>
            <w:tcW w:w="11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5CFDB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杨琴瑶 黄瑞秋 周学怡 郭容</w:t>
            </w:r>
          </w:p>
        </w:tc>
        <w:tc>
          <w:tcPr>
            <w:tcW w:w="427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2A886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杨琴瑶（棠外）：研讨课《济南的冬天》 黄瑞秋（棠中怡心实验校）：专题汇报《新版教材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解读》 周学怡（东升一中）：《传统单元的有效整体教学设计——以七上二单元为例》 郭容（教科院附校）：《七年级“活动·探究”单元整体教学设计——以七上五单元为例》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AEA07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双流区七年级全体语文教师</w:t>
            </w:r>
          </w:p>
        </w:tc>
      </w:tr>
      <w:tr w14:paraId="66E0D0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329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172F6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cs="宋体"/>
                <w:kern w:val="0"/>
                <w:sz w:val="21"/>
                <w:szCs w:val="21"/>
                <w:lang w:eastAsia="zh"/>
                <w:woUserID w:val="1"/>
              </w:rPr>
              <w:t>3</w:t>
            </w:r>
          </w:p>
        </w:tc>
        <w:tc>
          <w:tcPr>
            <w:tcW w:w="7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1755A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初中-语文</w:t>
            </w:r>
          </w:p>
        </w:tc>
        <w:tc>
          <w:tcPr>
            <w:tcW w:w="239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302F0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以“错误答案”走向“有效教学”——2025年中考阅卷问题反馈及教学建议</w:t>
            </w:r>
          </w:p>
        </w:tc>
        <w:tc>
          <w:tcPr>
            <w:tcW w:w="117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3BEAF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2025-09-25</w:t>
            </w:r>
          </w:p>
        </w:tc>
        <w:tc>
          <w:tcPr>
            <w:tcW w:w="82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B799E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08:50</w:t>
            </w:r>
          </w:p>
        </w:tc>
        <w:tc>
          <w:tcPr>
            <w:tcW w:w="1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4CE7A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成都石室天府中学（锦城湖校区） 地点：高新区盛兴街180号</w:t>
            </w:r>
          </w:p>
        </w:tc>
        <w:tc>
          <w:tcPr>
            <w:tcW w:w="11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DE3FB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黎炳成</w:t>
            </w:r>
          </w:p>
        </w:tc>
        <w:tc>
          <w:tcPr>
            <w:tcW w:w="427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125AF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重量级内容：2025年中考阅卷问题反馈及教学建议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DB99A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全市九年级语文教师</w:t>
            </w:r>
          </w:p>
        </w:tc>
      </w:tr>
      <w:tr w14:paraId="0973E93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1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967FF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cs="宋体"/>
                <w:kern w:val="0"/>
                <w:sz w:val="21"/>
                <w:szCs w:val="21"/>
                <w:lang w:eastAsia="zh"/>
                <w:woUserID w:val="1"/>
              </w:rPr>
              <w:t>4</w:t>
            </w:r>
          </w:p>
        </w:tc>
        <w:tc>
          <w:tcPr>
            <w:tcW w:w="7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42298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初中-语文</w:t>
            </w:r>
          </w:p>
        </w:tc>
        <w:tc>
          <w:tcPr>
            <w:tcW w:w="239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5DC32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"以写促读，逆向设计“的多样态阅读教学探索——以八上二单元为例</w:t>
            </w:r>
          </w:p>
        </w:tc>
        <w:tc>
          <w:tcPr>
            <w:tcW w:w="117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0B52D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2025-09-18</w:t>
            </w:r>
          </w:p>
        </w:tc>
        <w:tc>
          <w:tcPr>
            <w:tcW w:w="82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7403C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08:50</w:t>
            </w:r>
          </w:p>
        </w:tc>
        <w:tc>
          <w:tcPr>
            <w:tcW w:w="1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AABB6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四川师范大学附属青台山中学（龙泉驿区井山路88号）</w:t>
            </w:r>
          </w:p>
        </w:tc>
        <w:tc>
          <w:tcPr>
            <w:tcW w:w="11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CA27A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何立新</w:t>
            </w:r>
          </w:p>
        </w:tc>
        <w:tc>
          <w:tcPr>
            <w:tcW w:w="427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E3518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两位教师分别展示八上二单元研究课（四川师范大学附属青台山中学 赵陈雪、成都市金牛实验学校 杨艳） 专题发言：单元整体教学设计（成都市石室中学 秦瑶） 总结点评：四川省教育科学研究院 何立新 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067B5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双流区八年级教师（每校1-2人）</w:t>
            </w:r>
          </w:p>
        </w:tc>
      </w:tr>
      <w:tr w14:paraId="437786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82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DFF22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cs="宋体"/>
                <w:kern w:val="0"/>
                <w:sz w:val="21"/>
                <w:szCs w:val="21"/>
                <w:lang w:eastAsia="zh"/>
                <w:woUserID w:val="1"/>
              </w:rPr>
              <w:t>5</w:t>
            </w:r>
          </w:p>
        </w:tc>
        <w:tc>
          <w:tcPr>
            <w:tcW w:w="7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3719B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初中-英语</w:t>
            </w:r>
          </w:p>
        </w:tc>
        <w:tc>
          <w:tcPr>
            <w:tcW w:w="239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0A76D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/>
              </w:rPr>
              <w:t>基于“作业设计力”的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9年级中考“三率”提升主题研讨</w:t>
            </w:r>
          </w:p>
        </w:tc>
        <w:tc>
          <w:tcPr>
            <w:tcW w:w="117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14672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2025-09-23</w:t>
            </w:r>
          </w:p>
        </w:tc>
        <w:tc>
          <w:tcPr>
            <w:tcW w:w="82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081DC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09:00</w:t>
            </w:r>
          </w:p>
        </w:tc>
        <w:tc>
          <w:tcPr>
            <w:tcW w:w="1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C6D9B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双流中学九江实验学校</w:t>
            </w:r>
          </w:p>
        </w:tc>
        <w:tc>
          <w:tcPr>
            <w:tcW w:w="11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CE34D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严路 马文沛 程德金</w:t>
            </w:r>
          </w:p>
        </w:tc>
        <w:tc>
          <w:tcPr>
            <w:tcW w:w="427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E8839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1、观摩课堂教学。 2、专题讲座</w:t>
            </w:r>
            <w:r>
              <w:rPr>
                <w:rFonts w:hint="eastAsia" w:cs="宋体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/>
              </w:rPr>
              <w:t>提升作业设计能力，促进英语教学实效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。 3、互动交流答疑。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88E76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9年级全体教师</w:t>
            </w:r>
          </w:p>
        </w:tc>
      </w:tr>
      <w:tr w14:paraId="48BFC9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5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4E4D3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cs="宋体"/>
                <w:kern w:val="0"/>
                <w:sz w:val="21"/>
                <w:szCs w:val="21"/>
                <w:lang w:eastAsia="zh"/>
                <w:woUserID w:val="1"/>
              </w:rPr>
              <w:t>6</w:t>
            </w:r>
          </w:p>
        </w:tc>
        <w:tc>
          <w:tcPr>
            <w:tcW w:w="7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C7BBF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初中-英语</w:t>
            </w:r>
          </w:p>
        </w:tc>
        <w:tc>
          <w:tcPr>
            <w:tcW w:w="239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2AF08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/>
              </w:rPr>
              <w:t>基于“课堂教学力”的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8年级词汇课堂教学主题研讨</w:t>
            </w:r>
          </w:p>
        </w:tc>
        <w:tc>
          <w:tcPr>
            <w:tcW w:w="117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CAEE4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2025-09-16</w:t>
            </w:r>
          </w:p>
        </w:tc>
        <w:tc>
          <w:tcPr>
            <w:tcW w:w="82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146C0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09:00</w:t>
            </w:r>
          </w:p>
        </w:tc>
        <w:tc>
          <w:tcPr>
            <w:tcW w:w="1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B44D6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成都圣菲学校</w:t>
            </w:r>
          </w:p>
        </w:tc>
        <w:tc>
          <w:tcPr>
            <w:tcW w:w="11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EB33715">
            <w:pPr>
              <w:keepNext w:val="0"/>
              <w:keepLines w:val="0"/>
              <w:widowControl/>
              <w:suppressLineNumbers w:val="0"/>
              <w:ind w:left="210" w:leftChars="0" w:hanging="210" w:hangingChars="1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段爽 </w:t>
            </w:r>
            <w:r>
              <w:rPr>
                <w:rFonts w:hint="eastAsia" w:cs="宋体"/>
                <w:kern w:val="0"/>
                <w:sz w:val="21"/>
                <w:szCs w:val="21"/>
                <w:lang w:eastAsia="zh"/>
                <w:woUserID w:val="12"/>
              </w:rPr>
              <w:t>倪翔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陈琳霞 程德金</w:t>
            </w:r>
          </w:p>
        </w:tc>
        <w:tc>
          <w:tcPr>
            <w:tcW w:w="427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9CDA3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1、观摩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/>
              </w:rPr>
              <w:t>体现“课堂教学力”的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课堂教学</w:t>
            </w:r>
            <w:r>
              <w:rPr>
                <w:rFonts w:hint="eastAsia" w:cs="宋体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宋体"/>
                <w:kern w:val="0"/>
                <w:sz w:val="21"/>
                <w:szCs w:val="21"/>
                <w:lang w:eastAsia="zh"/>
                <w:woUserID w:val="12"/>
              </w:rPr>
              <w:t>2、课例分享交流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kern w:val="0"/>
                <w:sz w:val="21"/>
                <w:szCs w:val="21"/>
                <w:lang w:eastAsia="zh"/>
                <w:woUserID w:val="12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、新教材解读。 3、互动交流答疑。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987F3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8年级全体教师</w:t>
            </w:r>
          </w:p>
        </w:tc>
      </w:tr>
      <w:tr w14:paraId="41028BF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72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F5099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eastAsia="zh"/>
                <w:woUserID w:val="1"/>
              </w:rPr>
              <w:t>17</w:t>
            </w:r>
          </w:p>
        </w:tc>
        <w:tc>
          <w:tcPr>
            <w:tcW w:w="7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A9AFA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初中-英语</w:t>
            </w:r>
          </w:p>
        </w:tc>
        <w:tc>
          <w:tcPr>
            <w:tcW w:w="239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5FADA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/>
              </w:rPr>
              <w:t>基于“课程转化力”的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7年级新教材解读及课堂教学</w:t>
            </w:r>
          </w:p>
        </w:tc>
        <w:tc>
          <w:tcPr>
            <w:tcW w:w="117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5E91E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2025-09-09</w:t>
            </w:r>
          </w:p>
        </w:tc>
        <w:tc>
          <w:tcPr>
            <w:tcW w:w="82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C0BD0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09:00</w:t>
            </w:r>
          </w:p>
        </w:tc>
        <w:tc>
          <w:tcPr>
            <w:tcW w:w="1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70DFE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双流立格实验学校</w:t>
            </w:r>
          </w:p>
        </w:tc>
        <w:tc>
          <w:tcPr>
            <w:tcW w:w="11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192EB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周婷婷 曹旸 程德金</w:t>
            </w:r>
          </w:p>
        </w:tc>
        <w:tc>
          <w:tcPr>
            <w:tcW w:w="427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C54E6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1、研讨课观摩。 2、专题讲座</w:t>
            </w:r>
            <w:r>
              <w:rPr>
                <w:rFonts w:hint="eastAsia" w:cs="宋体"/>
                <w:kern w:val="0"/>
                <w:sz w:val="21"/>
                <w:szCs w:val="21"/>
                <w:lang w:eastAsia="zh"/>
                <w:woUserID w:val="1"/>
              </w:rPr>
              <w:t>：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/>
                <w:woUserID w:val="1"/>
              </w:rPr>
              <w:t>基于“课程转化力”的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woUserID w:val="1"/>
              </w:rPr>
              <w:t>课程标准及七年级新教材解读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。 3、互动交流答疑。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7F7B2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7年级全体教师</w:t>
            </w:r>
          </w:p>
        </w:tc>
      </w:tr>
    </w:tbl>
    <w:p w14:paraId="6771E765"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sectPr>
      <w:pgSz w:w="16839" w:h="11906" w:orient="landscape"/>
      <w:pgMar w:top="1633" w:right="1440" w:bottom="1633" w:left="144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jYWE3NmM3ZTIxOGRmYzMxNzY2MGJmOGY0YWVkNTcifQ=="/>
  </w:docVars>
  <w:rsids>
    <w:rsidRoot w:val="00000000"/>
    <w:rsid w:val="05B86F60"/>
    <w:rsid w:val="0B7F6049"/>
    <w:rsid w:val="183A0767"/>
    <w:rsid w:val="1B2A71C6"/>
    <w:rsid w:val="478D19E2"/>
    <w:rsid w:val="572C14F3"/>
    <w:rsid w:val="7AFAAD12"/>
    <w:rsid w:val="7BAEE6D5"/>
    <w:rsid w:val="7CA7114F"/>
    <w:rsid w:val="7EE7858D"/>
    <w:rsid w:val="7FB7BA03"/>
    <w:rsid w:val="A7FA59EC"/>
    <w:rsid w:val="FB3D24C8"/>
    <w:rsid w:val="FB67816B"/>
    <w:rsid w:val="FEBF7F3D"/>
    <w:rsid w:val="FFBFC5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99"/>
  </w:style>
  <w:style w:type="table" w:default="1" w:styleId="1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2">
    <w:name w:val="table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1"/>
      <w:szCs w:val="21"/>
      <w:lang w:val="en-US" w:eastAsia="zh-CN" w:bidi="ar"/>
    </w:rPr>
  </w:style>
  <w:style w:type="character" w:customStyle="1" w:styleId="13">
    <w:name w:val="10"/>
    <w:basedOn w:val="11"/>
    <w:qFormat/>
    <w:uiPriority w:val="0"/>
    <w:rPr>
      <w:rFonts w:hint="default" w:ascii="Times New Roman" w:hAnsi="Times New Roman" w:cs="Times New Roman"/>
    </w:rPr>
  </w:style>
  <w:style w:type="paragraph" w:customStyle="1" w:styleId="14">
    <w:name w:val="HTML 预设格式 Char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5">
    <w:name w:val="普通(网站)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2138</Words>
  <Characters>2394</Characters>
  <Lines>1</Lines>
  <Paragraphs>1</Paragraphs>
  <TotalTime>3</TotalTime>
  <ScaleCrop>false</ScaleCrop>
  <LinksUpToDate>false</LinksUpToDate>
  <CharactersWithSpaces>2453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2025-09-10T07:31:00Z</dcterms:created>
  <dc:creator>Administrator</dc:creator>
  <cp:lastModifiedBy>Administrator</cp:lastModifiedBy>
  <dcterms:modified xsi:type="dcterms:W3CDTF">2025-09-10T03:15:51Z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eyJoZGlkIjoiODFkNzhjNzk1ZjljYzFjMmJkZGFlYjIxNTY1NTI2ZjQifQ==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97BDB22521983B96E5D5C068B96E24D1_43</vt:lpwstr>
  </property>
</Properties>
</file>