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A33F">
      <w:pPr>
        <w:pStyle w:val="2"/>
        <w:keepNext w:val="0"/>
        <w:keepLines w:val="0"/>
        <w:widowControl/>
        <w:suppressLineNumbers w:val="0"/>
        <w:spacing w:before="0" w:beforeAutospacing="0" w:after="156" w:afterAutospacing="0" w:line="520" w:lineRule="exact"/>
        <w:ind w:left="-540" w:leftChars="-257" w:right="0" w:firstLine="313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成都市双流区教育科学研究院</w:t>
      </w:r>
    </w:p>
    <w:p w14:paraId="774E4E87">
      <w:pPr>
        <w:pStyle w:val="2"/>
        <w:keepNext w:val="0"/>
        <w:keepLines w:val="0"/>
        <w:widowControl/>
        <w:suppressLineNumbers w:val="0"/>
        <w:spacing w:before="0" w:beforeAutospacing="0" w:after="156" w:afterAutospacing="0" w:line="520" w:lineRule="exact"/>
        <w:ind w:left="-540" w:leftChars="-257" w:right="0" w:firstLine="313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2025</w:t>
      </w:r>
      <w:r>
        <w:rPr>
          <w:rFonts w:hint="eastAsia" w:ascii="宋体" w:hAnsi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年10月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学前教育研培活动安排</w:t>
      </w:r>
    </w:p>
    <w:tbl>
      <w:tblPr>
        <w:tblStyle w:val="3"/>
        <w:tblpPr w:leftFromText="180" w:rightFromText="180" w:vertAnchor="text" w:horzAnchor="page" w:tblpX="1408" w:tblpY="309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0"/>
        <w:gridCol w:w="1452"/>
        <w:gridCol w:w="6458"/>
        <w:gridCol w:w="2527"/>
        <w:gridCol w:w="1115"/>
        <w:gridCol w:w="1043"/>
      </w:tblGrid>
      <w:tr w14:paraId="6C6B6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D733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635B5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培训时间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FE78E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培训地点</w:t>
            </w:r>
          </w:p>
        </w:tc>
        <w:tc>
          <w:tcPr>
            <w:tcW w:w="64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DE5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研修主题及内容（主讲人、单位、职称）</w:t>
            </w:r>
          </w:p>
        </w:tc>
        <w:tc>
          <w:tcPr>
            <w:tcW w:w="25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68D59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承担学校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AC87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组别</w:t>
            </w:r>
          </w:p>
        </w:tc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C43CE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备注</w:t>
            </w:r>
          </w:p>
        </w:tc>
      </w:tr>
      <w:tr w14:paraId="68C26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F3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30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10月2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2C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双流区怡心第四幼儿园</w:t>
            </w:r>
          </w:p>
          <w:p w14:paraId="21D6CB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0A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1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一、主题：传统文化视域下泥塑教学的“知”与“行”</w:t>
            </w:r>
          </w:p>
          <w:p w14:paraId="54CDEC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1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二、内容：</w:t>
            </w:r>
          </w:p>
          <w:p w14:paraId="123F3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1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1.理论培训：《传统文化中的泥塑：定义、技艺与教学价值》</w:t>
            </w:r>
          </w:p>
          <w:p w14:paraId="2B3C14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1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主讲人：高巍（双流区实验第三幼儿园 中小学一级教师）</w:t>
            </w:r>
          </w:p>
          <w:p w14:paraId="2345D8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1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2.体验式教研：《多样泥材与技法的教学应用探索》</w:t>
            </w:r>
          </w:p>
          <w:p w14:paraId="6BF3F7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1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执教者：费春燕（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双流区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怡心第四幼儿园 中小学二级教师）</w:t>
            </w:r>
          </w:p>
          <w:p w14:paraId="3CE2C3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1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3.小组研讨</w:t>
            </w:r>
          </w:p>
          <w:p w14:paraId="2B0001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218" w:firstLineChars="104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4.专家点评</w:t>
            </w:r>
          </w:p>
          <w:p w14:paraId="51CA02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 w:firstLine="208" w:firstLineChars="104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 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6E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双流区怡心第四幼儿园</w:t>
            </w:r>
          </w:p>
          <w:p w14:paraId="132DA5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双流区实验第三幼儿园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A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美术联组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18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</w:tc>
      </w:tr>
      <w:tr w14:paraId="18D7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BC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D7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10月23日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B7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双流区金桥</w:t>
            </w:r>
          </w:p>
          <w:p w14:paraId="72A9DB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红石幼儿园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9A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主题：玩转敲敲打打——幼儿园打击乐活动游戏化探索之旅</w:t>
            </w:r>
          </w:p>
          <w:p w14:paraId="3E013C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内容：</w:t>
            </w:r>
          </w:p>
          <w:p w14:paraId="17234B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1.打击乐表演《拉德斯基》拉开序幕</w:t>
            </w:r>
          </w:p>
          <w:p w14:paraId="5BC31D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2.专题讲座《奏响“共鸣”之乐，共研教学之美》</w:t>
            </w:r>
          </w:p>
          <w:p w14:paraId="301C41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主讲人：黎晨曦（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双流区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 xml:space="preserve">实验幼儿园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中小学二级教师）</w:t>
            </w:r>
          </w:p>
          <w:p w14:paraId="4A6391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3.研讨活动《如何借助打击乐关键经验设计与组织打击乐活动》</w:t>
            </w:r>
          </w:p>
          <w:p w14:paraId="545B35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主讲人：夏静（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双流区金桥红石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 xml:space="preserve">幼儿园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中小学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级教师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）</w:t>
            </w:r>
          </w:p>
          <w:p w14:paraId="39935F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4.分组实战《巡逻兵进行曲》</w:t>
            </w:r>
          </w:p>
          <w:p w14:paraId="0BC076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208" w:firstLineChars="104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5.小组分享</w:t>
            </w:r>
          </w:p>
          <w:p w14:paraId="304593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 w:firstLine="208" w:firstLineChars="104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6.专家点评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0B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双流区金桥红石幼儿园</w:t>
            </w:r>
          </w:p>
          <w:p w14:paraId="60F604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双流区实验幼儿园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7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0"/>
                <w:szCs w:val="20"/>
                <w:vertAlign w:val="baseline"/>
              </w:rPr>
              <w:t>音乐联组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5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</w:tc>
      </w:tr>
    </w:tbl>
    <w:p w14:paraId="2FAAC537"/>
    <w:sectPr>
      <w:pgSz w:w="16838" w:h="11906" w:orient="landscape"/>
      <w:pgMar w:top="1236" w:right="1100" w:bottom="1123" w:left="11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6080"/>
    <w:rsid w:val="02D212D8"/>
    <w:rsid w:val="03B629A7"/>
    <w:rsid w:val="06255E28"/>
    <w:rsid w:val="0AD025A1"/>
    <w:rsid w:val="0B3301DB"/>
    <w:rsid w:val="11C91AF8"/>
    <w:rsid w:val="13D97EC4"/>
    <w:rsid w:val="1470712F"/>
    <w:rsid w:val="17240F6E"/>
    <w:rsid w:val="22E047B8"/>
    <w:rsid w:val="24FB4266"/>
    <w:rsid w:val="2BAC1E16"/>
    <w:rsid w:val="30A2256F"/>
    <w:rsid w:val="312B7C81"/>
    <w:rsid w:val="3A205A53"/>
    <w:rsid w:val="3AA66ADF"/>
    <w:rsid w:val="3EFB6EE5"/>
    <w:rsid w:val="3F1F711D"/>
    <w:rsid w:val="46B628B5"/>
    <w:rsid w:val="4C003D8D"/>
    <w:rsid w:val="4E9337E3"/>
    <w:rsid w:val="50F857AC"/>
    <w:rsid w:val="54244390"/>
    <w:rsid w:val="59C657B2"/>
    <w:rsid w:val="5B7C0F56"/>
    <w:rsid w:val="5E7E6D93"/>
    <w:rsid w:val="5F2416E8"/>
    <w:rsid w:val="62943029"/>
    <w:rsid w:val="630B743F"/>
    <w:rsid w:val="63DF6526"/>
    <w:rsid w:val="6EC05F5B"/>
    <w:rsid w:val="6F651FD5"/>
    <w:rsid w:val="743B6136"/>
    <w:rsid w:val="7E1A0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1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7">
    <w:name w:val="font11"/>
    <w:basedOn w:val="4"/>
    <w:link w:val="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link w:val="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9">
    <w:name w:val="font31"/>
    <w:basedOn w:val="4"/>
    <w:link w:val="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4"/>
    <w:link w:val="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</Words>
  <Characters>468</Characters>
  <TotalTime>20</TotalTime>
  <ScaleCrop>false</ScaleCrop>
  <LinksUpToDate>false</LinksUpToDate>
  <CharactersWithSpaces>477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2025-09-24T15:03:00Z</dcterms:created>
  <dc:creator>XQ</dc:creator>
  <cp:lastModifiedBy>11111111</cp:lastModifiedBy>
  <dcterms:modified xsi:type="dcterms:W3CDTF">2025-09-29T03:51:33Z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eyJoZGlkIjoiOWYxNzliNjhjYWIzMDUyMmNkNjcxOTQwZGM5ZDZiYTgiLCJ1c2VySWQiOiIxNjg1MTg4MzEwIn0=</vt:lpwstr>
  </property>
  <property fmtid="{D5CDD505-2E9C-101B-9397-08002B2CF9AE}" pid="3" name="KSOProductBuildVer">
    <vt:lpwstr>2052-12.1.0.22089</vt:lpwstr>
  </property>
  <property fmtid="{D5CDD505-2E9C-101B-9397-08002B2CF9AE}" pid="4" name="ICV">
    <vt:lpwstr>6EA70EAB3EE64338B1C71C248D376CF2_13</vt:lpwstr>
  </property>
</Properties>
</file>