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DA71">
      <w:pPr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推进传统文化视域下语文教材要素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eastAsia"/>
          <w:sz w:val="28"/>
          <w:szCs w:val="36"/>
        </w:rPr>
        <w:t>挖掘</w:t>
      </w:r>
      <w:r>
        <w:rPr>
          <w:rFonts w:hint="eastAsia"/>
          <w:sz w:val="28"/>
          <w:szCs w:val="36"/>
          <w:lang w:val="en-US" w:eastAsia="zh-CN"/>
        </w:rPr>
        <w:t>与探讨</w:t>
      </w:r>
    </w:p>
    <w:p w14:paraId="2C4DC8FF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为深入落实语文教学中传统文化的渗透与传承，精准挖掘教材中的传统文化要素，近日，</w:t>
      </w:r>
      <w:r>
        <w:rPr>
          <w:rFonts w:hint="eastAsia"/>
          <w:sz w:val="28"/>
          <w:szCs w:val="36"/>
          <w:lang w:val="en-US" w:eastAsia="zh-CN"/>
        </w:rPr>
        <w:t>工作室</w:t>
      </w:r>
      <w:r>
        <w:rPr>
          <w:rFonts w:hint="eastAsia"/>
          <w:sz w:val="28"/>
          <w:szCs w:val="36"/>
        </w:rPr>
        <w:t>以“传统文化视域下的语文教材要素挖掘与解读”为核心主题，组织开展专项教研活动，推动教材研究向精细化、深度化方向发展。</w:t>
      </w:r>
    </w:p>
    <w:p w14:paraId="21D3F8B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次工作聚焦三年级语文教材，将“汇报点线图谱修改”作为核心任务率先推进。三年级教研组成员通过集体研讨、分工梳理的方式，结合教材单元编排、文本内容及课后练习，对前期初步绘制的传统文化要素点线图谱进行逐点核查与调整，明确教材中汉字文化、传统节日、民俗风情、经典诗文等核心传统文化知识点的分布与关联逻辑。</w:t>
      </w:r>
    </w:p>
    <w:p w14:paraId="7733C7D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图谱修改完成后，导师受邀参与研讨，针对图谱的结构设计、要素提炼的精准度以及教学落地的可行性等方面，提出具体的指导意见。导师指出，图谱需进一步强化“点”与“线”的联动，既要突出单篇文本中的传统文化细节，也要梳理出跨单元的文化主题脉络，让传统文化要素的呈现更贴合学生的认知特点。</w:t>
      </w:r>
    </w:p>
    <w:p w14:paraId="72910D0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在导师指导后，</w:t>
      </w:r>
      <w:r>
        <w:rPr>
          <w:rFonts w:hint="eastAsia"/>
          <w:sz w:val="28"/>
          <w:szCs w:val="36"/>
          <w:lang w:val="en-US" w:eastAsia="zh-CN"/>
        </w:rPr>
        <w:t>工作室</w:t>
      </w:r>
      <w:r>
        <w:rPr>
          <w:rFonts w:hint="eastAsia"/>
          <w:sz w:val="28"/>
          <w:szCs w:val="36"/>
        </w:rPr>
        <w:t>成员逐一分享图谱修改过程中的思考与感悟，围绕“如何让传统文化要素挖掘更服务于课堂教学”展开热烈讨论，并结合导师意见迅速开展图谱的二次修改工作，对文化要素的分类、教学建议的补充等内容进行完善，形成“初稿修改—导师指导—感悟交流—优化完善”的闭环研究流程。</w:t>
      </w:r>
    </w:p>
    <w:p w14:paraId="24DE20F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此次教研活动通过层层推进的工作方式，让</w:t>
      </w:r>
      <w:r>
        <w:rPr>
          <w:rFonts w:hint="eastAsia"/>
          <w:sz w:val="28"/>
          <w:szCs w:val="36"/>
          <w:lang w:val="en-US" w:eastAsia="zh-CN"/>
        </w:rPr>
        <w:t>工作室成语</w:t>
      </w:r>
      <w:r>
        <w:rPr>
          <w:rFonts w:hint="eastAsia"/>
          <w:sz w:val="28"/>
          <w:szCs w:val="36"/>
        </w:rPr>
        <w:t>对语文教材中的传统文化要素有了更系统、清晰的认知，也为后续将传统文化要素融入课堂教学设计、开展特色教学活动奠定了坚实的研究基础。下一步，三年级教研组将基于完善后的图谱，开发对应的传统文化教学案例，让教材中的传统文化真正“活”起来。</w:t>
      </w:r>
    </w:p>
    <w:p w14:paraId="5FAAE5E1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65a967cbcdac09f4d9031dbd0e4ec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a967cbcdac09f4d9031dbd0e4ec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947160"/>
            <wp:effectExtent l="0" t="0" r="14605" b="15240"/>
            <wp:docPr id="4" name="图片 4" descr="df4315d065adb75511dbae945220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4315d065adb75511dbae94522004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5405E"/>
    <w:rsid w:val="4D6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682</Characters>
  <Lines>0</Lines>
  <Paragraphs>0</Paragraphs>
  <TotalTime>11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2026-01-13T06:29:00Z</dcterms:created>
  <dc:creator>admin</dc:creator>
  <cp:lastModifiedBy>GÖVLÐ.</cp:lastModifiedBy>
  <dcterms:modified xsi:type="dcterms:W3CDTF">2026-01-13T06:45:38Z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eyJoZGlkIjoiYjNmMzEwZWJiZGQ5ZDQ3N2IyNjNhZTQ3MzQ4YzMwOWQiLCJ1c2VySWQiOiIyODYxMjk2MjgifQ==</vt:lpwstr>
  </property>
  <property fmtid="{D5CDD505-2E9C-101B-9397-08002B2CF9AE}" pid="4" name="ICV">
    <vt:lpwstr>C0EE86F3B9FB4D36A2487670B56BE82F_12</vt:lpwstr>
  </property>
</Properties>
</file>