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DB1" w:rsidRPr="00BB1DE5" w:rsidRDefault="009372A8">
      <w:pPr>
        <w:spacing w:line="336" w:lineRule="auto"/>
        <w:jc w:val="center"/>
        <w:rPr>
          <w:rFonts w:ascii="方正小标宋_GBK" w:eastAsia="方正小标宋_GBK" w:hAnsi="方正小标宋_GBK" w:cs="方正小标宋_GBK"/>
          <w:b/>
          <w:bCs/>
          <w:color w:val="000000"/>
          <w:spacing w:val="-20"/>
          <w:kern w:val="0"/>
          <w:sz w:val="36"/>
          <w:szCs w:val="36"/>
          <w:lang/>
        </w:rPr>
      </w:pPr>
      <w:r w:rsidRPr="00BB1DE5">
        <w:rPr>
          <w:rFonts w:ascii="黑体" w:eastAsia="黑体" w:hAnsi="黑体" w:cs="黑体" w:hint="eastAsia"/>
          <w:b/>
          <w:bCs/>
          <w:sz w:val="36"/>
          <w:szCs w:val="36"/>
        </w:rPr>
        <w:t xml:space="preserve"> </w:t>
      </w:r>
      <w:r w:rsidRPr="00BB1DE5">
        <w:rPr>
          <w:rFonts w:ascii="方正小标宋_GBK" w:eastAsia="方正小标宋_GBK" w:hAnsi="方正小标宋_GBK" w:cs="方正小标宋_GBK" w:hint="eastAsia"/>
          <w:b/>
          <w:bCs/>
          <w:color w:val="000000"/>
          <w:spacing w:val="-20"/>
          <w:kern w:val="0"/>
          <w:sz w:val="36"/>
          <w:szCs w:val="36"/>
          <w:lang/>
        </w:rPr>
        <w:t>关于开展双流区</w:t>
      </w:r>
      <w:r w:rsidRPr="00BB1DE5">
        <w:rPr>
          <w:rFonts w:ascii="方正小标宋_GBK" w:eastAsia="方正小标宋_GBK" w:hAnsi="方正小标宋_GBK" w:cs="方正小标宋_GBK" w:hint="eastAsia"/>
          <w:b/>
          <w:bCs/>
          <w:color w:val="000000"/>
          <w:spacing w:val="-20"/>
          <w:kern w:val="0"/>
          <w:sz w:val="36"/>
          <w:szCs w:val="36"/>
          <w:lang/>
        </w:rPr>
        <w:t xml:space="preserve">2026 </w:t>
      </w:r>
      <w:r w:rsidRPr="00BB1DE5">
        <w:rPr>
          <w:rFonts w:ascii="方正小标宋_GBK" w:eastAsia="方正小标宋_GBK" w:hAnsi="方正小标宋_GBK" w:cs="方正小标宋_GBK" w:hint="eastAsia"/>
          <w:b/>
          <w:bCs/>
          <w:color w:val="000000"/>
          <w:spacing w:val="-20"/>
          <w:kern w:val="0"/>
          <w:sz w:val="36"/>
          <w:szCs w:val="36"/>
          <w:lang/>
        </w:rPr>
        <w:t>年小学数学教育教学论文评选的</w:t>
      </w:r>
    </w:p>
    <w:p w:rsidR="00200DB1" w:rsidRPr="00BB1DE5" w:rsidRDefault="009372A8">
      <w:pPr>
        <w:spacing w:line="336" w:lineRule="auto"/>
        <w:jc w:val="center"/>
        <w:rPr>
          <w:rFonts w:ascii="方正小标宋_GBK" w:eastAsia="方正小标宋_GBK" w:hAnsi="方正小标宋_GBK" w:cs="方正小标宋_GBK"/>
          <w:b/>
          <w:bCs/>
          <w:color w:val="000000"/>
          <w:spacing w:val="-20"/>
          <w:kern w:val="0"/>
          <w:sz w:val="36"/>
          <w:szCs w:val="36"/>
          <w:lang/>
        </w:rPr>
      </w:pPr>
      <w:r w:rsidRPr="00BB1DE5">
        <w:rPr>
          <w:rFonts w:ascii="方正小标宋_GBK" w:eastAsia="方正小标宋_GBK" w:hAnsi="方正小标宋_GBK" w:cs="方正小标宋_GBK" w:hint="eastAsia"/>
          <w:b/>
          <w:bCs/>
          <w:color w:val="000000"/>
          <w:spacing w:val="-20"/>
          <w:kern w:val="0"/>
          <w:sz w:val="36"/>
          <w:szCs w:val="36"/>
          <w:lang/>
        </w:rPr>
        <w:t>通</w:t>
      </w:r>
      <w:r w:rsidRPr="00BB1DE5">
        <w:rPr>
          <w:rFonts w:ascii="方正小标宋_GBK" w:eastAsia="方正小标宋_GBK" w:hAnsi="方正小标宋_GBK" w:cs="方正小标宋_GBK" w:hint="eastAsia"/>
          <w:b/>
          <w:bCs/>
          <w:color w:val="000000"/>
          <w:spacing w:val="-20"/>
          <w:kern w:val="0"/>
          <w:sz w:val="36"/>
          <w:szCs w:val="36"/>
          <w:lang/>
        </w:rPr>
        <w:t xml:space="preserve">  </w:t>
      </w:r>
      <w:r w:rsidRPr="00BB1DE5">
        <w:rPr>
          <w:rFonts w:ascii="方正小标宋_GBK" w:eastAsia="方正小标宋_GBK" w:hAnsi="方正小标宋_GBK" w:cs="方正小标宋_GBK" w:hint="eastAsia"/>
          <w:b/>
          <w:bCs/>
          <w:color w:val="000000"/>
          <w:spacing w:val="-20"/>
          <w:kern w:val="0"/>
          <w:sz w:val="36"/>
          <w:szCs w:val="36"/>
          <w:lang/>
        </w:rPr>
        <w:t>知</w:t>
      </w:r>
    </w:p>
    <w:p w:rsidR="00200DB1" w:rsidRDefault="009372A8">
      <w:pPr>
        <w:snapToGrid w:val="0"/>
        <w:spacing w:line="360" w:lineRule="auto"/>
        <w:rPr>
          <w:rFonts w:ascii="方正仿宋_GBK" w:eastAsia="方正仿宋_GBK" w:hAnsi="方正仿宋_GBK" w:cs="方正仿宋_GBK"/>
          <w:kern w:val="0"/>
          <w:sz w:val="24"/>
        </w:rPr>
      </w:pPr>
      <w:r>
        <w:rPr>
          <w:rFonts w:ascii="方正仿宋_GBK" w:eastAsia="方正仿宋_GBK" w:hAnsi="方正仿宋_GBK" w:cs="方正仿宋_GBK" w:hint="eastAsia"/>
          <w:kern w:val="0"/>
          <w:sz w:val="24"/>
        </w:rPr>
        <w:t>各小学：</w:t>
      </w:r>
    </w:p>
    <w:p w:rsidR="00200DB1" w:rsidRDefault="009372A8">
      <w:pPr>
        <w:snapToGrid w:val="0"/>
        <w:spacing w:line="360" w:lineRule="auto"/>
        <w:ind w:firstLineChars="200" w:firstLine="480"/>
        <w:rPr>
          <w:rFonts w:ascii="方正仿宋_GBK" w:eastAsia="方正仿宋_GBK" w:hAnsi="方正仿宋_GBK" w:cs="方正仿宋_GBK"/>
          <w:color w:val="000000"/>
          <w:sz w:val="24"/>
        </w:rPr>
      </w:pPr>
      <w:r>
        <w:rPr>
          <w:rFonts w:ascii="方正仿宋_GBK" w:eastAsia="方正仿宋_GBK" w:hAnsi="方正仿宋_GBK" w:cs="方正仿宋_GBK" w:hint="eastAsia"/>
          <w:color w:val="000000"/>
          <w:sz w:val="24"/>
        </w:rPr>
        <w:t>为提升</w:t>
      </w:r>
      <w:r>
        <w:rPr>
          <w:rFonts w:ascii="方正仿宋_GBK" w:eastAsia="方正仿宋_GBK" w:hAnsi="方正仿宋_GBK" w:cs="方正仿宋_GBK" w:hint="eastAsia"/>
          <w:color w:val="000000"/>
          <w:sz w:val="24"/>
        </w:rPr>
        <w:t>我区小学数学</w:t>
      </w:r>
      <w:r>
        <w:rPr>
          <w:rFonts w:ascii="方正仿宋_GBK" w:eastAsia="方正仿宋_GBK" w:hAnsi="方正仿宋_GBK" w:cs="方正仿宋_GBK" w:hint="eastAsia"/>
          <w:color w:val="000000"/>
          <w:sz w:val="24"/>
        </w:rPr>
        <w:t>教师教育教学研究水平，提炼教学研究成果，经研究，决定开展</w:t>
      </w:r>
      <w:r>
        <w:rPr>
          <w:rFonts w:ascii="方正仿宋_GBK" w:eastAsia="方正仿宋_GBK" w:hAnsi="方正仿宋_GBK" w:cs="方正仿宋_GBK" w:hint="eastAsia"/>
          <w:color w:val="000000"/>
          <w:sz w:val="24"/>
        </w:rPr>
        <w:t>双流区</w:t>
      </w:r>
      <w:r>
        <w:rPr>
          <w:rFonts w:ascii="方正仿宋_GBK" w:eastAsia="方正仿宋_GBK" w:hAnsi="方正仿宋_GBK" w:cs="方正仿宋_GBK" w:hint="eastAsia"/>
          <w:color w:val="000000"/>
          <w:sz w:val="24"/>
        </w:rPr>
        <w:t>2026</w:t>
      </w:r>
      <w:r>
        <w:rPr>
          <w:rFonts w:ascii="方正仿宋_GBK" w:eastAsia="方正仿宋_GBK" w:hAnsi="方正仿宋_GBK" w:cs="方正仿宋_GBK" w:hint="eastAsia"/>
          <w:color w:val="000000"/>
          <w:sz w:val="24"/>
        </w:rPr>
        <w:t>年</w:t>
      </w:r>
      <w:r>
        <w:rPr>
          <w:rFonts w:ascii="方正仿宋_GBK" w:eastAsia="方正仿宋_GBK" w:hAnsi="方正仿宋_GBK" w:cs="方正仿宋_GBK" w:hint="eastAsia"/>
          <w:color w:val="000000"/>
          <w:sz w:val="24"/>
        </w:rPr>
        <w:t>小学数学</w:t>
      </w:r>
      <w:r>
        <w:rPr>
          <w:rFonts w:ascii="方正仿宋_GBK" w:eastAsia="方正仿宋_GBK" w:hAnsi="方正仿宋_GBK" w:cs="方正仿宋_GBK" w:hint="eastAsia"/>
          <w:color w:val="000000"/>
          <w:sz w:val="24"/>
        </w:rPr>
        <w:t>教育教学论文评选活动。现将有关事宜通知如下。</w:t>
      </w:r>
    </w:p>
    <w:p w:rsidR="00200DB1" w:rsidRDefault="009372A8" w:rsidP="00FE1B74">
      <w:pPr>
        <w:snapToGrid w:val="0"/>
        <w:spacing w:line="360" w:lineRule="auto"/>
        <w:ind w:firstLineChars="200" w:firstLine="480"/>
        <w:rPr>
          <w:rFonts w:ascii="方正黑体_GBK" w:eastAsia="方正黑体_GBK" w:hAnsi="方正黑体_GBK" w:cs="方正黑体_GBK"/>
          <w:color w:val="000000"/>
          <w:sz w:val="24"/>
        </w:rPr>
      </w:pPr>
      <w:r>
        <w:rPr>
          <w:rFonts w:ascii="方正黑体_GBK" w:eastAsia="方正黑体_GBK" w:hAnsi="方正黑体_GBK" w:cs="方正黑体_GBK" w:hint="eastAsia"/>
          <w:color w:val="000000"/>
          <w:sz w:val="24"/>
        </w:rPr>
        <w:t>一、</w:t>
      </w:r>
      <w:r>
        <w:rPr>
          <w:rFonts w:ascii="方正黑体_GBK" w:eastAsia="方正黑体_GBK" w:hAnsi="方正黑体_GBK" w:cs="方正黑体_GBK" w:hint="eastAsia"/>
          <w:color w:val="000000"/>
          <w:sz w:val="24"/>
        </w:rPr>
        <w:t>活动目的</w:t>
      </w:r>
      <w:bookmarkStart w:id="0" w:name="_GoBack"/>
      <w:bookmarkEnd w:id="0"/>
    </w:p>
    <w:p w:rsidR="00200DB1" w:rsidRDefault="009372A8">
      <w:pPr>
        <w:pStyle w:val="4"/>
        <w:widowControl/>
        <w:shd w:val="clear" w:color="auto" w:fill="FFFFFF"/>
        <w:snapToGrid w:val="0"/>
        <w:spacing w:before="0" w:beforeAutospacing="0" w:after="0" w:afterAutospacing="0" w:line="360" w:lineRule="auto"/>
        <w:ind w:firstLineChars="200" w:firstLine="480"/>
        <w:rPr>
          <w:rFonts w:ascii="方正仿宋_GBK" w:eastAsia="方正仿宋_GBK" w:hAnsi="方正仿宋_GBK" w:cs="方正仿宋_GBK" w:hint="default"/>
          <w:b w:val="0"/>
          <w:bCs w:val="0"/>
          <w:color w:val="000000"/>
          <w:kern w:val="2"/>
        </w:rPr>
      </w:pPr>
      <w:r>
        <w:rPr>
          <w:rFonts w:ascii="方正仿宋_GBK" w:eastAsia="方正仿宋_GBK" w:hAnsi="方正仿宋_GBK" w:cs="方正仿宋_GBK"/>
          <w:b w:val="0"/>
          <w:bCs w:val="0"/>
          <w:color w:val="000000"/>
          <w:kern w:val="2"/>
        </w:rPr>
        <w:t>为提升我区小学数学教师教育教学研究水平，提炼教学研究成果。</w:t>
      </w:r>
    </w:p>
    <w:p w:rsidR="00200DB1" w:rsidRDefault="009372A8" w:rsidP="00FE1B74">
      <w:pPr>
        <w:pStyle w:val="4"/>
        <w:widowControl/>
        <w:shd w:val="clear" w:color="auto" w:fill="FFFFFF"/>
        <w:snapToGrid w:val="0"/>
        <w:spacing w:before="0" w:beforeAutospacing="0" w:after="0" w:afterAutospacing="0" w:line="360" w:lineRule="auto"/>
        <w:ind w:firstLineChars="200" w:firstLine="480"/>
        <w:rPr>
          <w:rFonts w:ascii="方正黑体_GBK" w:eastAsia="方正黑体_GBK" w:hAnsi="方正黑体_GBK" w:cs="方正黑体_GBK" w:hint="default"/>
          <w:b w:val="0"/>
          <w:bCs w:val="0"/>
          <w:color w:val="000000"/>
          <w:kern w:val="2"/>
        </w:rPr>
      </w:pPr>
      <w:r>
        <w:rPr>
          <w:rFonts w:ascii="方正黑体_GBK" w:eastAsia="方正黑体_GBK" w:hAnsi="方正黑体_GBK" w:cs="方正黑体_GBK"/>
          <w:b w:val="0"/>
          <w:bCs w:val="0"/>
          <w:color w:val="000000"/>
          <w:kern w:val="2"/>
        </w:rPr>
        <w:t>二、参评对象</w:t>
      </w:r>
    </w:p>
    <w:p w:rsidR="00FE1B74" w:rsidRDefault="009372A8" w:rsidP="00FE1B74">
      <w:pPr>
        <w:pStyle w:val="4"/>
        <w:widowControl/>
        <w:shd w:val="clear" w:color="auto" w:fill="FFFFFF"/>
        <w:snapToGrid w:val="0"/>
        <w:spacing w:before="0" w:beforeAutospacing="0" w:after="0" w:afterAutospacing="0" w:line="360" w:lineRule="auto"/>
        <w:ind w:firstLineChars="200" w:firstLine="480"/>
        <w:rPr>
          <w:rFonts w:ascii="方正仿宋_GBK" w:eastAsia="方正仿宋_GBK" w:hAnsi="方正仿宋_GBK" w:cs="方正仿宋_GBK"/>
          <w:b w:val="0"/>
          <w:bCs w:val="0"/>
          <w:color w:val="000000"/>
          <w:kern w:val="2"/>
        </w:rPr>
      </w:pPr>
      <w:r>
        <w:rPr>
          <w:rFonts w:ascii="方正仿宋_GBK" w:eastAsia="方正仿宋_GBK" w:hAnsi="方正仿宋_GBK" w:cs="方正仿宋_GBK"/>
          <w:b w:val="0"/>
          <w:bCs w:val="0"/>
          <w:color w:val="000000"/>
          <w:kern w:val="2"/>
        </w:rPr>
        <w:t>双流区小学数学教师、双流区教育学会小学数学专业委员会会员。</w:t>
      </w:r>
    </w:p>
    <w:p w:rsidR="00200DB1" w:rsidRPr="00FE1B74" w:rsidRDefault="009372A8" w:rsidP="00FE1B74">
      <w:pPr>
        <w:pStyle w:val="4"/>
        <w:widowControl/>
        <w:numPr>
          <w:ilvl w:val="0"/>
          <w:numId w:val="4"/>
        </w:numPr>
        <w:shd w:val="clear" w:color="auto" w:fill="FFFFFF"/>
        <w:snapToGrid w:val="0"/>
        <w:spacing w:before="0" w:beforeAutospacing="0" w:after="0" w:afterAutospacing="0" w:line="360" w:lineRule="auto"/>
        <w:rPr>
          <w:rFonts w:ascii="黑体" w:eastAsia="黑体" w:hAnsi="黑体" w:cs="方正仿宋_GBK" w:hint="default"/>
          <w:b w:val="0"/>
          <w:bCs w:val="0"/>
          <w:color w:val="000000"/>
          <w:kern w:val="2"/>
        </w:rPr>
      </w:pPr>
      <w:r w:rsidRPr="00FE1B74">
        <w:rPr>
          <w:rFonts w:ascii="黑体" w:eastAsia="黑体" w:hAnsi="黑体" w:cs="方正黑体_GBK"/>
          <w:b w:val="0"/>
          <w:bCs w:val="0"/>
          <w:color w:val="000000"/>
          <w:kern w:val="2"/>
        </w:rPr>
        <w:t>论文主题</w:t>
      </w:r>
    </w:p>
    <w:p w:rsidR="00FE1B74" w:rsidRDefault="009372A8" w:rsidP="00FE1B74">
      <w:pPr>
        <w:snapToGrid w:val="0"/>
        <w:spacing w:line="360" w:lineRule="auto"/>
        <w:ind w:firstLineChars="200" w:firstLine="480"/>
        <w:rPr>
          <w:rFonts w:ascii="方正仿宋_GBK" w:eastAsia="方正仿宋_GBK" w:hAnsi="方正仿宋_GBK" w:cs="方正仿宋_GBK" w:hint="eastAsia"/>
          <w:color w:val="000000"/>
          <w:sz w:val="24"/>
        </w:rPr>
      </w:pPr>
      <w:r>
        <w:rPr>
          <w:rFonts w:ascii="方正仿宋_GBK" w:eastAsia="方正仿宋_GBK" w:hAnsi="方正仿宋_GBK" w:cs="方正仿宋_GBK" w:hint="eastAsia"/>
          <w:color w:val="000000"/>
          <w:sz w:val="24"/>
        </w:rPr>
        <w:t>问题解决视域下的模型意识培养</w:t>
      </w:r>
    </w:p>
    <w:p w:rsidR="00200DB1" w:rsidRPr="00FE1B74" w:rsidRDefault="00FE1B74" w:rsidP="00FE1B74">
      <w:pPr>
        <w:snapToGrid w:val="0"/>
        <w:spacing w:line="360" w:lineRule="auto"/>
        <w:ind w:firstLineChars="200" w:firstLine="480"/>
        <w:rPr>
          <w:rFonts w:ascii="黑体" w:eastAsia="黑体" w:hAnsi="黑体" w:cs="方正仿宋_GBK"/>
          <w:color w:val="000000"/>
          <w:sz w:val="24"/>
        </w:rPr>
      </w:pPr>
      <w:r w:rsidRPr="00FE1B74">
        <w:rPr>
          <w:rFonts w:ascii="黑体" w:eastAsia="黑体" w:hAnsi="黑体" w:cs="方正仿宋_GBK" w:hint="eastAsia"/>
          <w:color w:val="000000"/>
          <w:sz w:val="24"/>
        </w:rPr>
        <w:t>四、</w:t>
      </w:r>
      <w:r w:rsidR="009372A8" w:rsidRPr="00FE1B74">
        <w:rPr>
          <w:rFonts w:ascii="黑体" w:eastAsia="黑体" w:hAnsi="黑体" w:cs="方正黑体_GBK" w:hint="eastAsia"/>
          <w:color w:val="000000"/>
          <w:sz w:val="24"/>
        </w:rPr>
        <w:t>选题范围</w:t>
      </w:r>
    </w:p>
    <w:p w:rsidR="00200DB1" w:rsidRDefault="009372A8">
      <w:pPr>
        <w:pStyle w:val="4"/>
        <w:widowControl/>
        <w:shd w:val="clear" w:color="auto" w:fill="FFFFFF"/>
        <w:snapToGrid w:val="0"/>
        <w:spacing w:before="0" w:beforeAutospacing="0" w:after="0" w:afterAutospacing="0" w:line="360" w:lineRule="auto"/>
        <w:ind w:firstLineChars="200" w:firstLine="480"/>
        <w:rPr>
          <w:rFonts w:ascii="方正仿宋_GBK" w:eastAsia="方正仿宋_GBK" w:hAnsi="方正仿宋_GBK" w:cs="方正仿宋_GBK" w:hint="default"/>
          <w:b w:val="0"/>
          <w:bCs w:val="0"/>
          <w:color w:val="000000"/>
          <w:kern w:val="2"/>
        </w:rPr>
      </w:pPr>
      <w:r>
        <w:rPr>
          <w:rFonts w:ascii="方正仿宋_GBK" w:eastAsia="方正仿宋_GBK" w:hAnsi="方正仿宋_GBK" w:cs="方正仿宋_GBK"/>
          <w:b w:val="0"/>
          <w:bCs w:val="0"/>
          <w:color w:val="000000"/>
          <w:kern w:val="2"/>
        </w:rPr>
        <w:t>1.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kern w:val="2"/>
        </w:rPr>
        <w:t>核心素养导向下小学生数学数学模型意识的实践路径研究</w:t>
      </w:r>
    </w:p>
    <w:p w:rsidR="00200DB1" w:rsidRDefault="009372A8">
      <w:pPr>
        <w:snapToGrid w:val="0"/>
        <w:spacing w:line="360" w:lineRule="auto"/>
        <w:ind w:firstLineChars="200" w:firstLine="480"/>
        <w:rPr>
          <w:rFonts w:ascii="方正仿宋_GBK" w:eastAsia="方正仿宋_GBK" w:hAnsi="方正仿宋_GBK" w:cs="方正仿宋_GBK"/>
          <w:color w:val="000000"/>
          <w:sz w:val="24"/>
        </w:rPr>
      </w:pPr>
      <w:r>
        <w:rPr>
          <w:rFonts w:ascii="方正仿宋_GBK" w:eastAsia="方正仿宋_GBK" w:hAnsi="方正仿宋_GBK" w:cs="方正仿宋_GBK" w:hint="eastAsia"/>
          <w:color w:val="000000"/>
          <w:sz w:val="24"/>
        </w:rPr>
        <w:t>2.</w:t>
      </w:r>
      <w:r>
        <w:rPr>
          <w:rFonts w:ascii="方正仿宋_GBK" w:eastAsia="方正仿宋_GBK" w:hAnsi="方正仿宋_GBK" w:cs="方正仿宋_GBK" w:hint="eastAsia"/>
          <w:color w:val="000000"/>
          <w:sz w:val="24"/>
        </w:rPr>
        <w:t>真实情境下小学数学问题解决与模型意识培养策略研究</w:t>
      </w:r>
    </w:p>
    <w:p w:rsidR="00200DB1" w:rsidRDefault="009372A8">
      <w:pPr>
        <w:snapToGrid w:val="0"/>
        <w:spacing w:line="360" w:lineRule="auto"/>
        <w:ind w:firstLineChars="200" w:firstLine="480"/>
        <w:rPr>
          <w:rFonts w:ascii="方正仿宋_GBK" w:eastAsia="方正仿宋_GBK" w:hAnsi="方正仿宋_GBK" w:cs="方正仿宋_GBK"/>
          <w:color w:val="000000"/>
          <w:sz w:val="24"/>
        </w:rPr>
      </w:pPr>
      <w:r>
        <w:rPr>
          <w:rFonts w:ascii="方正仿宋_GBK" w:eastAsia="方正仿宋_GBK" w:hAnsi="方正仿宋_GBK" w:cs="方正仿宋_GBK" w:hint="eastAsia"/>
          <w:color w:val="000000"/>
          <w:sz w:val="24"/>
        </w:rPr>
        <w:t>3.</w:t>
      </w:r>
      <w:r>
        <w:rPr>
          <w:rFonts w:ascii="方正仿宋_GBK" w:eastAsia="方正仿宋_GBK" w:hAnsi="方正仿宋_GBK" w:cs="方正仿宋_GBK" w:hint="eastAsia"/>
          <w:color w:val="000000"/>
          <w:sz w:val="24"/>
        </w:rPr>
        <w:t>小学数学问题解决与模型意识融合教学的实践与案例研究</w:t>
      </w:r>
    </w:p>
    <w:p w:rsidR="00200DB1" w:rsidRDefault="009372A8">
      <w:pPr>
        <w:snapToGrid w:val="0"/>
        <w:spacing w:line="360" w:lineRule="auto"/>
        <w:ind w:firstLineChars="200" w:firstLine="480"/>
        <w:rPr>
          <w:rFonts w:ascii="方正仿宋_GBK" w:eastAsia="方正仿宋_GBK" w:hAnsi="方正仿宋_GBK" w:cs="方正仿宋_GBK"/>
          <w:color w:val="000000"/>
          <w:sz w:val="24"/>
        </w:rPr>
      </w:pPr>
      <w:r>
        <w:rPr>
          <w:rFonts w:ascii="方正仿宋_GBK" w:eastAsia="方正仿宋_GBK" w:hAnsi="方正仿宋_GBK" w:cs="方正仿宋_GBK" w:hint="eastAsia"/>
          <w:color w:val="000000"/>
          <w:sz w:val="24"/>
        </w:rPr>
        <w:t>4.</w:t>
      </w:r>
      <w:r>
        <w:rPr>
          <w:rFonts w:ascii="方正仿宋_GBK" w:eastAsia="方正仿宋_GBK" w:hAnsi="方正仿宋_GBK" w:cs="方正仿宋_GBK" w:hint="eastAsia"/>
          <w:color w:val="000000"/>
          <w:sz w:val="24"/>
        </w:rPr>
        <w:t>指向核心素养的小学数学问题解决与模型意识过程性评价研究</w:t>
      </w:r>
    </w:p>
    <w:p w:rsidR="00200DB1" w:rsidRDefault="009372A8">
      <w:pPr>
        <w:snapToGrid w:val="0"/>
        <w:spacing w:line="360" w:lineRule="auto"/>
        <w:ind w:firstLineChars="200" w:firstLine="480"/>
        <w:rPr>
          <w:rFonts w:ascii="方正仿宋_GBK" w:eastAsia="方正仿宋_GBK" w:hAnsi="方正仿宋_GBK" w:cs="方正仿宋_GBK"/>
          <w:color w:val="000000"/>
          <w:sz w:val="24"/>
        </w:rPr>
      </w:pPr>
      <w:r>
        <w:rPr>
          <w:rFonts w:ascii="方正仿宋_GBK" w:eastAsia="方正仿宋_GBK" w:hAnsi="方正仿宋_GBK" w:cs="方正仿宋_GBK" w:hint="eastAsia"/>
          <w:color w:val="000000"/>
          <w:sz w:val="24"/>
        </w:rPr>
        <w:t>5.AI</w:t>
      </w:r>
      <w:r>
        <w:rPr>
          <w:rFonts w:ascii="方正仿宋_GBK" w:eastAsia="方正仿宋_GBK" w:hAnsi="方正仿宋_GBK" w:cs="方正仿宋_GBK" w:hint="eastAsia"/>
          <w:color w:val="000000"/>
          <w:sz w:val="24"/>
        </w:rPr>
        <w:t>赋能下小学数学问题解决与模型意识培养的实践研究</w:t>
      </w:r>
    </w:p>
    <w:p w:rsidR="00200DB1" w:rsidRDefault="00FE1B74" w:rsidP="00FE1B74">
      <w:pPr>
        <w:pStyle w:val="4"/>
        <w:widowControl/>
        <w:shd w:val="clear" w:color="auto" w:fill="FFFFFF"/>
        <w:snapToGrid w:val="0"/>
        <w:spacing w:before="0" w:beforeAutospacing="0" w:after="0" w:afterAutospacing="0" w:line="360" w:lineRule="auto"/>
        <w:ind w:firstLineChars="200" w:firstLine="480"/>
        <w:rPr>
          <w:rFonts w:ascii="方正黑体_GBK" w:eastAsia="方正黑体_GBK" w:hAnsi="方正黑体_GBK" w:cs="方正黑体_GBK" w:hint="default"/>
          <w:b w:val="0"/>
          <w:bCs w:val="0"/>
          <w:color w:val="000000"/>
          <w:kern w:val="2"/>
        </w:rPr>
      </w:pPr>
      <w:r>
        <w:rPr>
          <w:rFonts w:ascii="方正黑体_GBK" w:eastAsia="方正黑体_GBK" w:hAnsi="方正黑体_GBK" w:cs="方正黑体_GBK"/>
          <w:b w:val="0"/>
          <w:bCs w:val="0"/>
          <w:color w:val="000000"/>
          <w:kern w:val="2"/>
        </w:rPr>
        <w:t>五、</w:t>
      </w:r>
      <w:r w:rsidR="009372A8">
        <w:rPr>
          <w:rFonts w:ascii="方正黑体_GBK" w:eastAsia="方正黑体_GBK" w:hAnsi="方正黑体_GBK" w:cs="方正黑体_GBK"/>
          <w:b w:val="0"/>
          <w:bCs w:val="0"/>
          <w:color w:val="000000"/>
          <w:kern w:val="2"/>
        </w:rPr>
        <w:t>评选程序</w:t>
      </w:r>
    </w:p>
    <w:p w:rsidR="00200DB1" w:rsidRDefault="009372A8">
      <w:pPr>
        <w:pStyle w:val="a4"/>
        <w:widowControl/>
        <w:snapToGrid w:val="0"/>
        <w:spacing w:line="360" w:lineRule="auto"/>
        <w:ind w:firstLineChars="200" w:firstLine="480"/>
        <w:rPr>
          <w:rFonts w:ascii="方正仿宋_GBK" w:eastAsia="方正仿宋_GBK" w:hAnsi="方正仿宋_GBK" w:cs="方正仿宋_GBK"/>
          <w:kern w:val="0"/>
        </w:rPr>
      </w:pPr>
      <w:r>
        <w:rPr>
          <w:rFonts w:ascii="方正仿宋_GBK" w:eastAsia="方正仿宋_GBK" w:hAnsi="方正仿宋_GBK" w:cs="方正仿宋_GBK" w:hint="eastAsia"/>
          <w:kern w:val="0"/>
        </w:rPr>
        <w:t>（一）学校初评</w:t>
      </w:r>
    </w:p>
    <w:p w:rsidR="00200DB1" w:rsidRDefault="009372A8">
      <w:pPr>
        <w:pStyle w:val="a4"/>
        <w:widowControl/>
        <w:snapToGrid w:val="0"/>
        <w:spacing w:line="360" w:lineRule="auto"/>
        <w:ind w:firstLineChars="200" w:firstLine="480"/>
        <w:rPr>
          <w:rFonts w:ascii="方正仿宋_GBK" w:eastAsia="方正仿宋_GBK" w:hAnsi="方正仿宋_GBK" w:cs="方正仿宋_GBK"/>
          <w:kern w:val="0"/>
        </w:rPr>
      </w:pPr>
      <w:r>
        <w:rPr>
          <w:rFonts w:ascii="方正仿宋_GBK" w:eastAsia="方正仿宋_GBK" w:hAnsi="方正仿宋_GBK" w:cs="方正仿宋_GBK" w:hint="eastAsia"/>
          <w:kern w:val="0"/>
        </w:rPr>
        <w:t>各学校负责论文查重和初评，并按照论文评选活动具体要求和本通知分配的论文篇数及时限，将经过查重和初评推荐出的优秀论文、查重报告，及加盖了单位公章的推荐论文信息表扫描件（见附件</w:t>
      </w:r>
      <w:r>
        <w:rPr>
          <w:rFonts w:ascii="方正仿宋_GBK" w:eastAsia="方正仿宋_GBK" w:hAnsi="方正仿宋_GBK" w:cs="方正仿宋_GBK" w:hint="eastAsia"/>
          <w:kern w:val="0"/>
        </w:rPr>
        <w:t xml:space="preserve"> </w:t>
      </w:r>
      <w:r>
        <w:rPr>
          <w:rFonts w:ascii="方正仿宋_GBK" w:eastAsia="方正仿宋_GBK" w:hAnsi="方正仿宋_GBK" w:cs="方正仿宋_GBK" w:hint="eastAsia"/>
          <w:kern w:val="0"/>
        </w:rPr>
        <w:t>1</w:t>
      </w:r>
      <w:r>
        <w:rPr>
          <w:rFonts w:ascii="方正仿宋_GBK" w:eastAsia="方正仿宋_GBK" w:hAnsi="方正仿宋_GBK" w:cs="方正仿宋_GBK" w:hint="eastAsia"/>
          <w:kern w:val="0"/>
        </w:rPr>
        <w:t>），通过</w:t>
      </w:r>
      <w:r>
        <w:rPr>
          <w:rFonts w:ascii="方正仿宋_GBK" w:eastAsia="方正仿宋_GBK" w:hAnsi="方正仿宋_GBK" w:cs="方正仿宋_GBK" w:hint="eastAsia"/>
          <w:kern w:val="0"/>
        </w:rPr>
        <w:t>QQ</w:t>
      </w:r>
      <w:r>
        <w:rPr>
          <w:rFonts w:ascii="方正仿宋_GBK" w:eastAsia="方正仿宋_GBK" w:hAnsi="方正仿宋_GBK" w:cs="方正仿宋_GBK" w:hint="eastAsia"/>
          <w:kern w:val="0"/>
        </w:rPr>
        <w:t>邮箱（</w:t>
      </w:r>
      <w:r>
        <w:rPr>
          <w:rFonts w:ascii="方正仿宋_GBK" w:eastAsia="方正仿宋_GBK" w:hAnsi="方正仿宋_GBK" w:cs="方正仿宋_GBK" w:hint="eastAsia"/>
          <w:kern w:val="0"/>
        </w:rPr>
        <w:t>565595318@qq.com</w:t>
      </w:r>
      <w:r>
        <w:rPr>
          <w:rFonts w:ascii="方正仿宋_GBK" w:eastAsia="方正仿宋_GBK" w:hAnsi="方正仿宋_GBK" w:cs="方正仿宋_GBK" w:hint="eastAsia"/>
          <w:kern w:val="0"/>
        </w:rPr>
        <w:t>）提交，截止时间为</w:t>
      </w:r>
      <w:r>
        <w:rPr>
          <w:rFonts w:ascii="方正仿宋_GBK" w:eastAsia="方正仿宋_GBK" w:hAnsi="方正仿宋_GBK" w:cs="方正仿宋_GBK" w:hint="eastAsia"/>
          <w:kern w:val="0"/>
        </w:rPr>
        <w:t>2026</w:t>
      </w:r>
      <w:r>
        <w:rPr>
          <w:rFonts w:ascii="方正仿宋_GBK" w:eastAsia="方正仿宋_GBK" w:hAnsi="方正仿宋_GBK" w:cs="方正仿宋_GBK" w:hint="eastAsia"/>
          <w:kern w:val="0"/>
        </w:rPr>
        <w:t>年</w:t>
      </w:r>
      <w:r>
        <w:rPr>
          <w:rFonts w:ascii="方正仿宋_GBK" w:eastAsia="方正仿宋_GBK" w:hAnsi="方正仿宋_GBK" w:cs="方正仿宋_GBK" w:hint="eastAsia"/>
          <w:kern w:val="0"/>
        </w:rPr>
        <w:t>4</w:t>
      </w:r>
      <w:r>
        <w:rPr>
          <w:rFonts w:ascii="方正仿宋_GBK" w:eastAsia="方正仿宋_GBK" w:hAnsi="方正仿宋_GBK" w:cs="方正仿宋_GBK" w:hint="eastAsia"/>
          <w:kern w:val="0"/>
        </w:rPr>
        <w:t>月</w:t>
      </w:r>
      <w:r>
        <w:rPr>
          <w:rFonts w:ascii="方正仿宋_GBK" w:eastAsia="方正仿宋_GBK" w:hAnsi="方正仿宋_GBK" w:cs="方正仿宋_GBK" w:hint="eastAsia"/>
          <w:kern w:val="0"/>
        </w:rPr>
        <w:t>30</w:t>
      </w:r>
      <w:r>
        <w:rPr>
          <w:rFonts w:ascii="方正仿宋_GBK" w:eastAsia="方正仿宋_GBK" w:hAnsi="方正仿宋_GBK" w:cs="方正仿宋_GBK" w:hint="eastAsia"/>
          <w:kern w:val="0"/>
        </w:rPr>
        <w:t>日。</w:t>
      </w:r>
    </w:p>
    <w:p w:rsidR="00200DB1" w:rsidRDefault="009372A8">
      <w:pPr>
        <w:pStyle w:val="a4"/>
        <w:widowControl/>
        <w:snapToGrid w:val="0"/>
        <w:spacing w:line="360" w:lineRule="auto"/>
        <w:ind w:firstLineChars="200" w:firstLine="480"/>
        <w:rPr>
          <w:rFonts w:ascii="方正仿宋_GBK" w:eastAsia="方正仿宋_GBK" w:hAnsi="方正仿宋_GBK" w:cs="方正仿宋_GBK"/>
          <w:kern w:val="0"/>
        </w:rPr>
      </w:pPr>
      <w:r>
        <w:rPr>
          <w:rFonts w:ascii="方正仿宋_GBK" w:eastAsia="方正仿宋_GBK" w:hAnsi="方正仿宋_GBK" w:cs="方正仿宋_GBK" w:hint="eastAsia"/>
          <w:kern w:val="0"/>
        </w:rPr>
        <w:t>（二）区教育学会终评</w:t>
      </w:r>
    </w:p>
    <w:p w:rsidR="00200DB1" w:rsidRDefault="009372A8">
      <w:pPr>
        <w:pStyle w:val="a4"/>
        <w:widowControl/>
        <w:snapToGrid w:val="0"/>
        <w:spacing w:line="360" w:lineRule="auto"/>
        <w:ind w:firstLineChars="200" w:firstLine="480"/>
        <w:rPr>
          <w:rFonts w:ascii="方正仿宋_GBK" w:eastAsia="方正仿宋_GBK" w:hAnsi="方正仿宋_GBK" w:cs="方正仿宋_GBK"/>
          <w:kern w:val="0"/>
        </w:rPr>
      </w:pPr>
      <w:r>
        <w:rPr>
          <w:rFonts w:ascii="方正仿宋_GBK" w:eastAsia="方正仿宋_GBK" w:hAnsi="方正仿宋_GBK" w:cs="方正仿宋_GBK" w:hint="eastAsia"/>
          <w:kern w:val="0"/>
        </w:rPr>
        <w:lastRenderedPageBreak/>
        <w:t>双流区教育学会小学数学专业委员会组建评审专家组，对各校推荐的论文进行集中评审。</w:t>
      </w:r>
    </w:p>
    <w:p w:rsidR="00200DB1" w:rsidRDefault="00FE1B74" w:rsidP="00FE1B74">
      <w:pPr>
        <w:pStyle w:val="4"/>
        <w:widowControl/>
        <w:shd w:val="clear" w:color="auto" w:fill="FFFFFF"/>
        <w:snapToGrid w:val="0"/>
        <w:spacing w:before="0" w:beforeAutospacing="0" w:after="0" w:afterAutospacing="0" w:line="360" w:lineRule="auto"/>
        <w:ind w:firstLineChars="200" w:firstLine="480"/>
        <w:rPr>
          <w:rFonts w:ascii="方正黑体_GBK" w:eastAsia="方正黑体_GBK" w:hAnsi="方正黑体_GBK" w:cs="方正黑体_GBK" w:hint="default"/>
          <w:b w:val="0"/>
          <w:bCs w:val="0"/>
          <w:color w:val="000000"/>
          <w:kern w:val="2"/>
        </w:rPr>
      </w:pPr>
      <w:r>
        <w:rPr>
          <w:rFonts w:ascii="方正黑体_GBK" w:eastAsia="方正黑体_GBK" w:hAnsi="方正黑体_GBK" w:cs="方正黑体_GBK"/>
          <w:b w:val="0"/>
          <w:bCs w:val="0"/>
          <w:color w:val="000000"/>
          <w:kern w:val="2"/>
        </w:rPr>
        <w:t>六、</w:t>
      </w:r>
      <w:r w:rsidR="009372A8">
        <w:rPr>
          <w:rFonts w:ascii="方正黑体_GBK" w:eastAsia="方正黑体_GBK" w:hAnsi="方正黑体_GBK" w:cs="方正黑体_GBK"/>
          <w:b w:val="0"/>
          <w:bCs w:val="0"/>
          <w:color w:val="000000"/>
          <w:kern w:val="2"/>
        </w:rPr>
        <w:t>具体要求</w:t>
      </w:r>
    </w:p>
    <w:p w:rsidR="00200DB1" w:rsidRDefault="009372A8" w:rsidP="00FE1B74">
      <w:pPr>
        <w:pStyle w:val="4"/>
        <w:widowControl/>
        <w:shd w:val="clear" w:color="auto" w:fill="FFFFFF"/>
        <w:snapToGrid w:val="0"/>
        <w:spacing w:before="0" w:beforeAutospacing="0" w:after="0" w:afterAutospacing="0" w:line="360" w:lineRule="auto"/>
        <w:ind w:firstLineChars="200" w:firstLine="480"/>
        <w:rPr>
          <w:rFonts w:ascii="方正仿宋_GBK" w:eastAsia="方正仿宋_GBK" w:hAnsi="方正仿宋_GBK" w:cs="方正仿宋_GBK" w:hint="default"/>
          <w:b w:val="0"/>
          <w:bCs w:val="0"/>
        </w:rPr>
      </w:pPr>
      <w:r>
        <w:rPr>
          <w:rFonts w:ascii="方正仿宋_GBK" w:eastAsia="方正仿宋_GBK" w:hAnsi="方正仿宋_GBK" w:cs="方正仿宋_GBK"/>
          <w:b w:val="0"/>
          <w:bCs w:val="0"/>
        </w:rPr>
        <w:t>（一）论文格式</w:t>
      </w:r>
    </w:p>
    <w:p w:rsidR="00200DB1" w:rsidRDefault="009372A8">
      <w:pPr>
        <w:pStyle w:val="4"/>
        <w:widowControl/>
        <w:shd w:val="clear" w:color="auto" w:fill="FFFFFF"/>
        <w:snapToGrid w:val="0"/>
        <w:spacing w:before="0" w:beforeAutospacing="0" w:after="0" w:afterAutospacing="0" w:line="360" w:lineRule="auto"/>
        <w:ind w:firstLineChars="200" w:firstLine="480"/>
        <w:rPr>
          <w:rFonts w:ascii="方正仿宋_GBK" w:eastAsia="方正仿宋_GBK" w:hAnsi="方正仿宋_GBK" w:cs="方正仿宋_GBK" w:hint="default"/>
          <w:b w:val="0"/>
          <w:bCs w:val="0"/>
        </w:rPr>
      </w:pPr>
      <w:r>
        <w:rPr>
          <w:rFonts w:ascii="方正仿宋_GBK" w:eastAsia="方正仿宋_GBK" w:hAnsi="方正仿宋_GBK" w:cs="方正仿宋_GBK"/>
          <w:b w:val="0"/>
          <w:bCs w:val="0"/>
        </w:rPr>
        <w:t>论文应为</w:t>
      </w:r>
      <w:r>
        <w:rPr>
          <w:rFonts w:ascii="方正仿宋_GBK" w:eastAsia="方正仿宋_GBK" w:hAnsi="方正仿宋_GBK" w:cs="方正仿宋_GBK"/>
          <w:b w:val="0"/>
          <w:bCs w:val="0"/>
        </w:rPr>
        <w:t xml:space="preserve"> Word </w:t>
      </w:r>
      <w:r>
        <w:rPr>
          <w:rFonts w:ascii="方正仿宋_GBK" w:eastAsia="方正仿宋_GBK" w:hAnsi="方正仿宋_GBK" w:cs="方正仿宋_GBK"/>
          <w:b w:val="0"/>
          <w:bCs w:val="0"/>
        </w:rPr>
        <w:t>格式，包括标题、摘要、关键词、正文和参考文献，正文中不得出现作者个人及单位信息。参考文献请严格</w:t>
      </w:r>
    </w:p>
    <w:p w:rsidR="00200DB1" w:rsidRDefault="009372A8">
      <w:pPr>
        <w:pStyle w:val="4"/>
        <w:widowControl/>
        <w:shd w:val="clear" w:color="auto" w:fill="FFFFFF"/>
        <w:snapToGrid w:val="0"/>
        <w:spacing w:before="0" w:beforeAutospacing="0" w:after="0" w:afterAutospacing="0" w:line="360" w:lineRule="auto"/>
        <w:rPr>
          <w:rFonts w:ascii="方正仿宋_GBK" w:eastAsia="方正仿宋_GBK" w:hAnsi="方正仿宋_GBK" w:cs="方正仿宋_GBK" w:hint="default"/>
          <w:b w:val="0"/>
          <w:bCs w:val="0"/>
        </w:rPr>
      </w:pPr>
      <w:r>
        <w:rPr>
          <w:rFonts w:ascii="方正仿宋_GBK" w:eastAsia="方正仿宋_GBK" w:hAnsi="方正仿宋_GBK" w:cs="方正仿宋_GBK"/>
          <w:b w:val="0"/>
          <w:bCs w:val="0"/>
        </w:rPr>
        <w:t>按照学术论文规范格式进行著录（见附件</w:t>
      </w:r>
      <w:r>
        <w:rPr>
          <w:rFonts w:ascii="方正仿宋_GBK" w:eastAsia="方正仿宋_GBK" w:hAnsi="方正仿宋_GBK" w:cs="方正仿宋_GBK"/>
          <w:b w:val="0"/>
          <w:bCs w:val="0"/>
        </w:rPr>
        <w:t>2</w:t>
      </w:r>
      <w:r>
        <w:rPr>
          <w:rFonts w:ascii="方正仿宋_GBK" w:eastAsia="方正仿宋_GBK" w:hAnsi="方正仿宋_GBK" w:cs="方正仿宋_GBK"/>
          <w:b w:val="0"/>
          <w:bCs w:val="0"/>
        </w:rPr>
        <w:t>）。</w:t>
      </w:r>
    </w:p>
    <w:p w:rsidR="00200DB1" w:rsidRDefault="009372A8" w:rsidP="00FE1B74">
      <w:pPr>
        <w:pStyle w:val="4"/>
        <w:widowControl/>
        <w:shd w:val="clear" w:color="auto" w:fill="FFFFFF"/>
        <w:snapToGrid w:val="0"/>
        <w:spacing w:before="0" w:beforeAutospacing="0" w:after="0" w:afterAutospacing="0" w:line="360" w:lineRule="auto"/>
        <w:ind w:firstLineChars="200" w:firstLine="480"/>
        <w:rPr>
          <w:rFonts w:ascii="方正仿宋_GBK" w:eastAsia="方正仿宋_GBK" w:hAnsi="方正仿宋_GBK" w:cs="方正仿宋_GBK" w:hint="default"/>
          <w:b w:val="0"/>
          <w:bCs w:val="0"/>
        </w:rPr>
      </w:pPr>
      <w:r>
        <w:rPr>
          <w:rFonts w:ascii="方正仿宋_GBK" w:eastAsia="方正仿宋_GBK" w:hAnsi="方正仿宋_GBK" w:cs="方正仿宋_GBK"/>
          <w:b w:val="0"/>
          <w:bCs w:val="0"/>
        </w:rPr>
        <w:t>（二）提交数量</w:t>
      </w:r>
    </w:p>
    <w:p w:rsidR="00200DB1" w:rsidRDefault="009372A8">
      <w:pPr>
        <w:pStyle w:val="4"/>
        <w:widowControl/>
        <w:shd w:val="clear" w:color="auto" w:fill="FFFFFF"/>
        <w:snapToGrid w:val="0"/>
        <w:spacing w:before="0" w:beforeAutospacing="0" w:after="0" w:afterAutospacing="0" w:line="360" w:lineRule="auto"/>
        <w:ind w:firstLineChars="200" w:firstLine="480"/>
        <w:rPr>
          <w:rFonts w:ascii="方正仿宋_GBK" w:eastAsia="方正仿宋_GBK" w:hAnsi="方正仿宋_GBK" w:cs="方正仿宋_GBK" w:hint="default"/>
          <w:b w:val="0"/>
          <w:bCs w:val="0"/>
        </w:rPr>
      </w:pPr>
      <w:r>
        <w:rPr>
          <w:rFonts w:ascii="方正仿宋_GBK" w:eastAsia="方正仿宋_GBK" w:hAnsi="方正仿宋_GBK" w:cs="方正仿宋_GBK"/>
          <w:b w:val="0"/>
          <w:bCs w:val="0"/>
        </w:rPr>
        <w:t>本次评选活动所有材料以学校为单位统一报送，不接受个人报送。每所学校报送</w:t>
      </w:r>
      <w:r>
        <w:rPr>
          <w:rFonts w:ascii="方正仿宋_GBK" w:eastAsia="方正仿宋_GBK" w:hAnsi="方正仿宋_GBK" w:cs="方正仿宋_GBK"/>
          <w:b w:val="0"/>
          <w:bCs w:val="0"/>
        </w:rPr>
        <w:t>1</w:t>
      </w:r>
      <w:r>
        <w:rPr>
          <w:rFonts w:ascii="方正仿宋_GBK" w:eastAsia="方正仿宋_GBK" w:hAnsi="方正仿宋_GBK" w:cs="方正仿宋_GBK"/>
          <w:b w:val="0"/>
          <w:bCs w:val="0"/>
        </w:rPr>
        <w:t>篇，双流区教育学会小学数学专业委会员会员不</w:t>
      </w:r>
      <w:r>
        <w:rPr>
          <w:rFonts w:ascii="方正仿宋_GBK" w:eastAsia="方正仿宋_GBK" w:hAnsi="方正仿宋_GBK" w:cs="方正仿宋_GBK"/>
          <w:b w:val="0"/>
          <w:bCs w:val="0"/>
        </w:rPr>
        <w:t>占学校名额。</w:t>
      </w:r>
    </w:p>
    <w:p w:rsidR="00200DB1" w:rsidRDefault="009372A8" w:rsidP="00FE1B74">
      <w:pPr>
        <w:pStyle w:val="4"/>
        <w:widowControl/>
        <w:shd w:val="clear" w:color="auto" w:fill="FFFFFF"/>
        <w:snapToGrid w:val="0"/>
        <w:spacing w:before="0" w:beforeAutospacing="0" w:after="0" w:afterAutospacing="0" w:line="360" w:lineRule="auto"/>
        <w:ind w:firstLineChars="200" w:firstLine="480"/>
        <w:rPr>
          <w:rFonts w:ascii="方正仿宋_GBK" w:eastAsia="方正仿宋_GBK" w:hAnsi="方正仿宋_GBK" w:cs="方正仿宋_GBK" w:hint="default"/>
          <w:b w:val="0"/>
          <w:bCs w:val="0"/>
        </w:rPr>
      </w:pPr>
      <w:r>
        <w:rPr>
          <w:rFonts w:ascii="方正仿宋_GBK" w:eastAsia="方正仿宋_GBK" w:hAnsi="方正仿宋_GBK" w:cs="方正仿宋_GBK"/>
          <w:b w:val="0"/>
          <w:bCs w:val="0"/>
        </w:rPr>
        <w:t>（三）查重要求</w:t>
      </w:r>
    </w:p>
    <w:p w:rsidR="00200DB1" w:rsidRDefault="009372A8">
      <w:pPr>
        <w:pStyle w:val="4"/>
        <w:widowControl/>
        <w:shd w:val="clear" w:color="auto" w:fill="FFFFFF"/>
        <w:snapToGrid w:val="0"/>
        <w:spacing w:before="0" w:beforeAutospacing="0" w:after="0" w:afterAutospacing="0" w:line="360" w:lineRule="auto"/>
        <w:ind w:firstLineChars="200" w:firstLine="480"/>
        <w:rPr>
          <w:rFonts w:ascii="方正仿宋_GBK" w:eastAsia="方正仿宋_GBK" w:hAnsi="方正仿宋_GBK" w:cs="方正仿宋_GBK" w:hint="default"/>
          <w:b w:val="0"/>
          <w:bCs w:val="0"/>
        </w:rPr>
      </w:pPr>
      <w:r>
        <w:rPr>
          <w:rFonts w:ascii="方正仿宋_GBK" w:eastAsia="方正仿宋_GBK" w:hAnsi="方正仿宋_GBK" w:cs="方正仿宋_GBK"/>
          <w:b w:val="0"/>
          <w:bCs w:val="0"/>
        </w:rPr>
        <w:t>使用人工智能辅助写作的论文或案例，需在标题前单独注明</w:t>
      </w:r>
    </w:p>
    <w:p w:rsidR="00200DB1" w:rsidRDefault="009372A8">
      <w:pPr>
        <w:pStyle w:val="4"/>
        <w:widowControl/>
        <w:shd w:val="clear" w:color="auto" w:fill="FFFFFF"/>
        <w:snapToGrid w:val="0"/>
        <w:spacing w:before="0" w:beforeAutospacing="0" w:after="0" w:afterAutospacing="0" w:line="360" w:lineRule="auto"/>
        <w:rPr>
          <w:rFonts w:ascii="方正仿宋_GBK" w:eastAsia="方正仿宋_GBK" w:hAnsi="方正仿宋_GBK" w:cs="方正仿宋_GBK" w:hint="default"/>
          <w:b w:val="0"/>
          <w:bCs w:val="0"/>
        </w:rPr>
      </w:pPr>
      <w:r>
        <w:rPr>
          <w:rFonts w:ascii="方正仿宋_GBK" w:eastAsia="方正仿宋_GBK" w:hAnsi="方正仿宋_GBK" w:cs="方正仿宋_GBK"/>
          <w:b w:val="0"/>
          <w:bCs w:val="0"/>
        </w:rPr>
        <w:t>所使用的大模型名称、提示词。各学校负责初评前的查重工作；务必利用中国知网、万方数据库等国内权威查重平台查重；每篇文章重复率不得超过</w:t>
      </w:r>
      <w:r>
        <w:rPr>
          <w:rFonts w:ascii="方正仿宋_GBK" w:eastAsia="方正仿宋_GBK" w:hAnsi="方正仿宋_GBK" w:cs="方正仿宋_GBK"/>
          <w:b w:val="0"/>
          <w:bCs w:val="0"/>
        </w:rPr>
        <w:t xml:space="preserve"> 30%</w:t>
      </w:r>
      <w:r>
        <w:rPr>
          <w:rFonts w:ascii="方正仿宋_GBK" w:eastAsia="方正仿宋_GBK" w:hAnsi="方正仿宋_GBK" w:cs="方正仿宋_GBK"/>
          <w:b w:val="0"/>
          <w:bCs w:val="0"/>
        </w:rPr>
        <w:t>，否则不能上传和评奖。</w:t>
      </w:r>
    </w:p>
    <w:p w:rsidR="00200DB1" w:rsidRDefault="00FE1B74" w:rsidP="00FE1B74">
      <w:pPr>
        <w:pStyle w:val="4"/>
        <w:widowControl/>
        <w:shd w:val="clear" w:color="auto" w:fill="FFFFFF"/>
        <w:snapToGrid w:val="0"/>
        <w:spacing w:before="0" w:beforeAutospacing="0" w:after="0" w:afterAutospacing="0" w:line="360" w:lineRule="auto"/>
        <w:ind w:firstLineChars="200" w:firstLine="480"/>
        <w:rPr>
          <w:rFonts w:ascii="方正黑体_GBK" w:eastAsia="方正黑体_GBK" w:hAnsi="方正黑体_GBK" w:cs="方正黑体_GBK" w:hint="default"/>
          <w:b w:val="0"/>
          <w:bCs w:val="0"/>
          <w:color w:val="000000"/>
          <w:kern w:val="2"/>
        </w:rPr>
      </w:pPr>
      <w:r>
        <w:rPr>
          <w:rFonts w:ascii="方正黑体_GBK" w:eastAsia="方正黑体_GBK" w:hAnsi="方正黑体_GBK" w:cs="方正黑体_GBK"/>
          <w:b w:val="0"/>
          <w:bCs w:val="0"/>
          <w:color w:val="000000"/>
          <w:kern w:val="2"/>
        </w:rPr>
        <w:t>七、</w:t>
      </w:r>
      <w:r w:rsidR="009372A8">
        <w:rPr>
          <w:rFonts w:ascii="方正黑体_GBK" w:eastAsia="方正黑体_GBK" w:hAnsi="方正黑体_GBK" w:cs="方正黑体_GBK"/>
          <w:b w:val="0"/>
          <w:bCs w:val="0"/>
          <w:color w:val="000000"/>
          <w:kern w:val="2"/>
        </w:rPr>
        <w:t>评奖办法</w:t>
      </w:r>
    </w:p>
    <w:p w:rsidR="00200DB1" w:rsidRDefault="009372A8">
      <w:pPr>
        <w:pStyle w:val="4"/>
        <w:widowControl/>
        <w:shd w:val="clear" w:color="auto" w:fill="FFFFFF"/>
        <w:snapToGrid w:val="0"/>
        <w:spacing w:before="0" w:beforeAutospacing="0" w:after="0" w:afterAutospacing="0" w:line="360" w:lineRule="auto"/>
        <w:ind w:firstLineChars="200" w:firstLine="480"/>
        <w:rPr>
          <w:rFonts w:ascii="方正仿宋_GBK" w:eastAsia="方正仿宋_GBK" w:hAnsi="方正仿宋_GBK" w:cs="方正仿宋_GBK" w:hint="default"/>
        </w:rPr>
      </w:pPr>
      <w:r>
        <w:rPr>
          <w:rFonts w:ascii="方正仿宋_GBK" w:eastAsia="方正仿宋_GBK" w:hAnsi="方正仿宋_GBK" w:cs="方正仿宋_GBK"/>
          <w:b w:val="0"/>
          <w:bCs w:val="0"/>
        </w:rPr>
        <w:t>本次评选设一等奖、二等奖、三等奖，总获奖比例不超过</w:t>
      </w:r>
      <w:r>
        <w:rPr>
          <w:rFonts w:ascii="方正仿宋_GBK" w:eastAsia="方正仿宋_GBK" w:hAnsi="方正仿宋_GBK" w:cs="方正仿宋_GBK"/>
          <w:b w:val="0"/>
          <w:bCs w:val="0"/>
        </w:rPr>
        <w:t>90%</w:t>
      </w:r>
      <w:r>
        <w:rPr>
          <w:rFonts w:ascii="方正仿宋_GBK" w:eastAsia="方正仿宋_GBK" w:hAnsi="方正仿宋_GBK" w:cs="方正仿宋_GBK"/>
          <w:b w:val="0"/>
          <w:bCs w:val="0"/>
        </w:rPr>
        <w:t>，一等奖比例不超过</w:t>
      </w:r>
      <w:r>
        <w:rPr>
          <w:rFonts w:ascii="方正仿宋_GBK" w:eastAsia="方正仿宋_GBK" w:hAnsi="方正仿宋_GBK" w:cs="方正仿宋_GBK"/>
          <w:b w:val="0"/>
          <w:bCs w:val="0"/>
        </w:rPr>
        <w:t>20%</w:t>
      </w:r>
      <w:r>
        <w:rPr>
          <w:rFonts w:ascii="方正仿宋_GBK" w:eastAsia="方正仿宋_GBK" w:hAnsi="方正仿宋_GBK" w:cs="方正仿宋_GBK"/>
          <w:b w:val="0"/>
          <w:bCs w:val="0"/>
        </w:rPr>
        <w:t>，二等奖比例不超过</w:t>
      </w:r>
      <w:r>
        <w:rPr>
          <w:rFonts w:ascii="方正仿宋_GBK" w:eastAsia="方正仿宋_GBK" w:hAnsi="方正仿宋_GBK" w:cs="方正仿宋_GBK"/>
          <w:b w:val="0"/>
          <w:bCs w:val="0"/>
        </w:rPr>
        <w:t>50%</w:t>
      </w:r>
      <w:r>
        <w:rPr>
          <w:rFonts w:ascii="方正仿宋_GBK" w:eastAsia="方正仿宋_GBK" w:hAnsi="方正仿宋_GBK" w:cs="方正仿宋_GBK"/>
          <w:b w:val="0"/>
          <w:bCs w:val="0"/>
        </w:rPr>
        <w:t>，三等奖比例不超过</w:t>
      </w:r>
      <w:r>
        <w:rPr>
          <w:rFonts w:ascii="方正仿宋_GBK" w:eastAsia="方正仿宋_GBK" w:hAnsi="方正仿宋_GBK" w:cs="方正仿宋_GBK"/>
          <w:b w:val="0"/>
          <w:bCs w:val="0"/>
        </w:rPr>
        <w:t>30%</w:t>
      </w:r>
      <w:r>
        <w:rPr>
          <w:rFonts w:ascii="方正仿宋_GBK" w:eastAsia="方正仿宋_GBK" w:hAnsi="方正仿宋_GBK" w:cs="方正仿宋_GBK"/>
          <w:b w:val="0"/>
          <w:bCs w:val="0"/>
        </w:rPr>
        <w:t>。</w:t>
      </w:r>
    </w:p>
    <w:p w:rsidR="00200DB1" w:rsidRDefault="009372A8">
      <w:pPr>
        <w:pStyle w:val="a4"/>
        <w:widowControl/>
        <w:snapToGrid w:val="0"/>
        <w:spacing w:line="360" w:lineRule="auto"/>
        <w:rPr>
          <w:rFonts w:ascii="方正仿宋_GBK" w:eastAsia="方正仿宋_GBK" w:hAnsi="方正仿宋_GBK" w:cs="方正仿宋_GBK"/>
          <w:kern w:val="0"/>
        </w:rPr>
      </w:pPr>
      <w:r>
        <w:rPr>
          <w:rFonts w:ascii="方正仿宋_GBK" w:eastAsia="方正仿宋_GBK" w:hAnsi="方正仿宋_GBK" w:cs="方正仿宋_GBK" w:hint="eastAsia"/>
          <w:kern w:val="0"/>
        </w:rPr>
        <w:t>附件一：《双流区</w:t>
      </w:r>
      <w:r>
        <w:rPr>
          <w:rFonts w:ascii="方正仿宋_GBK" w:eastAsia="方正仿宋_GBK" w:hAnsi="方正仿宋_GBK" w:cs="方正仿宋_GBK" w:hint="eastAsia"/>
          <w:kern w:val="0"/>
        </w:rPr>
        <w:t>XX</w:t>
      </w:r>
      <w:r>
        <w:rPr>
          <w:rFonts w:ascii="方正仿宋_GBK" w:eastAsia="方正仿宋_GBK" w:hAnsi="方正仿宋_GBK" w:cs="方正仿宋_GBK" w:hint="eastAsia"/>
          <w:kern w:val="0"/>
        </w:rPr>
        <w:t>学校推荐汇总表》</w:t>
      </w:r>
    </w:p>
    <w:p w:rsidR="00200DB1" w:rsidRDefault="009372A8">
      <w:pPr>
        <w:pStyle w:val="a4"/>
        <w:widowControl/>
        <w:snapToGrid w:val="0"/>
        <w:spacing w:line="360" w:lineRule="auto"/>
        <w:rPr>
          <w:rFonts w:ascii="方正仿宋_GBK" w:eastAsia="方正仿宋_GBK" w:hAnsi="方正仿宋_GBK" w:cs="方正仿宋_GBK"/>
          <w:kern w:val="0"/>
        </w:rPr>
      </w:pPr>
      <w:r>
        <w:rPr>
          <w:rFonts w:ascii="方正仿宋_GBK" w:eastAsia="方正仿宋_GBK" w:hAnsi="方正仿宋_GBK" w:cs="方正仿宋_GBK" w:hint="eastAsia"/>
          <w:kern w:val="0"/>
        </w:rPr>
        <w:t>附件二：《学术论文规范要求》</w:t>
      </w:r>
    </w:p>
    <w:p w:rsidR="00200DB1" w:rsidRDefault="00200DB1">
      <w:pPr>
        <w:pStyle w:val="a4"/>
        <w:widowControl/>
        <w:snapToGrid w:val="0"/>
        <w:ind w:leftChars="266" w:left="559"/>
        <w:jc w:val="right"/>
        <w:rPr>
          <w:rFonts w:ascii="方正仿宋_GBK" w:eastAsia="方正仿宋_GBK" w:hAnsi="方正仿宋_GBK" w:cs="方正仿宋_GBK"/>
          <w:kern w:val="0"/>
        </w:rPr>
      </w:pPr>
    </w:p>
    <w:p w:rsidR="00200DB1" w:rsidRDefault="009372A8">
      <w:pPr>
        <w:pStyle w:val="a4"/>
        <w:widowControl/>
        <w:snapToGrid w:val="0"/>
        <w:ind w:leftChars="266" w:left="559"/>
        <w:jc w:val="right"/>
        <w:rPr>
          <w:rFonts w:ascii="方正仿宋_GBK" w:eastAsia="方正仿宋_GBK" w:hAnsi="方正仿宋_GBK" w:cs="方正仿宋_GBK"/>
          <w:kern w:val="0"/>
        </w:rPr>
      </w:pPr>
      <w:r>
        <w:rPr>
          <w:rFonts w:ascii="方正仿宋_GBK" w:eastAsia="方正仿宋_GBK" w:hAnsi="方正仿宋_GBK" w:cs="方正仿宋_GBK" w:hint="eastAsia"/>
          <w:kern w:val="0"/>
        </w:rPr>
        <w:t xml:space="preserve"> </w:t>
      </w:r>
      <w:r>
        <w:rPr>
          <w:rFonts w:ascii="方正仿宋_GBK" w:eastAsia="方正仿宋_GBK" w:hAnsi="方正仿宋_GBK" w:cs="方正仿宋_GBK" w:hint="eastAsia"/>
          <w:kern w:val="0"/>
        </w:rPr>
        <w:t>成都市双流区教育科学研究院</w:t>
      </w:r>
    </w:p>
    <w:p w:rsidR="00200DB1" w:rsidRDefault="009372A8">
      <w:pPr>
        <w:pStyle w:val="a4"/>
        <w:widowControl/>
        <w:snapToGrid w:val="0"/>
        <w:ind w:leftChars="266" w:left="559"/>
        <w:jc w:val="right"/>
        <w:rPr>
          <w:rFonts w:ascii="方正仿宋_GBK" w:eastAsia="方正仿宋_GBK" w:hAnsi="方正仿宋_GBK" w:cs="方正仿宋_GBK"/>
          <w:kern w:val="0"/>
        </w:rPr>
      </w:pPr>
      <w:r>
        <w:rPr>
          <w:rFonts w:ascii="方正仿宋_GBK" w:eastAsia="方正仿宋_GBK" w:hAnsi="方正仿宋_GBK" w:cs="方正仿宋_GBK" w:hint="eastAsia"/>
          <w:kern w:val="0"/>
        </w:rPr>
        <w:t xml:space="preserve">                 </w:t>
      </w:r>
      <w:r>
        <w:rPr>
          <w:rFonts w:ascii="方正仿宋_GBK" w:eastAsia="方正仿宋_GBK" w:hAnsi="方正仿宋_GBK" w:cs="方正仿宋_GBK" w:hint="eastAsia"/>
          <w:kern w:val="0"/>
        </w:rPr>
        <w:t>成都市双流区教育学会小学数学专委会</w:t>
      </w:r>
    </w:p>
    <w:p w:rsidR="00200DB1" w:rsidRDefault="009372A8">
      <w:pPr>
        <w:pStyle w:val="a4"/>
        <w:widowControl/>
        <w:snapToGrid w:val="0"/>
        <w:jc w:val="right"/>
        <w:rPr>
          <w:rFonts w:ascii="方正仿宋_GBK" w:eastAsia="方正仿宋_GBK" w:hAnsi="方正仿宋_GBK" w:cs="方正仿宋_GBK"/>
          <w:kern w:val="0"/>
        </w:rPr>
      </w:pPr>
      <w:r>
        <w:rPr>
          <w:rFonts w:ascii="方正仿宋_GBK" w:eastAsia="方正仿宋_GBK" w:hAnsi="方正仿宋_GBK" w:cs="方正仿宋_GBK" w:hint="eastAsia"/>
          <w:kern w:val="0"/>
        </w:rPr>
        <w:t xml:space="preserve">                            2026</w:t>
      </w:r>
      <w:r>
        <w:rPr>
          <w:rFonts w:ascii="方正仿宋_GBK" w:eastAsia="方正仿宋_GBK" w:hAnsi="方正仿宋_GBK" w:cs="方正仿宋_GBK" w:hint="eastAsia"/>
          <w:kern w:val="0"/>
        </w:rPr>
        <w:t>年</w:t>
      </w:r>
      <w:r>
        <w:rPr>
          <w:rFonts w:ascii="方正仿宋_GBK" w:eastAsia="方正仿宋_GBK" w:hAnsi="方正仿宋_GBK" w:cs="方正仿宋_GBK" w:hint="eastAsia"/>
          <w:kern w:val="0"/>
        </w:rPr>
        <w:t>4</w:t>
      </w:r>
      <w:r>
        <w:rPr>
          <w:rFonts w:ascii="方正仿宋_GBK" w:eastAsia="方正仿宋_GBK" w:hAnsi="方正仿宋_GBK" w:cs="方正仿宋_GBK" w:hint="eastAsia"/>
          <w:kern w:val="0"/>
        </w:rPr>
        <w:t>月</w:t>
      </w:r>
      <w:r>
        <w:rPr>
          <w:rFonts w:ascii="方正仿宋_GBK" w:eastAsia="方正仿宋_GBK" w:hAnsi="方正仿宋_GBK" w:cs="方正仿宋_GBK" w:hint="eastAsia"/>
          <w:kern w:val="0"/>
        </w:rPr>
        <w:t>20</w:t>
      </w:r>
      <w:r>
        <w:rPr>
          <w:rFonts w:ascii="方正仿宋_GBK" w:eastAsia="方正仿宋_GBK" w:hAnsi="方正仿宋_GBK" w:cs="方正仿宋_GBK" w:hint="eastAsia"/>
          <w:kern w:val="0"/>
        </w:rPr>
        <w:t>日</w:t>
      </w:r>
    </w:p>
    <w:p w:rsidR="00200DB1" w:rsidRDefault="00200DB1">
      <w:pPr>
        <w:pStyle w:val="a4"/>
        <w:widowControl/>
        <w:rPr>
          <w:rFonts w:ascii="宋体" w:hAnsi="宋体" w:cs="宋体"/>
          <w:kern w:val="0"/>
          <w:sz w:val="28"/>
          <w:szCs w:val="28"/>
        </w:rPr>
      </w:pPr>
    </w:p>
    <w:p w:rsidR="00200DB1" w:rsidRDefault="00200DB1">
      <w:pPr>
        <w:pStyle w:val="a4"/>
        <w:widowControl/>
        <w:rPr>
          <w:rFonts w:ascii="宋体" w:hAnsi="宋体" w:cs="宋体"/>
          <w:kern w:val="0"/>
          <w:sz w:val="28"/>
          <w:szCs w:val="28"/>
        </w:rPr>
      </w:pPr>
    </w:p>
    <w:p w:rsidR="00FE1B74" w:rsidRDefault="009372A8" w:rsidP="00FE1B74">
      <w:pPr>
        <w:adjustRightInd w:val="0"/>
        <w:snapToGrid w:val="0"/>
        <w:ind w:left="181"/>
        <w:rPr>
          <w:rFonts w:ascii="宋体" w:hAnsi="宋体" w:cs="宋体" w:hint="eastAsia"/>
          <w:b/>
          <w:bCs/>
          <w:spacing w:val="-12"/>
          <w:sz w:val="24"/>
        </w:rPr>
      </w:pPr>
      <w:r>
        <w:rPr>
          <w:rFonts w:ascii="宋体" w:hAnsi="宋体" w:cs="宋体"/>
          <w:b/>
          <w:bCs/>
          <w:spacing w:val="-12"/>
          <w:sz w:val="24"/>
        </w:rPr>
        <w:lastRenderedPageBreak/>
        <w:t>附件</w:t>
      </w:r>
      <w:r>
        <w:rPr>
          <w:rFonts w:ascii="宋体" w:hAnsi="宋体" w:cs="宋体" w:hint="eastAsia"/>
          <w:b/>
          <w:bCs/>
          <w:spacing w:val="-12"/>
          <w:sz w:val="24"/>
        </w:rPr>
        <w:t>1</w:t>
      </w:r>
      <w:r>
        <w:rPr>
          <w:rFonts w:ascii="宋体" w:hAnsi="宋体" w:cs="宋体" w:hint="eastAsia"/>
          <w:b/>
          <w:bCs/>
          <w:spacing w:val="-12"/>
          <w:sz w:val="24"/>
        </w:rPr>
        <w:t>：</w:t>
      </w:r>
    </w:p>
    <w:p w:rsidR="00200DB1" w:rsidRPr="00FE1B74" w:rsidRDefault="009372A8" w:rsidP="00FE1B74">
      <w:pPr>
        <w:adjustRightInd w:val="0"/>
        <w:snapToGrid w:val="0"/>
        <w:ind w:left="181"/>
        <w:jc w:val="center"/>
        <w:rPr>
          <w:rFonts w:ascii="宋体" w:hAnsi="宋体" w:cs="宋体"/>
          <w:b/>
          <w:bCs/>
          <w:spacing w:val="-12"/>
          <w:sz w:val="32"/>
          <w:szCs w:val="32"/>
        </w:rPr>
      </w:pPr>
      <w:r w:rsidRPr="00FE1B74">
        <w:rPr>
          <w:rFonts w:ascii="黑体" w:eastAsia="黑体" w:hAnsi="黑体" w:cs="黑体" w:hint="eastAsia"/>
          <w:spacing w:val="-17"/>
          <w:sz w:val="32"/>
          <w:szCs w:val="32"/>
        </w:rPr>
        <w:t>双流区</w:t>
      </w:r>
      <w:r w:rsidRPr="00FE1B74">
        <w:rPr>
          <w:rFonts w:ascii="黑体" w:eastAsia="黑体" w:hAnsi="黑体" w:cs="黑体" w:hint="eastAsia"/>
          <w:spacing w:val="-17"/>
          <w:sz w:val="32"/>
          <w:szCs w:val="32"/>
        </w:rPr>
        <w:t>小学数学基础教育阶段教育论文评选</w:t>
      </w:r>
      <w:r w:rsidRPr="00FE1B74">
        <w:rPr>
          <w:rFonts w:ascii="黑体" w:eastAsia="黑体" w:hAnsi="黑体" w:cs="黑体" w:hint="eastAsia"/>
          <w:spacing w:val="-17"/>
          <w:sz w:val="32"/>
          <w:szCs w:val="32"/>
        </w:rPr>
        <w:t>推荐汇总</w:t>
      </w:r>
      <w:r w:rsidRPr="00FE1B74">
        <w:rPr>
          <w:rFonts w:ascii="黑体" w:eastAsia="黑体" w:hAnsi="黑体" w:cs="黑体"/>
          <w:spacing w:val="-17"/>
          <w:sz w:val="32"/>
          <w:szCs w:val="32"/>
        </w:rPr>
        <w:t>表</w:t>
      </w:r>
    </w:p>
    <w:p w:rsidR="00FE1B74" w:rsidRDefault="00FE1B74">
      <w:pPr>
        <w:spacing w:before="97"/>
        <w:ind w:left="184"/>
        <w:rPr>
          <w:rFonts w:ascii="黑体" w:eastAsia="黑体" w:hAnsi="黑体" w:cs="黑体" w:hint="eastAsia"/>
          <w:spacing w:val="17"/>
          <w:sz w:val="24"/>
        </w:rPr>
      </w:pPr>
    </w:p>
    <w:p w:rsidR="00200DB1" w:rsidRDefault="009372A8">
      <w:pPr>
        <w:spacing w:before="97"/>
        <w:ind w:left="184"/>
        <w:rPr>
          <w:rFonts w:ascii="黑体" w:eastAsia="黑体" w:hAnsi="黑体" w:cs="黑体"/>
          <w:spacing w:val="17"/>
          <w:sz w:val="24"/>
        </w:rPr>
      </w:pPr>
      <w:r>
        <w:rPr>
          <w:rFonts w:ascii="黑体" w:eastAsia="黑体" w:hAnsi="黑体" w:cs="黑体" w:hint="eastAsia"/>
          <w:spacing w:val="17"/>
          <w:sz w:val="24"/>
        </w:rPr>
        <w:t>报送单位（盖章）：</w:t>
      </w:r>
      <w:r>
        <w:rPr>
          <w:rFonts w:ascii="黑体" w:eastAsia="黑体" w:hAnsi="黑体" w:cs="黑体" w:hint="eastAsia"/>
          <w:spacing w:val="17"/>
          <w:sz w:val="24"/>
        </w:rPr>
        <w:t xml:space="preserve">                  </w:t>
      </w:r>
      <w:r>
        <w:rPr>
          <w:rFonts w:ascii="黑体" w:eastAsia="黑体" w:hAnsi="黑体" w:cs="黑体" w:hint="eastAsia"/>
          <w:spacing w:val="17"/>
          <w:sz w:val="24"/>
        </w:rPr>
        <w:t>填表人：</w:t>
      </w:r>
      <w:r>
        <w:rPr>
          <w:rFonts w:ascii="黑体" w:eastAsia="黑体" w:hAnsi="黑体" w:cs="黑体" w:hint="eastAsia"/>
          <w:spacing w:val="17"/>
          <w:sz w:val="24"/>
        </w:rPr>
        <w:t xml:space="preserve">                  </w:t>
      </w:r>
    </w:p>
    <w:p w:rsidR="00200DB1" w:rsidRDefault="009372A8">
      <w:pPr>
        <w:spacing w:before="97"/>
        <w:ind w:left="184"/>
        <w:rPr>
          <w:rFonts w:ascii="黑体" w:eastAsia="黑体" w:hAnsi="黑体" w:cs="黑体"/>
          <w:spacing w:val="17"/>
          <w:sz w:val="24"/>
        </w:rPr>
      </w:pPr>
      <w:r>
        <w:rPr>
          <w:rFonts w:ascii="黑体" w:eastAsia="黑体" w:hAnsi="黑体" w:cs="黑体" w:hint="eastAsia"/>
          <w:spacing w:val="17"/>
          <w:sz w:val="24"/>
        </w:rPr>
        <w:t>联系电话：</w:t>
      </w:r>
    </w:p>
    <w:tbl>
      <w:tblPr>
        <w:tblStyle w:val="TableNormal"/>
        <w:tblW w:w="9563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88"/>
        <w:gridCol w:w="871"/>
        <w:gridCol w:w="1558"/>
        <w:gridCol w:w="1622"/>
        <w:gridCol w:w="1920"/>
        <w:gridCol w:w="1341"/>
        <w:gridCol w:w="1463"/>
      </w:tblGrid>
      <w:tr w:rsidR="00200DB1">
        <w:trPr>
          <w:trHeight w:val="824"/>
          <w:jc w:val="center"/>
        </w:trPr>
        <w:tc>
          <w:tcPr>
            <w:tcW w:w="788" w:type="dxa"/>
            <w:vAlign w:val="center"/>
          </w:tcPr>
          <w:p w:rsidR="00200DB1" w:rsidRDefault="009372A8">
            <w:pPr>
              <w:spacing w:before="97"/>
              <w:ind w:left="184"/>
              <w:rPr>
                <w:rFonts w:ascii="黑体" w:eastAsia="黑体" w:hAnsi="黑体" w:cs="黑体"/>
                <w:spacing w:val="17"/>
                <w:sz w:val="24"/>
              </w:rPr>
            </w:pPr>
            <w:r>
              <w:rPr>
                <w:rFonts w:ascii="黑体" w:eastAsia="黑体" w:hAnsi="黑体" w:cs="黑体" w:hint="eastAsia"/>
                <w:spacing w:val="17"/>
                <w:sz w:val="24"/>
              </w:rPr>
              <w:t>序号</w:t>
            </w:r>
          </w:p>
        </w:tc>
        <w:tc>
          <w:tcPr>
            <w:tcW w:w="871" w:type="dxa"/>
            <w:vAlign w:val="center"/>
          </w:tcPr>
          <w:p w:rsidR="00200DB1" w:rsidRDefault="009372A8">
            <w:pPr>
              <w:spacing w:before="97"/>
              <w:ind w:left="184"/>
              <w:rPr>
                <w:rFonts w:ascii="黑体" w:eastAsia="黑体" w:hAnsi="黑体" w:cs="黑体"/>
                <w:spacing w:val="17"/>
                <w:sz w:val="24"/>
              </w:rPr>
            </w:pPr>
            <w:r>
              <w:rPr>
                <w:rFonts w:ascii="黑体" w:eastAsia="黑体" w:hAnsi="黑体" w:cs="黑体" w:hint="eastAsia"/>
                <w:spacing w:val="17"/>
                <w:sz w:val="24"/>
              </w:rPr>
              <w:t>姓名</w:t>
            </w:r>
          </w:p>
        </w:tc>
        <w:tc>
          <w:tcPr>
            <w:tcW w:w="1558" w:type="dxa"/>
            <w:vAlign w:val="center"/>
          </w:tcPr>
          <w:p w:rsidR="00200DB1" w:rsidRDefault="009372A8">
            <w:pPr>
              <w:spacing w:before="97"/>
              <w:ind w:left="184"/>
              <w:rPr>
                <w:rFonts w:ascii="黑体" w:eastAsia="黑体" w:hAnsi="黑体" w:cs="黑体"/>
                <w:spacing w:val="17"/>
                <w:sz w:val="24"/>
              </w:rPr>
            </w:pPr>
            <w:r>
              <w:rPr>
                <w:rFonts w:ascii="黑体" w:eastAsia="黑体" w:hAnsi="黑体" w:cs="黑体" w:hint="eastAsia"/>
                <w:spacing w:val="17"/>
                <w:sz w:val="24"/>
              </w:rPr>
              <w:t>学校</w:t>
            </w:r>
          </w:p>
        </w:tc>
        <w:tc>
          <w:tcPr>
            <w:tcW w:w="1622" w:type="dxa"/>
            <w:vAlign w:val="center"/>
          </w:tcPr>
          <w:p w:rsidR="00200DB1" w:rsidRDefault="009372A8">
            <w:pPr>
              <w:spacing w:before="97"/>
              <w:ind w:left="184"/>
              <w:rPr>
                <w:rFonts w:ascii="黑体" w:eastAsia="黑体" w:hAnsi="黑体" w:cs="黑体"/>
                <w:spacing w:val="17"/>
                <w:sz w:val="24"/>
              </w:rPr>
            </w:pPr>
            <w:r>
              <w:rPr>
                <w:rFonts w:ascii="黑体" w:eastAsia="黑体" w:hAnsi="黑体" w:cs="黑体" w:hint="eastAsia"/>
                <w:spacing w:val="17"/>
                <w:sz w:val="24"/>
              </w:rPr>
              <w:t>电话</w:t>
            </w:r>
          </w:p>
        </w:tc>
        <w:tc>
          <w:tcPr>
            <w:tcW w:w="1920" w:type="dxa"/>
            <w:vAlign w:val="center"/>
          </w:tcPr>
          <w:p w:rsidR="00200DB1" w:rsidRDefault="009372A8">
            <w:pPr>
              <w:spacing w:before="97"/>
              <w:ind w:left="184"/>
              <w:rPr>
                <w:rFonts w:ascii="黑体" w:eastAsia="黑体" w:hAnsi="黑体" w:cs="黑体"/>
                <w:spacing w:val="17"/>
                <w:sz w:val="24"/>
              </w:rPr>
            </w:pPr>
            <w:r>
              <w:rPr>
                <w:rFonts w:ascii="黑体" w:eastAsia="黑体" w:hAnsi="黑体" w:cs="黑体" w:hint="eastAsia"/>
                <w:spacing w:val="17"/>
                <w:sz w:val="24"/>
              </w:rPr>
              <w:t>论文名称</w:t>
            </w:r>
          </w:p>
        </w:tc>
        <w:tc>
          <w:tcPr>
            <w:tcW w:w="1341" w:type="dxa"/>
            <w:vAlign w:val="center"/>
          </w:tcPr>
          <w:p w:rsidR="00200DB1" w:rsidRDefault="009372A8">
            <w:pPr>
              <w:spacing w:before="97"/>
              <w:ind w:left="184"/>
              <w:rPr>
                <w:rFonts w:ascii="黑体" w:eastAsia="黑体" w:hAnsi="黑体" w:cs="黑体"/>
                <w:spacing w:val="17"/>
                <w:sz w:val="24"/>
              </w:rPr>
            </w:pPr>
            <w:r>
              <w:rPr>
                <w:rFonts w:ascii="黑体" w:eastAsia="黑体" w:hAnsi="黑体" w:cs="黑体" w:hint="eastAsia"/>
                <w:spacing w:val="17"/>
                <w:sz w:val="24"/>
              </w:rPr>
              <w:t>查重结果</w:t>
            </w:r>
          </w:p>
        </w:tc>
        <w:tc>
          <w:tcPr>
            <w:tcW w:w="1463" w:type="dxa"/>
            <w:vAlign w:val="center"/>
          </w:tcPr>
          <w:p w:rsidR="00200DB1" w:rsidRDefault="009372A8">
            <w:pPr>
              <w:spacing w:before="97"/>
              <w:ind w:left="184"/>
              <w:rPr>
                <w:rFonts w:ascii="黑体" w:eastAsia="黑体" w:hAnsi="黑体" w:cs="黑体"/>
                <w:spacing w:val="17"/>
                <w:sz w:val="24"/>
              </w:rPr>
            </w:pPr>
            <w:r>
              <w:rPr>
                <w:rFonts w:ascii="黑体" w:eastAsia="黑体" w:hAnsi="黑体" w:cs="黑体" w:hint="eastAsia"/>
                <w:spacing w:val="17"/>
                <w:sz w:val="24"/>
              </w:rPr>
              <w:t>查重平台</w:t>
            </w:r>
          </w:p>
        </w:tc>
      </w:tr>
      <w:tr w:rsidR="00200DB1">
        <w:trPr>
          <w:trHeight w:val="561"/>
          <w:jc w:val="center"/>
        </w:trPr>
        <w:tc>
          <w:tcPr>
            <w:tcW w:w="788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  <w:tc>
          <w:tcPr>
            <w:tcW w:w="871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  <w:tc>
          <w:tcPr>
            <w:tcW w:w="1558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  <w:tc>
          <w:tcPr>
            <w:tcW w:w="1622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  <w:tc>
          <w:tcPr>
            <w:tcW w:w="1920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  <w:tc>
          <w:tcPr>
            <w:tcW w:w="1341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  <w:tc>
          <w:tcPr>
            <w:tcW w:w="1463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</w:tr>
      <w:tr w:rsidR="00200DB1">
        <w:trPr>
          <w:trHeight w:val="561"/>
          <w:jc w:val="center"/>
        </w:trPr>
        <w:tc>
          <w:tcPr>
            <w:tcW w:w="788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  <w:tc>
          <w:tcPr>
            <w:tcW w:w="871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  <w:tc>
          <w:tcPr>
            <w:tcW w:w="1558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  <w:tc>
          <w:tcPr>
            <w:tcW w:w="1622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  <w:tc>
          <w:tcPr>
            <w:tcW w:w="1920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  <w:tc>
          <w:tcPr>
            <w:tcW w:w="1341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  <w:tc>
          <w:tcPr>
            <w:tcW w:w="1463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</w:tr>
      <w:tr w:rsidR="00200DB1">
        <w:trPr>
          <w:trHeight w:val="561"/>
          <w:jc w:val="center"/>
        </w:trPr>
        <w:tc>
          <w:tcPr>
            <w:tcW w:w="788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  <w:tc>
          <w:tcPr>
            <w:tcW w:w="871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  <w:tc>
          <w:tcPr>
            <w:tcW w:w="1558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  <w:tc>
          <w:tcPr>
            <w:tcW w:w="1622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  <w:tc>
          <w:tcPr>
            <w:tcW w:w="1920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  <w:tc>
          <w:tcPr>
            <w:tcW w:w="1341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  <w:tc>
          <w:tcPr>
            <w:tcW w:w="1463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</w:tr>
      <w:tr w:rsidR="00200DB1">
        <w:trPr>
          <w:trHeight w:val="562"/>
          <w:jc w:val="center"/>
        </w:trPr>
        <w:tc>
          <w:tcPr>
            <w:tcW w:w="788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  <w:tc>
          <w:tcPr>
            <w:tcW w:w="871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  <w:tc>
          <w:tcPr>
            <w:tcW w:w="1558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  <w:tc>
          <w:tcPr>
            <w:tcW w:w="1622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  <w:tc>
          <w:tcPr>
            <w:tcW w:w="1920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  <w:tc>
          <w:tcPr>
            <w:tcW w:w="1341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  <w:tc>
          <w:tcPr>
            <w:tcW w:w="1463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</w:tr>
      <w:tr w:rsidR="00200DB1">
        <w:trPr>
          <w:trHeight w:val="561"/>
          <w:jc w:val="center"/>
        </w:trPr>
        <w:tc>
          <w:tcPr>
            <w:tcW w:w="788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  <w:tc>
          <w:tcPr>
            <w:tcW w:w="871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  <w:tc>
          <w:tcPr>
            <w:tcW w:w="1558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  <w:tc>
          <w:tcPr>
            <w:tcW w:w="1622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  <w:tc>
          <w:tcPr>
            <w:tcW w:w="1920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  <w:tc>
          <w:tcPr>
            <w:tcW w:w="1341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  <w:tc>
          <w:tcPr>
            <w:tcW w:w="1463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</w:tr>
      <w:tr w:rsidR="00200DB1">
        <w:trPr>
          <w:trHeight w:val="561"/>
          <w:jc w:val="center"/>
        </w:trPr>
        <w:tc>
          <w:tcPr>
            <w:tcW w:w="788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  <w:tc>
          <w:tcPr>
            <w:tcW w:w="871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  <w:tc>
          <w:tcPr>
            <w:tcW w:w="1558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  <w:tc>
          <w:tcPr>
            <w:tcW w:w="1622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  <w:tc>
          <w:tcPr>
            <w:tcW w:w="1920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  <w:tc>
          <w:tcPr>
            <w:tcW w:w="1341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  <w:tc>
          <w:tcPr>
            <w:tcW w:w="1463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</w:tr>
      <w:tr w:rsidR="00200DB1">
        <w:trPr>
          <w:trHeight w:val="562"/>
          <w:jc w:val="center"/>
        </w:trPr>
        <w:tc>
          <w:tcPr>
            <w:tcW w:w="788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  <w:tc>
          <w:tcPr>
            <w:tcW w:w="871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  <w:tc>
          <w:tcPr>
            <w:tcW w:w="1558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  <w:tc>
          <w:tcPr>
            <w:tcW w:w="1622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  <w:tc>
          <w:tcPr>
            <w:tcW w:w="1920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  <w:tc>
          <w:tcPr>
            <w:tcW w:w="1341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  <w:tc>
          <w:tcPr>
            <w:tcW w:w="1463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</w:tr>
      <w:tr w:rsidR="00200DB1">
        <w:trPr>
          <w:trHeight w:val="561"/>
          <w:jc w:val="center"/>
        </w:trPr>
        <w:tc>
          <w:tcPr>
            <w:tcW w:w="788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  <w:tc>
          <w:tcPr>
            <w:tcW w:w="871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  <w:tc>
          <w:tcPr>
            <w:tcW w:w="1558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  <w:tc>
          <w:tcPr>
            <w:tcW w:w="1622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  <w:tc>
          <w:tcPr>
            <w:tcW w:w="1920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  <w:tc>
          <w:tcPr>
            <w:tcW w:w="1341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  <w:tc>
          <w:tcPr>
            <w:tcW w:w="1463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</w:tr>
      <w:tr w:rsidR="00200DB1">
        <w:trPr>
          <w:trHeight w:val="562"/>
          <w:jc w:val="center"/>
        </w:trPr>
        <w:tc>
          <w:tcPr>
            <w:tcW w:w="788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  <w:tc>
          <w:tcPr>
            <w:tcW w:w="871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  <w:tc>
          <w:tcPr>
            <w:tcW w:w="1558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  <w:tc>
          <w:tcPr>
            <w:tcW w:w="1622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  <w:tc>
          <w:tcPr>
            <w:tcW w:w="1920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  <w:tc>
          <w:tcPr>
            <w:tcW w:w="1341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  <w:tc>
          <w:tcPr>
            <w:tcW w:w="1463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</w:tr>
      <w:tr w:rsidR="00FE1B74" w:rsidTr="00773D9C">
        <w:trPr>
          <w:trHeight w:val="561"/>
          <w:jc w:val="center"/>
        </w:trPr>
        <w:tc>
          <w:tcPr>
            <w:tcW w:w="788" w:type="dxa"/>
            <w:vAlign w:val="center"/>
          </w:tcPr>
          <w:p w:rsidR="00FE1B74" w:rsidRDefault="00FE1B74" w:rsidP="00773D9C">
            <w:pPr>
              <w:rPr>
                <w:rFonts w:ascii="Arial"/>
                <w:sz w:val="24"/>
              </w:rPr>
            </w:pPr>
          </w:p>
        </w:tc>
        <w:tc>
          <w:tcPr>
            <w:tcW w:w="871" w:type="dxa"/>
            <w:vAlign w:val="center"/>
          </w:tcPr>
          <w:p w:rsidR="00FE1B74" w:rsidRDefault="00FE1B74" w:rsidP="00773D9C">
            <w:pPr>
              <w:rPr>
                <w:rFonts w:ascii="Arial"/>
                <w:sz w:val="24"/>
              </w:rPr>
            </w:pPr>
          </w:p>
        </w:tc>
        <w:tc>
          <w:tcPr>
            <w:tcW w:w="1558" w:type="dxa"/>
            <w:vAlign w:val="center"/>
          </w:tcPr>
          <w:p w:rsidR="00FE1B74" w:rsidRDefault="00FE1B74" w:rsidP="00773D9C">
            <w:pPr>
              <w:rPr>
                <w:rFonts w:ascii="Arial"/>
                <w:sz w:val="24"/>
              </w:rPr>
            </w:pPr>
          </w:p>
        </w:tc>
        <w:tc>
          <w:tcPr>
            <w:tcW w:w="1622" w:type="dxa"/>
            <w:vAlign w:val="center"/>
          </w:tcPr>
          <w:p w:rsidR="00FE1B74" w:rsidRDefault="00FE1B74" w:rsidP="00773D9C">
            <w:pPr>
              <w:rPr>
                <w:rFonts w:ascii="Arial"/>
                <w:sz w:val="24"/>
              </w:rPr>
            </w:pPr>
          </w:p>
        </w:tc>
        <w:tc>
          <w:tcPr>
            <w:tcW w:w="1920" w:type="dxa"/>
            <w:vAlign w:val="center"/>
          </w:tcPr>
          <w:p w:rsidR="00FE1B74" w:rsidRDefault="00FE1B74" w:rsidP="00773D9C">
            <w:pPr>
              <w:rPr>
                <w:rFonts w:ascii="Arial"/>
                <w:sz w:val="24"/>
              </w:rPr>
            </w:pPr>
          </w:p>
        </w:tc>
        <w:tc>
          <w:tcPr>
            <w:tcW w:w="1341" w:type="dxa"/>
            <w:vAlign w:val="center"/>
          </w:tcPr>
          <w:p w:rsidR="00FE1B74" w:rsidRDefault="00FE1B74" w:rsidP="00773D9C">
            <w:pPr>
              <w:rPr>
                <w:rFonts w:ascii="Arial"/>
                <w:sz w:val="24"/>
              </w:rPr>
            </w:pPr>
          </w:p>
        </w:tc>
        <w:tc>
          <w:tcPr>
            <w:tcW w:w="1463" w:type="dxa"/>
            <w:vAlign w:val="center"/>
          </w:tcPr>
          <w:p w:rsidR="00FE1B74" w:rsidRDefault="00FE1B74" w:rsidP="00773D9C">
            <w:pPr>
              <w:rPr>
                <w:rFonts w:ascii="Arial"/>
                <w:sz w:val="24"/>
              </w:rPr>
            </w:pPr>
          </w:p>
        </w:tc>
      </w:tr>
      <w:tr w:rsidR="00FE1B74" w:rsidTr="00773D9C">
        <w:trPr>
          <w:trHeight w:val="562"/>
          <w:jc w:val="center"/>
        </w:trPr>
        <w:tc>
          <w:tcPr>
            <w:tcW w:w="788" w:type="dxa"/>
            <w:vAlign w:val="center"/>
          </w:tcPr>
          <w:p w:rsidR="00FE1B74" w:rsidRDefault="00FE1B74" w:rsidP="00773D9C">
            <w:pPr>
              <w:rPr>
                <w:rFonts w:ascii="Arial"/>
                <w:sz w:val="24"/>
              </w:rPr>
            </w:pPr>
          </w:p>
        </w:tc>
        <w:tc>
          <w:tcPr>
            <w:tcW w:w="871" w:type="dxa"/>
            <w:vAlign w:val="center"/>
          </w:tcPr>
          <w:p w:rsidR="00FE1B74" w:rsidRDefault="00FE1B74" w:rsidP="00773D9C">
            <w:pPr>
              <w:rPr>
                <w:rFonts w:ascii="Arial"/>
                <w:sz w:val="24"/>
              </w:rPr>
            </w:pPr>
          </w:p>
        </w:tc>
        <w:tc>
          <w:tcPr>
            <w:tcW w:w="1558" w:type="dxa"/>
            <w:vAlign w:val="center"/>
          </w:tcPr>
          <w:p w:rsidR="00FE1B74" w:rsidRDefault="00FE1B74" w:rsidP="00773D9C">
            <w:pPr>
              <w:rPr>
                <w:rFonts w:ascii="Arial"/>
                <w:sz w:val="24"/>
              </w:rPr>
            </w:pPr>
          </w:p>
        </w:tc>
        <w:tc>
          <w:tcPr>
            <w:tcW w:w="1622" w:type="dxa"/>
            <w:vAlign w:val="center"/>
          </w:tcPr>
          <w:p w:rsidR="00FE1B74" w:rsidRDefault="00FE1B74" w:rsidP="00773D9C">
            <w:pPr>
              <w:rPr>
                <w:rFonts w:ascii="Arial"/>
                <w:sz w:val="24"/>
              </w:rPr>
            </w:pPr>
          </w:p>
        </w:tc>
        <w:tc>
          <w:tcPr>
            <w:tcW w:w="1920" w:type="dxa"/>
            <w:vAlign w:val="center"/>
          </w:tcPr>
          <w:p w:rsidR="00FE1B74" w:rsidRDefault="00FE1B74" w:rsidP="00773D9C">
            <w:pPr>
              <w:rPr>
                <w:rFonts w:ascii="Arial"/>
                <w:sz w:val="24"/>
              </w:rPr>
            </w:pPr>
          </w:p>
        </w:tc>
        <w:tc>
          <w:tcPr>
            <w:tcW w:w="1341" w:type="dxa"/>
            <w:vAlign w:val="center"/>
          </w:tcPr>
          <w:p w:rsidR="00FE1B74" w:rsidRDefault="00FE1B74" w:rsidP="00773D9C">
            <w:pPr>
              <w:rPr>
                <w:rFonts w:ascii="Arial"/>
                <w:sz w:val="24"/>
              </w:rPr>
            </w:pPr>
          </w:p>
        </w:tc>
        <w:tc>
          <w:tcPr>
            <w:tcW w:w="1463" w:type="dxa"/>
            <w:vAlign w:val="center"/>
          </w:tcPr>
          <w:p w:rsidR="00FE1B74" w:rsidRDefault="00FE1B74" w:rsidP="00773D9C">
            <w:pPr>
              <w:rPr>
                <w:rFonts w:ascii="Arial"/>
                <w:sz w:val="24"/>
              </w:rPr>
            </w:pPr>
          </w:p>
        </w:tc>
      </w:tr>
      <w:tr w:rsidR="00FE1B74" w:rsidTr="00773D9C">
        <w:trPr>
          <w:trHeight w:val="561"/>
          <w:jc w:val="center"/>
        </w:trPr>
        <w:tc>
          <w:tcPr>
            <w:tcW w:w="788" w:type="dxa"/>
            <w:vAlign w:val="center"/>
          </w:tcPr>
          <w:p w:rsidR="00FE1B74" w:rsidRDefault="00FE1B74" w:rsidP="00773D9C">
            <w:pPr>
              <w:rPr>
                <w:rFonts w:ascii="Arial"/>
                <w:sz w:val="24"/>
              </w:rPr>
            </w:pPr>
          </w:p>
        </w:tc>
        <w:tc>
          <w:tcPr>
            <w:tcW w:w="871" w:type="dxa"/>
            <w:vAlign w:val="center"/>
          </w:tcPr>
          <w:p w:rsidR="00FE1B74" w:rsidRDefault="00FE1B74" w:rsidP="00773D9C">
            <w:pPr>
              <w:rPr>
                <w:rFonts w:ascii="Arial"/>
                <w:sz w:val="24"/>
              </w:rPr>
            </w:pPr>
          </w:p>
        </w:tc>
        <w:tc>
          <w:tcPr>
            <w:tcW w:w="1558" w:type="dxa"/>
            <w:vAlign w:val="center"/>
          </w:tcPr>
          <w:p w:rsidR="00FE1B74" w:rsidRDefault="00FE1B74" w:rsidP="00773D9C">
            <w:pPr>
              <w:rPr>
                <w:rFonts w:ascii="Arial"/>
                <w:sz w:val="24"/>
              </w:rPr>
            </w:pPr>
          </w:p>
        </w:tc>
        <w:tc>
          <w:tcPr>
            <w:tcW w:w="1622" w:type="dxa"/>
            <w:vAlign w:val="center"/>
          </w:tcPr>
          <w:p w:rsidR="00FE1B74" w:rsidRDefault="00FE1B74" w:rsidP="00773D9C">
            <w:pPr>
              <w:rPr>
                <w:rFonts w:ascii="Arial"/>
                <w:sz w:val="24"/>
              </w:rPr>
            </w:pPr>
          </w:p>
        </w:tc>
        <w:tc>
          <w:tcPr>
            <w:tcW w:w="1920" w:type="dxa"/>
            <w:vAlign w:val="center"/>
          </w:tcPr>
          <w:p w:rsidR="00FE1B74" w:rsidRDefault="00FE1B74" w:rsidP="00773D9C">
            <w:pPr>
              <w:rPr>
                <w:rFonts w:ascii="Arial"/>
                <w:sz w:val="24"/>
              </w:rPr>
            </w:pPr>
          </w:p>
        </w:tc>
        <w:tc>
          <w:tcPr>
            <w:tcW w:w="1341" w:type="dxa"/>
            <w:vAlign w:val="center"/>
          </w:tcPr>
          <w:p w:rsidR="00FE1B74" w:rsidRDefault="00FE1B74" w:rsidP="00773D9C">
            <w:pPr>
              <w:rPr>
                <w:rFonts w:ascii="Arial"/>
                <w:sz w:val="24"/>
              </w:rPr>
            </w:pPr>
          </w:p>
        </w:tc>
        <w:tc>
          <w:tcPr>
            <w:tcW w:w="1463" w:type="dxa"/>
            <w:vAlign w:val="center"/>
          </w:tcPr>
          <w:p w:rsidR="00FE1B74" w:rsidRDefault="00FE1B74" w:rsidP="00773D9C">
            <w:pPr>
              <w:rPr>
                <w:rFonts w:ascii="Arial"/>
                <w:sz w:val="24"/>
              </w:rPr>
            </w:pPr>
          </w:p>
        </w:tc>
      </w:tr>
      <w:tr w:rsidR="00200DB1">
        <w:trPr>
          <w:trHeight w:val="561"/>
          <w:jc w:val="center"/>
        </w:trPr>
        <w:tc>
          <w:tcPr>
            <w:tcW w:w="788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  <w:tc>
          <w:tcPr>
            <w:tcW w:w="871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  <w:tc>
          <w:tcPr>
            <w:tcW w:w="1558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  <w:tc>
          <w:tcPr>
            <w:tcW w:w="1622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  <w:tc>
          <w:tcPr>
            <w:tcW w:w="1920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  <w:tc>
          <w:tcPr>
            <w:tcW w:w="1341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  <w:tc>
          <w:tcPr>
            <w:tcW w:w="1463" w:type="dxa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</w:tc>
      </w:tr>
      <w:tr w:rsidR="00200DB1">
        <w:trPr>
          <w:trHeight w:val="2598"/>
          <w:jc w:val="center"/>
        </w:trPr>
        <w:tc>
          <w:tcPr>
            <w:tcW w:w="1659" w:type="dxa"/>
            <w:gridSpan w:val="2"/>
            <w:vAlign w:val="center"/>
          </w:tcPr>
          <w:p w:rsidR="00200DB1" w:rsidRDefault="009372A8">
            <w:pPr>
              <w:spacing w:before="78"/>
              <w:ind w:left="391" w:right="124" w:hanging="20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学校</w:t>
            </w:r>
            <w:r>
              <w:rPr>
                <w:rFonts w:ascii="仿宋" w:eastAsia="仿宋" w:hAnsi="仿宋" w:cs="仿宋"/>
                <w:spacing w:val="-6"/>
                <w:sz w:val="24"/>
              </w:rPr>
              <w:t>意见</w:t>
            </w:r>
          </w:p>
        </w:tc>
        <w:tc>
          <w:tcPr>
            <w:tcW w:w="7904" w:type="dxa"/>
            <w:gridSpan w:val="5"/>
            <w:vAlign w:val="center"/>
          </w:tcPr>
          <w:p w:rsidR="00200DB1" w:rsidRDefault="00200DB1">
            <w:pPr>
              <w:rPr>
                <w:rFonts w:ascii="Arial"/>
                <w:sz w:val="24"/>
              </w:rPr>
            </w:pPr>
          </w:p>
          <w:p w:rsidR="00200DB1" w:rsidRDefault="00200DB1">
            <w:pPr>
              <w:rPr>
                <w:rFonts w:ascii="Arial"/>
                <w:sz w:val="24"/>
              </w:rPr>
            </w:pPr>
          </w:p>
          <w:p w:rsidR="00200DB1" w:rsidRDefault="00200DB1">
            <w:pPr>
              <w:spacing w:before="78"/>
              <w:ind w:left="3725"/>
              <w:rPr>
                <w:rFonts w:ascii="仿宋" w:eastAsia="仿宋" w:hAnsi="仿宋" w:cs="仿宋"/>
                <w:spacing w:val="-6"/>
                <w:sz w:val="24"/>
              </w:rPr>
            </w:pPr>
          </w:p>
          <w:p w:rsidR="00200DB1" w:rsidRDefault="00200DB1">
            <w:pPr>
              <w:spacing w:before="78"/>
              <w:ind w:left="3725"/>
              <w:rPr>
                <w:rFonts w:ascii="仿宋" w:eastAsia="仿宋" w:hAnsi="仿宋" w:cs="仿宋"/>
                <w:spacing w:val="-6"/>
                <w:sz w:val="24"/>
              </w:rPr>
            </w:pPr>
          </w:p>
          <w:p w:rsidR="00200DB1" w:rsidRDefault="009372A8">
            <w:pPr>
              <w:spacing w:before="78"/>
              <w:ind w:left="3725" w:firstLineChars="1100" w:firstLine="2508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（</w:t>
            </w:r>
            <w:r>
              <w:rPr>
                <w:rFonts w:ascii="仿宋" w:eastAsia="仿宋" w:hAnsi="仿宋" w:cs="仿宋"/>
                <w:spacing w:val="-6"/>
                <w:sz w:val="24"/>
              </w:rPr>
              <w:t>盖章）</w:t>
            </w:r>
          </w:p>
          <w:p w:rsidR="00200DB1" w:rsidRDefault="009372A8">
            <w:pPr>
              <w:pStyle w:val="TableText"/>
              <w:spacing w:before="106"/>
              <w:ind w:left="3723" w:firstLineChars="900" w:firstLine="1962"/>
              <w:rPr>
                <w:rFonts w:ascii="仿宋" w:eastAsia="仿宋" w:hAnsi="仿宋" w:cs="仿宋"/>
              </w:rPr>
            </w:pPr>
            <w:r>
              <w:rPr>
                <w:spacing w:val="-11"/>
              </w:rPr>
              <w:t>202</w:t>
            </w:r>
            <w:r>
              <w:rPr>
                <w:rFonts w:hint="eastAsia"/>
                <w:spacing w:val="-11"/>
                <w:lang w:eastAsia="zh-CN"/>
              </w:rPr>
              <w:t xml:space="preserve">6 </w:t>
            </w:r>
            <w:r>
              <w:rPr>
                <w:rFonts w:ascii="仿宋" w:eastAsia="仿宋" w:hAnsi="仿宋" w:cs="仿宋"/>
                <w:spacing w:val="-11"/>
              </w:rPr>
              <w:t>年</w:t>
            </w:r>
            <w:r>
              <w:rPr>
                <w:rFonts w:ascii="仿宋" w:eastAsia="仿宋" w:hAnsi="仿宋" w:cs="仿宋" w:hint="eastAsia"/>
                <w:spacing w:val="-11"/>
                <w:lang w:eastAsia="zh-CN"/>
              </w:rPr>
              <w:t xml:space="preserve">   </w:t>
            </w:r>
            <w:r>
              <w:rPr>
                <w:rFonts w:ascii="仿宋" w:eastAsia="仿宋" w:hAnsi="仿宋" w:cs="仿宋"/>
                <w:spacing w:val="-11"/>
              </w:rPr>
              <w:t>月</w:t>
            </w:r>
            <w:r>
              <w:rPr>
                <w:rFonts w:ascii="仿宋" w:eastAsia="仿宋" w:hAnsi="仿宋" w:cs="仿宋" w:hint="eastAsia"/>
                <w:spacing w:val="-11"/>
                <w:lang w:eastAsia="zh-CN"/>
              </w:rPr>
              <w:t xml:space="preserve">    </w:t>
            </w:r>
            <w:r>
              <w:rPr>
                <w:rFonts w:ascii="仿宋" w:eastAsia="仿宋" w:hAnsi="仿宋" w:cs="仿宋"/>
                <w:spacing w:val="-11"/>
              </w:rPr>
              <w:t>日</w:t>
            </w:r>
          </w:p>
        </w:tc>
      </w:tr>
    </w:tbl>
    <w:p w:rsidR="00200DB1" w:rsidRDefault="009372A8" w:rsidP="00FE1B74">
      <w:pPr>
        <w:spacing w:before="97"/>
        <w:rPr>
          <w:rFonts w:ascii="宋体" w:hAnsi="宋体" w:cs="宋体"/>
          <w:b/>
          <w:bCs/>
          <w:spacing w:val="-12"/>
          <w:sz w:val="24"/>
        </w:rPr>
      </w:pPr>
      <w:r>
        <w:rPr>
          <w:rFonts w:ascii="宋体" w:hAnsi="宋体" w:cs="宋体" w:hint="eastAsia"/>
          <w:b/>
          <w:bCs/>
          <w:spacing w:val="-12"/>
          <w:sz w:val="24"/>
        </w:rPr>
        <w:t>附件</w:t>
      </w:r>
      <w:r>
        <w:rPr>
          <w:rFonts w:ascii="宋体" w:hAnsi="宋体" w:cs="宋体" w:hint="eastAsia"/>
          <w:b/>
          <w:bCs/>
          <w:spacing w:val="-12"/>
          <w:sz w:val="24"/>
        </w:rPr>
        <w:t>2</w:t>
      </w:r>
    </w:p>
    <w:p w:rsidR="00200DB1" w:rsidRPr="00FE1B74" w:rsidRDefault="009372A8">
      <w:pPr>
        <w:jc w:val="center"/>
        <w:rPr>
          <w:rFonts w:ascii="方正小标宋_GBK" w:eastAsia="方正小标宋_GBK" w:hAnsi="方正小标宋_GBK" w:cs="方正仿宋_GBK" w:hint="eastAsia"/>
          <w:b/>
          <w:bCs/>
          <w:kern w:val="0"/>
          <w:sz w:val="32"/>
          <w:szCs w:val="32"/>
        </w:rPr>
      </w:pPr>
      <w:r w:rsidRPr="00FE1B74">
        <w:rPr>
          <w:rFonts w:ascii="方正小标宋_GBK" w:eastAsia="方正小标宋_GBK" w:hAnsi="方正小标宋_GBK" w:cs="方正仿宋_GBK" w:hint="eastAsia"/>
          <w:b/>
          <w:bCs/>
          <w:kern w:val="0"/>
          <w:sz w:val="32"/>
          <w:szCs w:val="32"/>
        </w:rPr>
        <w:lastRenderedPageBreak/>
        <w:t>学术论文规范要求</w:t>
      </w:r>
    </w:p>
    <w:p w:rsidR="00FE1B74" w:rsidRDefault="00FE1B74">
      <w:pPr>
        <w:jc w:val="center"/>
        <w:rPr>
          <w:rFonts w:ascii="方正仿宋_GBK" w:eastAsia="方正仿宋_GBK" w:hAnsi="方正仿宋_GBK" w:cs="方正仿宋_GBK"/>
          <w:b/>
          <w:bCs/>
          <w:kern w:val="0"/>
          <w:sz w:val="24"/>
        </w:rPr>
      </w:pPr>
    </w:p>
    <w:p w:rsidR="00200DB1" w:rsidRDefault="009372A8" w:rsidP="00FE1B74">
      <w:pPr>
        <w:pStyle w:val="a3"/>
        <w:widowControl/>
        <w:autoSpaceDE w:val="0"/>
        <w:autoSpaceDN w:val="0"/>
        <w:adjustRightInd w:val="0"/>
        <w:snapToGrid w:val="0"/>
        <w:spacing w:line="440" w:lineRule="exact"/>
        <w:ind w:left="29" w:right="234" w:firstLine="478"/>
        <w:textAlignment w:val="baseline"/>
        <w:rPr>
          <w:rFonts w:ascii="宋体" w:eastAsia="宋体" w:hAnsi="宋体" w:cs="宋体"/>
          <w:bCs/>
          <w:color w:val="000000"/>
          <w:kern w:val="0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  <w:lang w:eastAsia="zh-CN"/>
        </w:rPr>
        <w:t>一、观点鲜明、言论正确。有自己对学科课程及教学的独到见解，无涉及政治、宗教、民族问题等方面的偏激言辞。</w:t>
      </w:r>
    </w:p>
    <w:p w:rsidR="00200DB1" w:rsidRDefault="009372A8" w:rsidP="00FE1B74">
      <w:pPr>
        <w:pStyle w:val="a3"/>
        <w:widowControl/>
        <w:autoSpaceDE w:val="0"/>
        <w:autoSpaceDN w:val="0"/>
        <w:adjustRightInd w:val="0"/>
        <w:snapToGrid w:val="0"/>
        <w:spacing w:line="440" w:lineRule="exact"/>
        <w:ind w:left="507"/>
        <w:textAlignment w:val="baseline"/>
        <w:rPr>
          <w:rFonts w:ascii="宋体" w:eastAsia="宋体" w:hAnsi="宋体" w:cs="宋体"/>
          <w:bCs/>
          <w:color w:val="000000"/>
          <w:kern w:val="0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  <w:lang w:eastAsia="zh-CN"/>
        </w:rPr>
        <w:t>二、条理清楚，层次分明。文字简明、流畅，内容逻辑性强。</w:t>
      </w:r>
    </w:p>
    <w:p w:rsidR="00200DB1" w:rsidRDefault="009372A8" w:rsidP="00FE1B74">
      <w:pPr>
        <w:pStyle w:val="a3"/>
        <w:widowControl/>
        <w:autoSpaceDE w:val="0"/>
        <w:autoSpaceDN w:val="0"/>
        <w:adjustRightInd w:val="0"/>
        <w:snapToGrid w:val="0"/>
        <w:spacing w:line="440" w:lineRule="exact"/>
        <w:ind w:left="9" w:firstLine="493"/>
        <w:textAlignment w:val="baseline"/>
        <w:rPr>
          <w:rFonts w:ascii="宋体" w:eastAsia="宋体" w:hAnsi="宋体" w:cs="宋体"/>
          <w:bCs/>
          <w:color w:val="000000"/>
          <w:kern w:val="0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  <w:lang w:eastAsia="zh-CN"/>
        </w:rPr>
        <w:t>三、格式规范，行文严谨。全文应包括题目、作者、摘要、关键词、正文、参考文献等论文基本元素。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  <w:lang w:eastAsia="zh-CN"/>
        </w:rPr>
        <w:t>1.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  <w:lang w:eastAsia="zh-CN"/>
        </w:rPr>
        <w:t>论文题目一般不超过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  <w:lang w:eastAsia="zh-CN"/>
        </w:rPr>
        <w:t>20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  <w:lang w:eastAsia="zh-CN"/>
        </w:rPr>
        <w:t>字，黑体小二号字加粗。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  <w:lang w:eastAsia="zh-CN"/>
        </w:rPr>
        <w:t>2.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  <w:lang w:eastAsia="zh-CN"/>
        </w:rPr>
        <w:t>摘要应在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  <w:lang w:eastAsia="zh-CN"/>
        </w:rPr>
        <w:t>200-300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  <w:lang w:eastAsia="zh-CN"/>
        </w:rPr>
        <w:t>字，概括全文内容和主要观点；关键词为文章内容中出现频率最高的术语，一般不超过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  <w:lang w:eastAsia="zh-CN"/>
        </w:rPr>
        <w:t>5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  <w:lang w:eastAsia="zh-CN"/>
        </w:rPr>
        <w:t>个，关键词间用分号隔开。摘要、关键词前标注“摘要”“关键词”字样，黑体加粗五号字，缩进两个字符；摘要、关键词具体内容为楷体五号字。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  <w:lang w:eastAsia="zh-CN"/>
        </w:rPr>
        <w:t>3.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  <w:lang w:eastAsia="zh-CN"/>
        </w:rPr>
        <w:t>正文标题一般不超过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  <w:lang w:eastAsia="zh-CN"/>
        </w:rPr>
        <w:t>4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  <w:lang w:eastAsia="zh-CN"/>
        </w:rPr>
        <w:t>级，并规范表述为：“一”“（一）”“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  <w:lang w:eastAsia="zh-CN"/>
        </w:rPr>
        <w:t>1.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  <w:lang w:eastAsia="zh-CN"/>
        </w:rPr>
        <w:t>”“（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  <w:lang w:eastAsia="zh-CN"/>
        </w:rPr>
        <w:t>1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  <w:lang w:eastAsia="zh-CN"/>
        </w:rPr>
        <w:t>）”，宋体小四号，一点五倍行距，首行缩进两字符。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  <w:lang w:eastAsia="zh-CN"/>
        </w:rPr>
        <w:t>4.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  <w:lang w:eastAsia="zh-CN"/>
        </w:rPr>
        <w:t>参考文献用方括号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  <w:lang w:eastAsia="zh-CN"/>
        </w:rPr>
        <w:t>（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  <w:lang w:eastAsia="zh-CN"/>
        </w:rPr>
        <w:t>[]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  <w:lang w:eastAsia="zh-CN"/>
        </w:rPr>
        <w:t>）加数字序号标示，全文连续编号。正文中引用了文献的，应在引文结尾处用上标注序号（如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  <w:lang w:eastAsia="zh-CN"/>
        </w:rPr>
        <w:t>[</w:t>
      </w:r>
      <w:hyperlink w:anchor="bookmark1" w:history="1">
        <w:r>
          <w:rPr>
            <w:rFonts w:ascii="宋体" w:eastAsia="宋体" w:hAnsi="宋体" w:cs="宋体" w:hint="eastAsia"/>
            <w:bCs/>
            <w:color w:val="000000"/>
            <w:kern w:val="0"/>
            <w:sz w:val="24"/>
            <w:szCs w:val="24"/>
            <w:lang w:eastAsia="zh-CN"/>
          </w:rPr>
          <w:t>1</w:t>
        </w:r>
      </w:hyperlink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  <w:lang w:eastAsia="zh-CN"/>
        </w:rPr>
        <w:t>]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  <w:lang w:eastAsia="zh-CN"/>
        </w:rPr>
        <w:t>），并在文章结尾标注“参考文献”字样下对应地呈现该序号文献的出处（含作者、文献标题、文献类型符号（如杂志为［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  <w:lang w:eastAsia="zh-CN"/>
        </w:rPr>
        <w:t>J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  <w:lang w:eastAsia="zh-CN"/>
        </w:rPr>
        <w:t>］、著作为［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  <w:lang w:eastAsia="zh-CN"/>
        </w:rPr>
        <w:t>M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  <w:lang w:eastAsia="zh-CN"/>
        </w:rPr>
        <w:t>］））、出版地（杂志不标注）、出版社名称、出版年份、杂志期数、起讫页码等）。</w:t>
      </w:r>
    </w:p>
    <w:p w:rsidR="00200DB1" w:rsidRDefault="009372A8" w:rsidP="00FE1B74">
      <w:pPr>
        <w:pStyle w:val="a3"/>
        <w:widowControl/>
        <w:autoSpaceDE w:val="0"/>
        <w:autoSpaceDN w:val="0"/>
        <w:adjustRightInd w:val="0"/>
        <w:snapToGrid w:val="0"/>
        <w:spacing w:line="440" w:lineRule="exact"/>
        <w:ind w:left="526"/>
        <w:textAlignment w:val="baseline"/>
        <w:rPr>
          <w:rFonts w:ascii="宋体" w:eastAsia="宋体" w:hAnsi="宋体" w:cs="宋体"/>
          <w:bCs/>
          <w:color w:val="000000"/>
          <w:kern w:val="0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  <w:lang w:eastAsia="zh-CN"/>
        </w:rPr>
        <w:t>四、每篇论文字数在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  <w:lang w:eastAsia="zh-CN"/>
        </w:rPr>
        <w:t>3000-6000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  <w:lang w:eastAsia="zh-CN"/>
        </w:rPr>
        <w:t>字为宜。</w:t>
      </w:r>
    </w:p>
    <w:p w:rsidR="00200DB1" w:rsidRDefault="009372A8" w:rsidP="00FE1B74">
      <w:pPr>
        <w:pStyle w:val="a3"/>
        <w:widowControl/>
        <w:autoSpaceDE w:val="0"/>
        <w:autoSpaceDN w:val="0"/>
        <w:adjustRightInd w:val="0"/>
        <w:snapToGrid w:val="0"/>
        <w:spacing w:line="440" w:lineRule="exact"/>
        <w:ind w:left="507"/>
        <w:textAlignment w:val="baseline"/>
        <w:rPr>
          <w:rFonts w:ascii="宋体" w:eastAsia="宋体" w:hAnsi="宋体" w:cs="宋体"/>
          <w:bCs/>
          <w:color w:val="000000"/>
          <w:kern w:val="0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  <w:lang w:eastAsia="zh-CN"/>
        </w:rPr>
        <w:t>五、每人限交论文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  <w:lang w:eastAsia="zh-CN"/>
        </w:rPr>
        <w:t>l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  <w:lang w:eastAsia="zh-CN"/>
        </w:rPr>
        <w:t>篇，每篇论文署名原则上为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  <w:lang w:eastAsia="zh-CN"/>
        </w:rPr>
        <w:t>1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  <w:lang w:eastAsia="zh-CN"/>
        </w:rPr>
        <w:t>人，最多不超过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  <w:lang w:eastAsia="zh-CN"/>
        </w:rPr>
        <w:t>2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  <w:lang w:eastAsia="zh-CN"/>
        </w:rPr>
        <w:t>人。</w:t>
      </w:r>
    </w:p>
    <w:p w:rsidR="00200DB1" w:rsidRDefault="009372A8" w:rsidP="00FE1B74">
      <w:pPr>
        <w:pStyle w:val="a3"/>
        <w:widowControl/>
        <w:autoSpaceDE w:val="0"/>
        <w:autoSpaceDN w:val="0"/>
        <w:adjustRightInd w:val="0"/>
        <w:snapToGrid w:val="0"/>
        <w:spacing w:line="440" w:lineRule="exact"/>
        <w:ind w:left="27" w:right="234" w:firstLine="478"/>
        <w:textAlignment w:val="baseline"/>
        <w:rPr>
          <w:rFonts w:ascii="宋体" w:eastAsia="宋体" w:hAnsi="宋体" w:cs="宋体"/>
          <w:bCs/>
          <w:color w:val="000000"/>
          <w:kern w:val="0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  <w:lang w:eastAsia="zh-CN"/>
        </w:rPr>
        <w:t>六、参评论文必须是近期原创论文，已在公开刊物发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  <w:lang w:eastAsia="zh-CN"/>
        </w:rPr>
        <w:t>表或已获得市级及以上级别奖励的论文不在本次评选活动范围。</w:t>
      </w:r>
    </w:p>
    <w:p w:rsidR="00200DB1" w:rsidRDefault="009372A8" w:rsidP="00FE1B74">
      <w:pPr>
        <w:pStyle w:val="a3"/>
        <w:widowControl/>
        <w:autoSpaceDE w:val="0"/>
        <w:autoSpaceDN w:val="0"/>
        <w:adjustRightInd w:val="0"/>
        <w:snapToGrid w:val="0"/>
        <w:spacing w:line="440" w:lineRule="exact"/>
        <w:ind w:left="23" w:right="234" w:firstLine="479"/>
        <w:textAlignment w:val="baseline"/>
        <w:rPr>
          <w:spacing w:val="-1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  <w:lang w:eastAsia="zh-CN"/>
        </w:rPr>
        <w:t>七、严禁剽窃、抄袭。否则，一经查实将不予评奖，并通知论文作者工作单位，在全区范围通报批评。</w:t>
      </w:r>
    </w:p>
    <w:p w:rsidR="00200DB1" w:rsidRDefault="00200DB1">
      <w:pPr>
        <w:pStyle w:val="a3"/>
        <w:widowControl/>
        <w:autoSpaceDE w:val="0"/>
        <w:autoSpaceDN w:val="0"/>
        <w:adjustRightInd w:val="0"/>
        <w:snapToGrid w:val="0"/>
        <w:spacing w:line="360" w:lineRule="auto"/>
        <w:ind w:left="23" w:right="234" w:firstLine="479"/>
        <w:textAlignment w:val="baseline"/>
        <w:rPr>
          <w:spacing w:val="-1"/>
          <w:sz w:val="24"/>
          <w:szCs w:val="24"/>
          <w:lang w:eastAsia="zh-CN"/>
        </w:rPr>
      </w:pPr>
    </w:p>
    <w:sectPr w:rsidR="00200DB1" w:rsidSect="00200DB1">
      <w:headerReference w:type="default" r:id="rId7"/>
      <w:footerReference w:type="default" r:id="rId8"/>
      <w:pgSz w:w="11906" w:h="16840"/>
      <w:pgMar w:top="1803" w:right="1440" w:bottom="1803" w:left="144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2A8" w:rsidRDefault="009372A8" w:rsidP="00200DB1">
      <w:r>
        <w:separator/>
      </w:r>
    </w:p>
  </w:endnote>
  <w:endnote w:type="continuationSeparator" w:id="0">
    <w:p w:rsidR="009372A8" w:rsidRDefault="009372A8" w:rsidP="00200D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4B98D34-A4C1-4F5A-A18B-4B1358D11ED7}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  <w:embedBold r:id="rId2" w:subsetted="1" w:fontKey="{D0B70213-8900-461C-9180-D75DFA4AB72A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1ECBDA19-F5AE-401D-939D-BA3001D4B395}"/>
    <w:embedBold r:id="rId4" w:subsetted="1" w:fontKey="{68FB6E5D-6EB7-4745-86B1-1026B6A54A2E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BFF8D27C-81BD-4D4F-91CD-209055E404D7}"/>
  </w:font>
  <w:font w:name="方正黑体_GBK">
    <w:altName w:val="微软雅黑"/>
    <w:panose1 w:val="02000000000000000000"/>
    <w:charset w:val="86"/>
    <w:family w:val="auto"/>
    <w:pitch w:val="variable"/>
    <w:sig w:usb0="00000001" w:usb1="080E0000" w:usb2="00000010" w:usb3="00000000" w:csb0="00040000" w:csb1="00000000"/>
    <w:embedRegular r:id="rId6" w:subsetted="1" w:fontKey="{4B45A4E5-52D0-45C1-887E-055328B91C1B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7" w:subsetted="1" w:fontKey="{40A33DC5-0371-4262-B61B-A8C421686FFA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DB1" w:rsidRDefault="00200DB1">
    <w:pPr>
      <w:spacing w:line="226" w:lineRule="exact"/>
      <w:rPr>
        <w:rFonts w:eastAsia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2A8" w:rsidRDefault="009372A8" w:rsidP="00200DB1">
      <w:r>
        <w:separator/>
      </w:r>
    </w:p>
  </w:footnote>
  <w:footnote w:type="continuationSeparator" w:id="0">
    <w:p w:rsidR="009372A8" w:rsidRDefault="009372A8" w:rsidP="00200D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DB1" w:rsidRDefault="00200DB1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89CBA"/>
    <w:multiLevelType w:val="singleLevel"/>
    <w:tmpl w:val="02F89CBA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AC60033"/>
    <w:multiLevelType w:val="hybridMultilevel"/>
    <w:tmpl w:val="CAB03CBE"/>
    <w:lvl w:ilvl="0" w:tplc="5EDA552C">
      <w:start w:val="3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62D12CBE"/>
    <w:multiLevelType w:val="hybridMultilevel"/>
    <w:tmpl w:val="001C9A92"/>
    <w:lvl w:ilvl="0" w:tplc="72DC0070">
      <w:start w:val="4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79824EED"/>
    <w:multiLevelType w:val="hybridMultilevel"/>
    <w:tmpl w:val="DE04DE0E"/>
    <w:lvl w:ilvl="0" w:tplc="14C8B218">
      <w:start w:val="3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TrueTypeFonts/>
  <w:saveSubset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MxYTBmM2ExNDA5MTI5NmEwNjA4YTk5MmRmY2Y2MzgifQ=="/>
  </w:docVars>
  <w:rsids>
    <w:rsidRoot w:val="00200DB1"/>
    <w:rsid w:val="00200DB1"/>
    <w:rsid w:val="009372A8"/>
    <w:rsid w:val="00BB1DE5"/>
    <w:rsid w:val="00FE1B74"/>
    <w:rsid w:val="05E063A8"/>
    <w:rsid w:val="07A854C3"/>
    <w:rsid w:val="10501A8E"/>
    <w:rsid w:val="191E097B"/>
    <w:rsid w:val="1F3F20C1"/>
    <w:rsid w:val="23156BAE"/>
    <w:rsid w:val="23B41D2D"/>
    <w:rsid w:val="24D8019F"/>
    <w:rsid w:val="25B06EFA"/>
    <w:rsid w:val="26EE7F40"/>
    <w:rsid w:val="28B8069C"/>
    <w:rsid w:val="2C3B721F"/>
    <w:rsid w:val="2DD1025A"/>
    <w:rsid w:val="36F11E19"/>
    <w:rsid w:val="37373643"/>
    <w:rsid w:val="39F1570F"/>
    <w:rsid w:val="3B954037"/>
    <w:rsid w:val="3CED2F2A"/>
    <w:rsid w:val="3CF96E86"/>
    <w:rsid w:val="3D2E7F41"/>
    <w:rsid w:val="3DF06C1A"/>
    <w:rsid w:val="4A5E5D08"/>
    <w:rsid w:val="4D85751F"/>
    <w:rsid w:val="4F033913"/>
    <w:rsid w:val="550F6DEF"/>
    <w:rsid w:val="5B145DD4"/>
    <w:rsid w:val="5BD7157C"/>
    <w:rsid w:val="5E501B8E"/>
    <w:rsid w:val="60452119"/>
    <w:rsid w:val="62F52E8F"/>
    <w:rsid w:val="63045831"/>
    <w:rsid w:val="675F0E1C"/>
    <w:rsid w:val="69643755"/>
    <w:rsid w:val="75C71041"/>
    <w:rsid w:val="76BA0E58"/>
    <w:rsid w:val="79A8143C"/>
    <w:rsid w:val="7E747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0DB1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unhideWhenUsed/>
    <w:qFormat/>
    <w:rsid w:val="00200DB1"/>
    <w:pPr>
      <w:spacing w:before="100" w:beforeAutospacing="1" w:after="100" w:afterAutospacing="1"/>
      <w:jc w:val="left"/>
      <w:outlineLvl w:val="3"/>
    </w:pPr>
    <w:rPr>
      <w:rFonts w:ascii="宋体" w:hAnsi="宋体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200DB1"/>
    <w:rPr>
      <w:rFonts w:ascii="微软雅黑" w:eastAsia="微软雅黑" w:hAnsi="微软雅黑" w:cs="微软雅黑"/>
      <w:sz w:val="31"/>
      <w:szCs w:val="31"/>
      <w:lang w:eastAsia="en-US"/>
    </w:rPr>
  </w:style>
  <w:style w:type="paragraph" w:styleId="a4">
    <w:name w:val="Normal (Web)"/>
    <w:basedOn w:val="a"/>
    <w:qFormat/>
    <w:rsid w:val="00200DB1"/>
    <w:rPr>
      <w:sz w:val="24"/>
    </w:rPr>
  </w:style>
  <w:style w:type="character" w:styleId="a5">
    <w:name w:val="Strong"/>
    <w:basedOn w:val="a0"/>
    <w:qFormat/>
    <w:rsid w:val="00200DB1"/>
    <w:rPr>
      <w:b/>
    </w:rPr>
  </w:style>
  <w:style w:type="character" w:styleId="HTML">
    <w:name w:val="HTML Code"/>
    <w:basedOn w:val="a0"/>
    <w:qFormat/>
    <w:rsid w:val="00200DB1"/>
    <w:rPr>
      <w:rFonts w:ascii="Courier New" w:hAnsi="Courier New"/>
      <w:sz w:val="20"/>
    </w:rPr>
  </w:style>
  <w:style w:type="table" w:customStyle="1" w:styleId="TableNormal">
    <w:name w:val="Table Normal"/>
    <w:unhideWhenUsed/>
    <w:qFormat/>
    <w:rsid w:val="00200DB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200DB1"/>
    <w:rPr>
      <w:rFonts w:ascii="楷体" w:eastAsia="楷体" w:hAnsi="楷体" w:cs="楷体"/>
      <w:sz w:val="24"/>
      <w:lang w:eastAsia="en-US"/>
    </w:rPr>
  </w:style>
  <w:style w:type="paragraph" w:customStyle="1" w:styleId="1">
    <w:name w:val="列表段落1"/>
    <w:basedOn w:val="a"/>
    <w:uiPriority w:val="34"/>
    <w:qFormat/>
    <w:rsid w:val="00200DB1"/>
    <w:pPr>
      <w:ind w:firstLineChars="200" w:firstLine="420"/>
    </w:pPr>
    <w:rPr>
      <w:szCs w:val="22"/>
    </w:rPr>
  </w:style>
  <w:style w:type="paragraph" w:styleId="a6">
    <w:name w:val="header"/>
    <w:basedOn w:val="a"/>
    <w:link w:val="Char"/>
    <w:rsid w:val="00FE1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FE1B74"/>
    <w:rPr>
      <w:kern w:val="2"/>
      <w:sz w:val="18"/>
      <w:szCs w:val="18"/>
    </w:rPr>
  </w:style>
  <w:style w:type="paragraph" w:styleId="a7">
    <w:name w:val="footer"/>
    <w:basedOn w:val="a"/>
    <w:link w:val="Char0"/>
    <w:rsid w:val="00FE1B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FE1B7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Administrator</cp:lastModifiedBy>
  <cp:revision>4</cp:revision>
  <cp:lastPrinted>2026-04-20T06:28:00Z</cp:lastPrinted>
  <dcterms:created xsi:type="dcterms:W3CDTF">2026-04-08T07:55:00Z</dcterms:created>
  <dcterms:modified xsi:type="dcterms:W3CDTF">2026-04-20T07:01:00Z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eyJoZGlkIjoiZDk3NjMwNzc5ZmJlZWI0NGUzNzYxNDAyMzg3YzZjN2QiLCJ1c2VySWQiOiI3MjczMjUwOTkifQ==</vt:lpwstr>
  </property>
  <property fmtid="{D5CDD505-2E9C-101B-9397-08002B2CF9AE}" pid="4" name="ICV">
    <vt:lpwstr>AE8B62D57250467BA96E90D2B0A12A0D_13</vt:lpwstr>
  </property>
</Properties>
</file>