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48B08">
      <w:pPr>
        <w:spacing w:line="600" w:lineRule="exact"/>
        <w:ind w:firstLine="440" w:firstLineChars="100"/>
        <w:jc w:val="center"/>
        <w:rPr>
          <w:rFonts w:hint="eastAsia" w:ascii="方正小标宋_GBK" w:hAnsi="方正小标宋_GBK" w:eastAsia="方正小标宋_GBK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theme="minorBidi"/>
          <w:kern w:val="2"/>
          <w:sz w:val="44"/>
          <w:szCs w:val="44"/>
          <w:lang w:val="en-US" w:eastAsia="zh-CN" w:bidi="ar-SA"/>
        </w:rPr>
        <w:t>关于转发组织申报2026年度四川省教育科学规划课题的通知</w:t>
      </w:r>
    </w:p>
    <w:p w14:paraId="2155C0C2">
      <w:pPr>
        <w:spacing w:line="600" w:lineRule="exact"/>
        <w:ind w:firstLine="440" w:firstLineChars="100"/>
        <w:jc w:val="center"/>
        <w:rPr>
          <w:rFonts w:hint="eastAsia" w:ascii="方正小标宋_GBK" w:hAnsi="方正小标宋_GBK" w:eastAsia="方正小标宋_GBK" w:cstheme="minorBidi"/>
          <w:kern w:val="2"/>
          <w:sz w:val="44"/>
          <w:szCs w:val="44"/>
          <w:lang w:val="en-US" w:eastAsia="zh-CN" w:bidi="ar-SA"/>
        </w:rPr>
      </w:pPr>
    </w:p>
    <w:p w14:paraId="5291723A">
      <w:pPr>
        <w:spacing w:line="600" w:lineRule="exact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各中小学、幼儿园（含民办）：</w:t>
      </w:r>
    </w:p>
    <w:p w14:paraId="6B2EF4E3">
      <w:pPr>
        <w:spacing w:line="600" w:lineRule="exact"/>
        <w:ind w:firstLine="640" w:firstLineChars="20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2026 年度四川省教育科研课题申报工作已启动，现将《成都市教育科学规划领导小组办公室关于组织申报 2026 年度四川省教育科学规划课题的通知》（成教科规办〔2026〕2 号）转发给你们，请严格按照省、市通知要求，规范做好学校推荐与报送工作。</w:t>
      </w:r>
    </w:p>
    <w:p w14:paraId="7A73DC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一、申报名额</w:t>
      </w:r>
      <w:bookmarkEnd w:id="0"/>
    </w:p>
    <w:p w14:paraId="4C76CBAF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根据成都市分配的名额，双流区名额为8+1（含职业教育专项 1 项）。</w:t>
      </w:r>
    </w:p>
    <w:p w14:paraId="439B687D">
      <w:pPr>
        <w:numPr>
          <w:ilvl w:val="0"/>
          <w:numId w:val="1"/>
        </w:num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1" w:name="heading_1"/>
      <w:r>
        <w:rPr>
          <w:rFonts w:ascii="Arial" w:hAnsi="Arial" w:eastAsia="等线" w:cs="Arial"/>
          <w:b/>
          <w:sz w:val="32"/>
        </w:rPr>
        <w:t>申报条件</w:t>
      </w:r>
      <w:bookmarkEnd w:id="1"/>
    </w:p>
    <w:p w14:paraId="35B4259B">
      <w:pPr>
        <w:numPr>
          <w:numId w:val="0"/>
        </w:numPr>
        <w:spacing w:before="320" w:after="120" w:line="288" w:lineRule="auto"/>
        <w:jc w:val="left"/>
        <w:outlineLvl w:val="1"/>
        <w:rPr>
          <w:rFonts w:hint="default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Arial" w:hAnsi="Arial" w:eastAsia="等线" w:cs="Arial"/>
          <w:b/>
          <w:sz w:val="32"/>
          <w:lang w:val="en-US" w:eastAsia="zh-CN"/>
        </w:rPr>
        <w:t xml:space="preserve"> 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 xml:space="preserve">  除省上和市上通知规定的申报条件外，我区申报学校应具备以下条件：</w:t>
      </w:r>
    </w:p>
    <w:p w14:paraId="4BF4423D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（一）课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题申报单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位必须承担并已结题市级及以上教育科学规划课题，有能力与条件承担省级课题。如承担了市级及以上级别课题但没有取得结题证书的不得申报。</w:t>
      </w:r>
    </w:p>
    <w:p w14:paraId="37B39478">
      <w:pPr>
        <w:spacing w:line="600" w:lineRule="exact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（二）同一单位不得就同一题目，同时申报 2026 年度四川省教育科学规划课题和成都市教育科学规划课题。</w:t>
      </w:r>
    </w:p>
    <w:p w14:paraId="405AAC60">
      <w:pPr>
        <w:spacing w:line="600" w:lineRule="exact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（三）课题负责人有主持四川省教育科学规划课题尚未结题的，不能作为负责人申报2026年度省级课题。</w:t>
      </w:r>
    </w:p>
    <w:p w14:paraId="5C5BABD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符合上述申报条件的学校只能申报1项课题。</w:t>
      </w:r>
    </w:p>
    <w:p w14:paraId="27CFEE49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三、推荐程序及报送要求</w:t>
      </w:r>
      <w:bookmarkEnd w:id="2"/>
    </w:p>
    <w:p w14:paraId="108F50CC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（一）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推荐程序与</w:t>
      </w:r>
      <w:r>
        <w:rPr>
          <w:rFonts w:ascii="Arial" w:hAnsi="Arial" w:eastAsia="等线" w:cs="Arial"/>
          <w:b/>
          <w:sz w:val="30"/>
        </w:rPr>
        <w:t>报送时间</w:t>
      </w:r>
      <w:bookmarkEnd w:id="3"/>
    </w:p>
    <w:p w14:paraId="0F0EA7F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/>
          <w:sz w:val="32"/>
          <w:szCs w:val="32"/>
        </w:rPr>
        <w:t>各学校需对本校申报课题进行初审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，于2026 年 6 月 15日17:00 前将全套申报材料（纸质 + 电子）报送至双流区教育科学规划办，逾期不予受理。</w:t>
      </w:r>
      <w:r>
        <w:rPr>
          <w:rFonts w:hint="eastAsia" w:ascii="方正仿宋_GBK" w:eastAsia="方正仿宋_GBK"/>
          <w:sz w:val="32"/>
          <w:szCs w:val="32"/>
        </w:rPr>
        <w:t>双流区教育科学规划办将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组织专家</w:t>
      </w:r>
      <w:r>
        <w:rPr>
          <w:rFonts w:hint="eastAsia" w:ascii="方正仿宋_GBK" w:eastAsia="方正仿宋_GBK"/>
          <w:sz w:val="32"/>
          <w:szCs w:val="32"/>
        </w:rPr>
        <w:t>对申报课题进行评审，择优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按名额</w:t>
      </w:r>
      <w:r>
        <w:rPr>
          <w:rFonts w:hint="eastAsia" w:ascii="方正仿宋_GBK" w:eastAsia="方正仿宋_GBK"/>
          <w:sz w:val="32"/>
          <w:szCs w:val="32"/>
        </w:rPr>
        <w:t>报送成都市教育科学研究院。</w:t>
      </w:r>
    </w:p>
    <w:p w14:paraId="788F9E19">
      <w:pPr>
        <w:spacing w:before="300" w:after="120" w:line="288" w:lineRule="auto"/>
        <w:ind w:left="0"/>
        <w:jc w:val="left"/>
        <w:outlineLvl w:val="2"/>
        <w:rPr>
          <w:rFonts w:hint="default" w:eastAsia="等线"/>
          <w:lang w:val="en-US" w:eastAsia="zh-CN"/>
        </w:rPr>
      </w:pPr>
      <w:bookmarkStart w:id="4" w:name="heading_4"/>
      <w:r>
        <w:rPr>
          <w:rFonts w:ascii="Arial" w:hAnsi="Arial" w:eastAsia="等线" w:cs="Arial"/>
          <w:b/>
          <w:sz w:val="30"/>
        </w:rPr>
        <w:t>（二）报送材料</w:t>
      </w:r>
      <w:bookmarkEnd w:id="4"/>
      <w:r>
        <w:rPr>
          <w:rFonts w:hint="eastAsia" w:ascii="Arial" w:hAnsi="Arial" w:eastAsia="等线" w:cs="Arial"/>
          <w:b/>
          <w:sz w:val="30"/>
          <w:lang w:val="en-US" w:eastAsia="zh-CN"/>
        </w:rPr>
        <w:t>及要求</w:t>
      </w:r>
    </w:p>
    <w:p w14:paraId="401FF046">
      <w:pPr>
        <w:spacing w:line="600" w:lineRule="exact"/>
        <w:ind w:firstLine="63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1.《课题论证活页》（附件5）一式 3 份（活页中严禁透露任何个人、单位及背景信息，违者取消参评资格）。</w:t>
      </w:r>
    </w:p>
    <w:p w14:paraId="0B0086D8">
      <w:pPr>
        <w:spacing w:line="600" w:lineRule="exact"/>
        <w:ind w:firstLine="63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2.《课题申请・评审书》（附件4）1 份。</w:t>
      </w:r>
    </w:p>
    <w:p w14:paraId="5EBAEDD8">
      <w:pPr>
        <w:spacing w:line="600" w:lineRule="exact"/>
        <w:ind w:firstLine="63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3.《2026 年度四川省教育科学规划课题申报汇总表》（附件3）1 份。</w:t>
      </w:r>
    </w:p>
    <w:p w14:paraId="0D35EF10">
      <w:pPr>
        <w:spacing w:line="600" w:lineRule="exact"/>
        <w:ind w:firstLine="630"/>
        <w:rPr>
          <w:rFonts w:hint="default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4.学校承担市级并结题的市级及以上级别课题证明（立项通知和结题证书）1份。</w:t>
      </w:r>
      <w:bookmarkStart w:id="6" w:name="_GoBack"/>
      <w:bookmarkEnd w:id="6"/>
    </w:p>
    <w:p w14:paraId="2C510421">
      <w:pPr>
        <w:spacing w:line="600" w:lineRule="exact"/>
        <w:ind w:firstLine="63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各课题纸质材料装入一个文件袋内；电子材料命名格式：区县 + 课题申报单位 + 课题名称 + 申报类别。</w:t>
      </w:r>
    </w:p>
    <w:p w14:paraId="4D4E39B7">
      <w:pPr>
        <w:spacing w:line="600" w:lineRule="exact"/>
        <w:ind w:firstLine="63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纸质材料报送至双流区教育科学研究院 203 室（双流区一杆旗南一街 31 号），电子材料发送至邮箱：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instrText xml:space="preserve"> HYPERLINK "mailto:2381199454@qq.com" \h </w:instrTex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2381199454@qq.com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。</w:t>
      </w:r>
    </w:p>
    <w:p w14:paraId="60F10A99">
      <w:pPr>
        <w:spacing w:before="300" w:after="120" w:line="288" w:lineRule="auto"/>
        <w:ind w:left="0"/>
        <w:jc w:val="left"/>
        <w:outlineLvl w:val="2"/>
      </w:pPr>
      <w:bookmarkStart w:id="5" w:name="heading_6"/>
      <w:r>
        <w:rPr>
          <w:rFonts w:ascii="Arial" w:hAnsi="Arial" w:eastAsia="等线" w:cs="Arial"/>
          <w:b/>
          <w:sz w:val="30"/>
        </w:rPr>
        <w:t>（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三</w:t>
      </w:r>
      <w:r>
        <w:rPr>
          <w:rFonts w:ascii="Arial" w:hAnsi="Arial" w:eastAsia="等线" w:cs="Arial"/>
          <w:b/>
          <w:sz w:val="30"/>
        </w:rPr>
        <w:t>）网络申报</w:t>
      </w:r>
      <w:bookmarkEnd w:id="5"/>
    </w:p>
    <w:p w14:paraId="739C4B74">
      <w:pPr>
        <w:spacing w:line="600" w:lineRule="exact"/>
        <w:ind w:firstLine="63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通过区级初审的课题，须于2026 年 6 月 26 日 17:00 前登录四川省教育科研管理平台（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instrText xml:space="preserve"> HYPERLINK "https://kygl.scsjky.cn" \h </w:instrTex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https://kygl.scsjky.cn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）完成在线填报、上传与提交，逾期系统关闭不再受理。</w:t>
      </w:r>
    </w:p>
    <w:p w14:paraId="699BE664">
      <w:pPr>
        <w:spacing w:line="600" w:lineRule="exact"/>
        <w:ind w:firstLine="63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请各学校认真解读省市通知（附件1和附件2)，尤其注意申报资格要求、类别要求和材料填报要求。如有疑问，可及时与相关负责人联系。​</w:t>
      </w:r>
    </w:p>
    <w:p w14:paraId="0B7883A8">
      <w:pPr>
        <w:spacing w:line="600" w:lineRule="exact"/>
        <w:ind w:firstLine="63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附件：</w:t>
      </w:r>
    </w:p>
    <w:p w14:paraId="7C90DB67">
      <w:pPr>
        <w:spacing w:line="600" w:lineRule="exact"/>
        <w:ind w:firstLine="63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1.四川省教育科学规划领导小组办公室关于开展 2026 年度全省教育科学规划课题申报工作的通知</w:t>
      </w:r>
    </w:p>
    <w:p w14:paraId="1DA4DBC9">
      <w:pPr>
        <w:spacing w:line="600" w:lineRule="exact"/>
        <w:ind w:firstLine="63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2.2026 年度四川省教育科学规划课题申报汇总表</w:t>
      </w:r>
    </w:p>
    <w:p w14:paraId="62896D4A">
      <w:pPr>
        <w:spacing w:line="600" w:lineRule="exact"/>
        <w:ind w:firstLine="63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3.四川省教育科学规划课题申请・评审书</w:t>
      </w:r>
    </w:p>
    <w:p w14:paraId="72E502C5">
      <w:pPr>
        <w:spacing w:line="600" w:lineRule="exact"/>
        <w:ind w:firstLine="63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4.四川省教育科学规划课题论证活页</w:t>
      </w:r>
    </w:p>
    <w:p w14:paraId="57A023CE">
      <w:pPr>
        <w:spacing w:line="600" w:lineRule="exact"/>
        <w:ind w:firstLine="63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</w:p>
    <w:p w14:paraId="770B2446">
      <w:pPr>
        <w:spacing w:line="600" w:lineRule="exact"/>
        <w:ind w:firstLine="63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联系人：易老师13658093028；雷老师15680983769</w:t>
      </w:r>
    </w:p>
    <w:p w14:paraId="7D414912">
      <w:pPr>
        <w:spacing w:line="600" w:lineRule="exact"/>
        <w:ind w:firstLine="63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</w:p>
    <w:p w14:paraId="746C5AFA">
      <w:pPr>
        <w:spacing w:line="600" w:lineRule="exact"/>
        <w:ind w:firstLine="630"/>
        <w:jc w:val="right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成都市双流区教育科学研究院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2026 年 5 月 14 日</w:t>
      </w:r>
    </w:p>
    <w:p w14:paraId="0821175C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A9940B3-9412-4B25-967A-127D537B3F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7657124-E098-4BCC-A159-C4D09DE5E72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55C3DE2-425B-4B3D-B35A-39643172747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DE504E6-AD7E-4F7C-AD1D-2112834EF0B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EECFA8C2-EB0C-4EE2-8EF1-03697128BA6A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6342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A12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ED7EF9"/>
    <w:multiLevelType w:val="singleLevel"/>
    <w:tmpl w:val="F1ED7E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51E49"/>
    <w:rsid w:val="7B70C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950</Words>
  <Characters>1057</Characters>
  <TotalTime>12</TotalTime>
  <ScaleCrop>false</ScaleCrop>
  <LinksUpToDate>false</LinksUpToDate>
  <CharactersWithSpaces>1105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2026-05-14T11:30:00Z</dcterms:created>
  <dc:creator>Apache POI</dc:creator>
  <cp:lastModifiedBy>人在旅途</cp:lastModifiedBy>
  <dcterms:modified xsi:type="dcterms:W3CDTF">2026-05-15T02:24:34Z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B6A04A374F588E508B4C056A144C377E_42</vt:lpwstr>
  </property>
  <property fmtid="{D5CDD505-2E9C-101B-9397-08002B2CF9AE}" pid="4" name="KSOTemplateDocerSaveRecord">
    <vt:lpwstr>eyJoZGlkIjoiZjg5ZjNiNzdiODA5MjE0Zjk4YzU3MGE2MDZmYzUyMTEiLCJ1c2VySWQiOiI1MDU1NDkzOTEifQ==</vt:lpwstr>
  </property>
</Properties>
</file>