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AC" w:rsidRDefault="001D2B78" w:rsidP="002E6B47">
      <w:pPr>
        <w:jc w:val="center"/>
        <w:rPr>
          <w:rFonts w:ascii="方正小标宋简体" w:eastAsia="方正小标宋简体"/>
          <w:sz w:val="36"/>
          <w:szCs w:val="36"/>
        </w:rPr>
      </w:pPr>
      <w:r w:rsidRPr="002E6B47">
        <w:rPr>
          <w:rFonts w:ascii="方正小标宋简体" w:eastAsia="方正小标宋简体" w:hint="eastAsia"/>
          <w:sz w:val="36"/>
          <w:szCs w:val="36"/>
        </w:rPr>
        <w:t>现代学校的</w:t>
      </w:r>
      <w:r w:rsidR="002C0C95">
        <w:rPr>
          <w:rFonts w:ascii="方正小标宋简体" w:eastAsia="方正小标宋简体" w:hint="eastAsia"/>
          <w:sz w:val="36"/>
          <w:szCs w:val="36"/>
        </w:rPr>
        <w:t>基本特征</w:t>
      </w:r>
    </w:p>
    <w:p w:rsidR="00956A3F" w:rsidRDefault="00956A3F" w:rsidP="000D4804">
      <w:pPr>
        <w:widowControl/>
        <w:shd w:val="clear" w:color="auto" w:fill="FFFFFF"/>
        <w:spacing w:after="180" w:line="420" w:lineRule="atLeast"/>
        <w:ind w:firstLineChars="1046" w:firstLine="2929"/>
        <w:jc w:val="left"/>
        <w:rPr>
          <w:rFonts w:ascii="仿宋_GB2312" w:eastAsia="仿宋_GB2312" w:hAnsi="Arial" w:cs="Arial"/>
          <w:bCs/>
          <w:color w:val="000000"/>
          <w:kern w:val="0"/>
          <w:sz w:val="28"/>
          <w:szCs w:val="28"/>
        </w:rPr>
      </w:pPr>
      <w:bookmarkStart w:id="0" w:name="5711491-5924213-2"/>
      <w:bookmarkEnd w:id="0"/>
      <w:r>
        <w:rPr>
          <w:rFonts w:ascii="仿宋_GB2312" w:eastAsia="仿宋_GB2312" w:hAnsi="Arial" w:cs="Arial" w:hint="eastAsia"/>
          <w:bCs/>
          <w:color w:val="000000"/>
          <w:kern w:val="0"/>
          <w:sz w:val="28"/>
          <w:szCs w:val="28"/>
        </w:rPr>
        <w:t>双流县彭镇初级中学  张竹</w:t>
      </w:r>
    </w:p>
    <w:p w:rsidR="002C0C95" w:rsidRPr="000D4804" w:rsidRDefault="00306C56" w:rsidP="008B3B94">
      <w:pPr>
        <w:widowControl/>
        <w:shd w:val="clear" w:color="auto" w:fill="FFFFFF"/>
        <w:spacing w:after="180" w:line="420" w:lineRule="atLeast"/>
        <w:ind w:firstLineChars="246" w:firstLine="689"/>
        <w:contextualSpacing/>
        <w:jc w:val="left"/>
        <w:rPr>
          <w:rFonts w:ascii="仿宋_GB2312" w:eastAsia="仿宋_GB2312" w:hAnsi="Arial" w:cs="Arial"/>
          <w:bCs/>
          <w:color w:val="000000"/>
          <w:kern w:val="0"/>
          <w:sz w:val="28"/>
          <w:szCs w:val="28"/>
        </w:rPr>
      </w:pPr>
      <w:r w:rsidRPr="00956A3F">
        <w:rPr>
          <w:rFonts w:ascii="仿宋_GB2312" w:eastAsia="仿宋_GB2312" w:hAnsi="Arial" w:cs="Arial" w:hint="eastAsia"/>
          <w:bCs/>
          <w:color w:val="000000"/>
          <w:kern w:val="0"/>
          <w:sz w:val="28"/>
          <w:szCs w:val="28"/>
        </w:rPr>
        <w:t>什么是</w:t>
      </w:r>
      <w:r w:rsidR="002C0C95" w:rsidRPr="00956A3F">
        <w:rPr>
          <w:rFonts w:ascii="仿宋_GB2312" w:eastAsia="仿宋_GB2312" w:hAnsi="Arial" w:cs="Arial" w:hint="eastAsia"/>
          <w:bCs/>
          <w:color w:val="000000"/>
          <w:kern w:val="0"/>
          <w:sz w:val="28"/>
          <w:szCs w:val="28"/>
        </w:rPr>
        <w:t>现代化</w:t>
      </w:r>
      <w:r w:rsidRPr="00956A3F">
        <w:rPr>
          <w:rFonts w:ascii="仿宋_GB2312" w:eastAsia="仿宋_GB2312" w:hAnsi="Arial" w:cs="Arial" w:hint="eastAsia"/>
          <w:bCs/>
          <w:color w:val="000000"/>
          <w:kern w:val="0"/>
          <w:sz w:val="28"/>
          <w:szCs w:val="28"/>
        </w:rPr>
        <w:t>，现代化</w:t>
      </w:r>
      <w:r w:rsidR="002C0C95" w:rsidRPr="002C0C95">
        <w:rPr>
          <w:rFonts w:ascii="仿宋_GB2312" w:eastAsia="仿宋_GB2312" w:hAnsi="Arial" w:cs="Arial" w:hint="eastAsia"/>
          <w:color w:val="000000"/>
          <w:kern w:val="0"/>
          <w:sz w:val="28"/>
          <w:szCs w:val="28"/>
        </w:rPr>
        <w:t>常被用来描述现代发生的社会和文化变迁的现象。根据马格纳雷拉的定义，现</w:t>
      </w:r>
      <w:r w:rsidR="002C0C95" w:rsidRPr="000D4804">
        <w:rPr>
          <w:rFonts w:ascii="仿宋_GB2312" w:eastAsia="仿宋_GB2312" w:hAnsi="Arial" w:cs="Arial" w:hint="eastAsia"/>
          <w:bCs/>
          <w:color w:val="000000"/>
          <w:kern w:val="0"/>
          <w:sz w:val="28"/>
          <w:szCs w:val="28"/>
        </w:rPr>
        <w:t>代化是发展中的社会为了获得发达的工业社会所具有的一些特点，而经历的文化与</w:t>
      </w:r>
      <w:hyperlink r:id="rId8" w:tgtFrame="_blank" w:history="1">
        <w:r w:rsidR="002C0C95" w:rsidRPr="000D4804">
          <w:rPr>
            <w:rFonts w:ascii="仿宋_GB2312" w:eastAsia="仿宋_GB2312" w:hAnsi="Arial" w:cs="Arial" w:hint="eastAsia"/>
            <w:bCs/>
            <w:color w:val="000000"/>
            <w:kern w:val="0"/>
            <w:sz w:val="28"/>
            <w:szCs w:val="28"/>
          </w:rPr>
          <w:t>社会</w:t>
        </w:r>
      </w:hyperlink>
      <w:r w:rsidR="002C0C95" w:rsidRPr="000D4804">
        <w:rPr>
          <w:rFonts w:ascii="仿宋_GB2312" w:eastAsia="仿宋_GB2312" w:hAnsi="Arial" w:cs="Arial" w:hint="eastAsia"/>
          <w:bCs/>
          <w:color w:val="000000"/>
          <w:kern w:val="0"/>
          <w:sz w:val="28"/>
          <w:szCs w:val="28"/>
        </w:rPr>
        <w:t>变迁的，包容一切的全球性过程。</w:t>
      </w:r>
    </w:p>
    <w:p w:rsidR="002C0C95" w:rsidRPr="002C0C95" w:rsidRDefault="002C0C95" w:rsidP="00956A3F">
      <w:pPr>
        <w:widowControl/>
        <w:shd w:val="clear" w:color="auto" w:fill="FFFFFF"/>
        <w:spacing w:after="180" w:line="420" w:lineRule="atLeast"/>
        <w:ind w:firstLineChars="250" w:firstLine="700"/>
        <w:contextualSpacing/>
        <w:jc w:val="left"/>
        <w:rPr>
          <w:rFonts w:ascii="仿宋_GB2312" w:eastAsia="仿宋_GB2312" w:hAnsi="Arial" w:cs="Arial"/>
          <w:color w:val="000000"/>
          <w:kern w:val="0"/>
          <w:sz w:val="28"/>
          <w:szCs w:val="28"/>
        </w:rPr>
      </w:pPr>
      <w:r w:rsidRPr="000D4804">
        <w:rPr>
          <w:rFonts w:ascii="仿宋_GB2312" w:eastAsia="仿宋_GB2312" w:hAnsi="Arial" w:cs="Arial" w:hint="eastAsia"/>
          <w:bCs/>
          <w:color w:val="000000"/>
          <w:kern w:val="0"/>
          <w:sz w:val="28"/>
          <w:szCs w:val="28"/>
        </w:rPr>
        <w:t>从历史上来讲，它主要指近代以来，</w:t>
      </w:r>
      <w:hyperlink r:id="rId9" w:tgtFrame="_blank" w:history="1">
        <w:r w:rsidRPr="000D4804">
          <w:rPr>
            <w:rFonts w:ascii="仿宋_GB2312" w:eastAsia="仿宋_GB2312" w:hAnsi="Arial" w:cs="Arial" w:hint="eastAsia"/>
            <w:bCs/>
            <w:color w:val="000000"/>
            <w:kern w:val="0"/>
            <w:sz w:val="28"/>
            <w:szCs w:val="28"/>
          </w:rPr>
          <w:t>世界</w:t>
        </w:r>
      </w:hyperlink>
      <w:r w:rsidRPr="000D4804">
        <w:rPr>
          <w:rFonts w:ascii="仿宋_GB2312" w:eastAsia="仿宋_GB2312" w:hAnsi="Arial" w:cs="Arial" w:hint="eastAsia"/>
          <w:bCs/>
          <w:color w:val="000000"/>
          <w:kern w:val="0"/>
          <w:sz w:val="28"/>
          <w:szCs w:val="28"/>
        </w:rPr>
        <w:t>各国</w:t>
      </w:r>
      <w:r w:rsidRPr="002C0C95">
        <w:rPr>
          <w:rFonts w:ascii="仿宋_GB2312" w:eastAsia="仿宋_GB2312" w:hAnsi="Arial" w:cs="Arial" w:hint="eastAsia"/>
          <w:color w:val="000000"/>
          <w:kern w:val="0"/>
          <w:sz w:val="28"/>
          <w:szCs w:val="28"/>
        </w:rPr>
        <w:t>一种向以西欧及北美地区等地国家许多近现代以来形成的价值为目标，寻求新的出路的过程，因此常与西方化的内涵相近。一般而言，近代化包括了学术知识上的科学化，政治上的民主化，经济上的工业化，思想文化领域的自由化和民主化等。</w:t>
      </w:r>
    </w:p>
    <w:p w:rsidR="002C0C95" w:rsidRPr="00956A3F" w:rsidRDefault="00956A3F" w:rsidP="00695A76">
      <w:pPr>
        <w:widowControl/>
        <w:shd w:val="clear" w:color="auto" w:fill="FFFFFF"/>
        <w:spacing w:after="180" w:line="420" w:lineRule="atLeast"/>
        <w:ind w:firstLineChars="200" w:firstLine="560"/>
        <w:contextualSpacing/>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何为现代学校，可谓见仁见智，尚未统一的标准。我认为，一所现代</w:t>
      </w:r>
      <w:r w:rsidR="002C0C95" w:rsidRPr="00956A3F">
        <w:rPr>
          <w:rFonts w:ascii="仿宋_GB2312" w:eastAsia="仿宋_GB2312" w:hAnsi="Arial" w:cs="Arial" w:hint="eastAsia"/>
          <w:color w:val="000000"/>
          <w:kern w:val="0"/>
          <w:sz w:val="28"/>
          <w:szCs w:val="28"/>
        </w:rPr>
        <w:t>学校</w:t>
      </w:r>
      <w:r w:rsidR="00306C56" w:rsidRPr="00956A3F">
        <w:rPr>
          <w:rFonts w:ascii="仿宋_GB2312" w:eastAsia="仿宋_GB2312" w:hAnsi="Arial" w:cs="Arial" w:hint="eastAsia"/>
          <w:color w:val="000000"/>
          <w:kern w:val="0"/>
          <w:sz w:val="28"/>
          <w:szCs w:val="28"/>
        </w:rPr>
        <w:t>应当</w:t>
      </w:r>
      <w:r w:rsidR="002C0C95" w:rsidRPr="00956A3F">
        <w:rPr>
          <w:rFonts w:ascii="仿宋_GB2312" w:eastAsia="仿宋_GB2312" w:hAnsi="Arial" w:cs="Arial" w:hint="eastAsia"/>
          <w:color w:val="000000"/>
          <w:kern w:val="0"/>
          <w:sz w:val="28"/>
          <w:szCs w:val="28"/>
        </w:rPr>
        <w:t>具备以下</w:t>
      </w:r>
      <w:r w:rsidR="00306C56" w:rsidRPr="00956A3F">
        <w:rPr>
          <w:rFonts w:ascii="仿宋_GB2312" w:eastAsia="仿宋_GB2312" w:hAnsi="Arial" w:cs="Arial" w:hint="eastAsia"/>
          <w:color w:val="000000"/>
          <w:kern w:val="0"/>
          <w:sz w:val="28"/>
          <w:szCs w:val="28"/>
        </w:rPr>
        <w:t>特征</w:t>
      </w:r>
      <w:r w:rsidR="002C0C95" w:rsidRPr="00956A3F">
        <w:rPr>
          <w:rFonts w:ascii="仿宋_GB2312" w:eastAsia="仿宋_GB2312" w:hAnsi="Arial" w:cs="Arial" w:hint="eastAsia"/>
          <w:color w:val="000000"/>
          <w:kern w:val="0"/>
          <w:sz w:val="28"/>
          <w:szCs w:val="28"/>
        </w:rPr>
        <w:t>：</w:t>
      </w:r>
    </w:p>
    <w:p w:rsidR="00306C56" w:rsidRPr="00695A76" w:rsidRDefault="00306C56" w:rsidP="00695A76">
      <w:pPr>
        <w:pStyle w:val="a3"/>
        <w:widowControl/>
        <w:numPr>
          <w:ilvl w:val="0"/>
          <w:numId w:val="16"/>
        </w:numPr>
        <w:shd w:val="clear" w:color="auto" w:fill="FFFFFF"/>
        <w:spacing w:after="180" w:line="420" w:lineRule="atLeast"/>
        <w:ind w:firstLineChars="0"/>
        <w:contextualSpacing/>
        <w:jc w:val="left"/>
        <w:rPr>
          <w:rFonts w:ascii="黑体" w:eastAsia="黑体" w:hAnsi="黑体" w:cs="Arial"/>
          <w:color w:val="000000"/>
          <w:kern w:val="0"/>
          <w:sz w:val="28"/>
          <w:szCs w:val="28"/>
        </w:rPr>
      </w:pPr>
      <w:r w:rsidRPr="00695A76">
        <w:rPr>
          <w:rFonts w:ascii="黑体" w:eastAsia="黑体" w:hAnsi="黑体" w:cs="Arial" w:hint="eastAsia"/>
          <w:color w:val="000000"/>
          <w:kern w:val="0"/>
          <w:sz w:val="28"/>
          <w:szCs w:val="28"/>
        </w:rPr>
        <w:t>学校管理现代化</w:t>
      </w:r>
    </w:p>
    <w:p w:rsidR="00306C56" w:rsidRPr="00695A76" w:rsidRDefault="00306C56" w:rsidP="00695A76">
      <w:pPr>
        <w:pStyle w:val="a3"/>
        <w:widowControl/>
        <w:numPr>
          <w:ilvl w:val="0"/>
          <w:numId w:val="11"/>
        </w:numPr>
        <w:shd w:val="clear" w:color="auto" w:fill="FFFFFF"/>
        <w:spacing w:after="180" w:line="420" w:lineRule="atLeast"/>
        <w:ind w:firstLineChars="0"/>
        <w:contextualSpacing/>
        <w:jc w:val="left"/>
        <w:rPr>
          <w:rFonts w:ascii="华文楷体" w:eastAsia="华文楷体" w:hAnsi="华文楷体" w:cs="Arial"/>
          <w:color w:val="000000"/>
          <w:kern w:val="0"/>
          <w:sz w:val="28"/>
          <w:szCs w:val="28"/>
        </w:rPr>
      </w:pPr>
      <w:r w:rsidRPr="00695A76">
        <w:rPr>
          <w:rFonts w:ascii="华文楷体" w:eastAsia="华文楷体" w:hAnsi="华文楷体" w:cs="Arial" w:hint="eastAsia"/>
          <w:color w:val="000000"/>
          <w:kern w:val="0"/>
          <w:sz w:val="28"/>
          <w:szCs w:val="28"/>
        </w:rPr>
        <w:t>先进的办学理念和明确的育人目标</w:t>
      </w:r>
    </w:p>
    <w:p w:rsidR="002C0C95" w:rsidRPr="00956A3F" w:rsidRDefault="002C0C95" w:rsidP="00695A76">
      <w:pPr>
        <w:widowControl/>
        <w:shd w:val="clear" w:color="auto" w:fill="FFFFFF"/>
        <w:spacing w:after="180" w:line="420" w:lineRule="atLeast"/>
        <w:ind w:firstLineChars="200" w:firstLine="560"/>
        <w:contextualSpacing/>
        <w:jc w:val="left"/>
        <w:rPr>
          <w:rFonts w:ascii="仿宋_GB2312" w:eastAsia="仿宋_GB2312" w:hAnsi="Arial" w:cs="Arial"/>
          <w:color w:val="000000"/>
          <w:kern w:val="0"/>
          <w:sz w:val="28"/>
          <w:szCs w:val="28"/>
        </w:rPr>
      </w:pPr>
      <w:r w:rsidRPr="00956A3F">
        <w:rPr>
          <w:rFonts w:ascii="仿宋_GB2312" w:eastAsia="仿宋_GB2312" w:hAnsi="Arial" w:cs="Arial" w:hint="eastAsia"/>
          <w:color w:val="000000"/>
          <w:kern w:val="0"/>
          <w:sz w:val="28"/>
          <w:szCs w:val="28"/>
        </w:rPr>
        <w:t>办学理念是现代教育思想在办学行为中的一种具体表现形态。其中，校长的办学理念最为重要，它包括校长对教育思想的认知程度、办学目标的归纳和确定、办学基本思路、所采取的策略、手段和措施等。其次，全体学校人员的办学理念要求一致。英国学校效能研究表明，全校人员对办学目标和看法是否一致是学校效能高低的重要因素之一。校长和教师的目标一致是现代化学校的重要要素。</w:t>
      </w:r>
    </w:p>
    <w:p w:rsidR="00DD73F7" w:rsidRPr="00695A76" w:rsidRDefault="00DD73F7" w:rsidP="00695A76">
      <w:pPr>
        <w:pStyle w:val="a3"/>
        <w:widowControl/>
        <w:numPr>
          <w:ilvl w:val="0"/>
          <w:numId w:val="11"/>
        </w:numPr>
        <w:shd w:val="clear" w:color="auto" w:fill="FFFFFF"/>
        <w:spacing w:after="180" w:line="420" w:lineRule="atLeast"/>
        <w:ind w:firstLineChars="0"/>
        <w:contextualSpacing/>
        <w:jc w:val="left"/>
        <w:rPr>
          <w:rFonts w:ascii="华文楷体" w:eastAsia="华文楷体" w:hAnsi="华文楷体" w:cs="Arial"/>
          <w:color w:val="000000"/>
          <w:kern w:val="0"/>
          <w:sz w:val="28"/>
          <w:szCs w:val="28"/>
        </w:rPr>
      </w:pPr>
      <w:r w:rsidRPr="00695A76">
        <w:rPr>
          <w:rFonts w:ascii="华文楷体" w:eastAsia="华文楷体" w:hAnsi="华文楷体" w:cs="Arial" w:hint="eastAsia"/>
          <w:color w:val="000000"/>
          <w:kern w:val="0"/>
          <w:sz w:val="28"/>
          <w:szCs w:val="28"/>
        </w:rPr>
        <w:t>健全的教育法典和规章制度</w:t>
      </w:r>
    </w:p>
    <w:p w:rsidR="002C0C95" w:rsidRPr="00956A3F" w:rsidRDefault="002C0C95" w:rsidP="00695A76">
      <w:pPr>
        <w:widowControl/>
        <w:shd w:val="clear" w:color="auto" w:fill="FFFFFF"/>
        <w:spacing w:after="180" w:line="420" w:lineRule="atLeast"/>
        <w:ind w:firstLineChars="200" w:firstLine="560"/>
        <w:contextualSpacing/>
        <w:jc w:val="left"/>
        <w:rPr>
          <w:rFonts w:ascii="仿宋_GB2312" w:eastAsia="仿宋_GB2312" w:hAnsi="Arial" w:cs="Arial"/>
          <w:color w:val="000000"/>
          <w:kern w:val="0"/>
          <w:sz w:val="28"/>
          <w:szCs w:val="28"/>
        </w:rPr>
      </w:pPr>
      <w:r w:rsidRPr="00956A3F">
        <w:rPr>
          <w:rFonts w:ascii="仿宋_GB2312" w:eastAsia="仿宋_GB2312" w:hAnsi="Arial" w:cs="Arial" w:hint="eastAsia"/>
          <w:color w:val="000000"/>
          <w:kern w:val="0"/>
          <w:sz w:val="28"/>
          <w:szCs w:val="28"/>
        </w:rPr>
        <w:lastRenderedPageBreak/>
        <w:t>现代化学校具有健全灵活的管理机制。这包括以下四个方面：一是组织框架。按照现代化学校的要求，学校应坚持以“教学为中心”，并以原则来设置相应的组织机构。一般来说，学校可以设计成三类机构，即教学实施机构、教</w:t>
      </w:r>
      <w:r w:rsidR="000D4804">
        <w:rPr>
          <w:rFonts w:ascii="仿宋_GB2312" w:eastAsia="仿宋_GB2312" w:hAnsi="Arial" w:cs="Arial" w:hint="eastAsia"/>
          <w:color w:val="000000"/>
          <w:kern w:val="0"/>
          <w:sz w:val="28"/>
          <w:szCs w:val="28"/>
        </w:rPr>
        <w:t>学服务机构、教学发展机构。二是基本制度。按照现代化管理的要求，理</w:t>
      </w:r>
      <w:r w:rsidRPr="00956A3F">
        <w:rPr>
          <w:rFonts w:ascii="仿宋_GB2312" w:eastAsia="仿宋_GB2312" w:hAnsi="Arial" w:cs="Arial" w:hint="eastAsia"/>
          <w:color w:val="000000"/>
          <w:kern w:val="0"/>
          <w:sz w:val="28"/>
          <w:szCs w:val="28"/>
        </w:rPr>
        <w:t>清原有的学校制度，建立、健全和完善学校基本制度；学校制度要有利于学校的特色发展、教师的专业发展和学生的个性发展。三是运行模式与手段。要区分法治与人治。有效的机构设置和学校制度应保证学校管理的自动化和高效化。四是管理效能。提高管理效能是现代化学校的重要标志。</w:t>
      </w:r>
    </w:p>
    <w:p w:rsidR="00DD73F7" w:rsidRPr="00695A76" w:rsidRDefault="00DD73F7" w:rsidP="00695A76">
      <w:pPr>
        <w:pStyle w:val="a3"/>
        <w:widowControl/>
        <w:numPr>
          <w:ilvl w:val="0"/>
          <w:numId w:val="11"/>
        </w:numPr>
        <w:shd w:val="clear" w:color="auto" w:fill="FFFFFF"/>
        <w:spacing w:after="180" w:line="420" w:lineRule="atLeast"/>
        <w:ind w:firstLineChars="0"/>
        <w:contextualSpacing/>
        <w:jc w:val="left"/>
        <w:rPr>
          <w:rFonts w:ascii="华文楷体" w:eastAsia="华文楷体" w:hAnsi="华文楷体" w:cs="Arial"/>
          <w:color w:val="000000"/>
          <w:kern w:val="0"/>
          <w:sz w:val="28"/>
          <w:szCs w:val="28"/>
        </w:rPr>
      </w:pPr>
      <w:r w:rsidRPr="00695A76">
        <w:rPr>
          <w:rFonts w:ascii="华文楷体" w:eastAsia="华文楷体" w:hAnsi="华文楷体" w:cs="Arial" w:hint="eastAsia"/>
          <w:color w:val="000000"/>
          <w:kern w:val="0"/>
          <w:sz w:val="28"/>
          <w:szCs w:val="28"/>
        </w:rPr>
        <w:t>民主、多元的学校管理机制</w:t>
      </w:r>
    </w:p>
    <w:p w:rsidR="00DD73F7" w:rsidRPr="00956A3F" w:rsidRDefault="00DD73F7" w:rsidP="00695A76">
      <w:pPr>
        <w:widowControl/>
        <w:shd w:val="clear" w:color="auto" w:fill="FFFFFF"/>
        <w:spacing w:after="180" w:line="420" w:lineRule="atLeast"/>
        <w:ind w:firstLineChars="250" w:firstLine="700"/>
        <w:contextualSpacing/>
        <w:jc w:val="left"/>
        <w:rPr>
          <w:rFonts w:ascii="仿宋_GB2312" w:eastAsia="仿宋_GB2312" w:hAnsi="Arial" w:cs="Arial"/>
          <w:color w:val="000000"/>
          <w:kern w:val="0"/>
          <w:sz w:val="28"/>
          <w:szCs w:val="28"/>
        </w:rPr>
      </w:pPr>
      <w:r w:rsidRPr="00956A3F">
        <w:rPr>
          <w:rFonts w:ascii="仿宋_GB2312" w:eastAsia="仿宋_GB2312" w:hAnsi="Arial" w:cs="Arial" w:hint="eastAsia"/>
          <w:color w:val="000000"/>
          <w:kern w:val="0"/>
          <w:sz w:val="28"/>
          <w:szCs w:val="28"/>
        </w:rPr>
        <w:t>现代学校应当是全校师生乃至家长、社会共同参与管理的多元民主管理</w:t>
      </w:r>
      <w:r w:rsidR="00695A76">
        <w:rPr>
          <w:rFonts w:ascii="仿宋_GB2312" w:eastAsia="仿宋_GB2312" w:hAnsi="Arial" w:cs="Arial" w:hint="eastAsia"/>
          <w:color w:val="000000"/>
          <w:kern w:val="0"/>
          <w:sz w:val="28"/>
          <w:szCs w:val="28"/>
        </w:rPr>
        <w:t>的学校</w:t>
      </w:r>
      <w:r w:rsidRPr="00956A3F">
        <w:rPr>
          <w:rFonts w:ascii="仿宋_GB2312" w:eastAsia="仿宋_GB2312" w:hAnsi="Arial" w:cs="Arial" w:hint="eastAsia"/>
          <w:color w:val="000000"/>
          <w:kern w:val="0"/>
          <w:sz w:val="28"/>
          <w:szCs w:val="28"/>
        </w:rPr>
        <w:t>。</w:t>
      </w:r>
    </w:p>
    <w:p w:rsidR="00DD73F7" w:rsidRPr="00695A76" w:rsidRDefault="00695A76" w:rsidP="00695A76">
      <w:pPr>
        <w:ind w:firstLineChars="250" w:firstLine="700"/>
        <w:contextualSpacing/>
        <w:jc w:val="left"/>
        <w:rPr>
          <w:rFonts w:ascii="仿宋_GB2312" w:eastAsia="仿宋_GB2312"/>
          <w:sz w:val="28"/>
          <w:szCs w:val="28"/>
        </w:rPr>
      </w:pPr>
      <w:r>
        <w:rPr>
          <w:rFonts w:ascii="仿宋_GB2312" w:eastAsia="仿宋_GB2312" w:hAnsi="Arial" w:cs="Arial" w:hint="eastAsia"/>
          <w:color w:val="000000"/>
          <w:kern w:val="0"/>
          <w:sz w:val="28"/>
          <w:szCs w:val="28"/>
        </w:rPr>
        <w:t>1、</w:t>
      </w:r>
      <w:r w:rsidR="00DD73F7" w:rsidRPr="00695A76">
        <w:rPr>
          <w:rFonts w:ascii="仿宋_GB2312" w:eastAsia="仿宋_GB2312" w:hAnsi="Arial" w:cs="Arial" w:hint="eastAsia"/>
          <w:color w:val="000000"/>
          <w:kern w:val="0"/>
          <w:sz w:val="28"/>
          <w:szCs w:val="28"/>
        </w:rPr>
        <w:t>成立有健全的工会组织，</w:t>
      </w:r>
      <w:r w:rsidR="00254881" w:rsidRPr="00695A76">
        <w:rPr>
          <w:rFonts w:ascii="仿宋_GB2312" w:eastAsia="仿宋_GB2312" w:hAnsi="Arial" w:cs="Arial" w:hint="eastAsia"/>
          <w:color w:val="000000"/>
          <w:kern w:val="0"/>
          <w:sz w:val="28"/>
          <w:szCs w:val="28"/>
        </w:rPr>
        <w:t>学校的各项规章制度和重大决策由全校教职工共同参与，班级制度的建立由学生民主决定，师生参与学校的日常管理；</w:t>
      </w:r>
      <w:r w:rsidR="00DD73F7" w:rsidRPr="00695A76">
        <w:rPr>
          <w:rFonts w:ascii="仿宋_GB2312" w:eastAsia="仿宋_GB2312" w:hAnsi="Arial" w:cs="Arial" w:hint="eastAsia"/>
          <w:color w:val="000000"/>
          <w:kern w:val="0"/>
          <w:sz w:val="28"/>
          <w:szCs w:val="28"/>
        </w:rPr>
        <w:t>有</w:t>
      </w:r>
      <w:r w:rsidR="00DD73F7" w:rsidRPr="00695A76">
        <w:rPr>
          <w:rFonts w:ascii="仿宋_GB2312" w:eastAsia="仿宋_GB2312" w:hint="eastAsia"/>
          <w:sz w:val="28"/>
          <w:szCs w:val="28"/>
        </w:rPr>
        <w:t>温馨的校园环境，规范的教职工</w:t>
      </w:r>
      <w:r w:rsidR="00254881" w:rsidRPr="00695A76">
        <w:rPr>
          <w:rFonts w:ascii="仿宋_GB2312" w:eastAsia="仿宋_GB2312" w:hint="eastAsia"/>
          <w:sz w:val="28"/>
          <w:szCs w:val="28"/>
        </w:rPr>
        <w:t>学习、娱乐、活动、休息的</w:t>
      </w:r>
      <w:r w:rsidR="00DD73F7" w:rsidRPr="00695A76">
        <w:rPr>
          <w:rFonts w:ascii="仿宋_GB2312" w:eastAsia="仿宋_GB2312" w:hint="eastAsia"/>
          <w:sz w:val="28"/>
          <w:szCs w:val="28"/>
        </w:rPr>
        <w:t>活动中心，</w:t>
      </w:r>
      <w:r w:rsidR="00254881" w:rsidRPr="00695A76">
        <w:rPr>
          <w:rFonts w:ascii="仿宋_GB2312" w:eastAsia="仿宋_GB2312" w:hint="eastAsia"/>
          <w:sz w:val="28"/>
          <w:szCs w:val="28"/>
        </w:rPr>
        <w:t>有</w:t>
      </w:r>
      <w:r w:rsidR="00DD73F7" w:rsidRPr="00695A76">
        <w:rPr>
          <w:rFonts w:ascii="仿宋_GB2312" w:eastAsia="仿宋_GB2312" w:hint="eastAsia"/>
          <w:sz w:val="28"/>
          <w:szCs w:val="28"/>
        </w:rPr>
        <w:t>和谐的校园氛围，丰富多彩的工会活动</w:t>
      </w:r>
      <w:r w:rsidRPr="00695A76">
        <w:rPr>
          <w:rFonts w:ascii="仿宋_GB2312" w:eastAsia="仿宋_GB2312" w:hint="eastAsia"/>
          <w:sz w:val="28"/>
          <w:szCs w:val="28"/>
        </w:rPr>
        <w:t>。</w:t>
      </w:r>
      <w:r w:rsidRPr="00695A76">
        <w:rPr>
          <w:rFonts w:ascii="仿宋_GB2312" w:eastAsia="仿宋_GB2312" w:hAnsi="黑体" w:hint="eastAsia"/>
          <w:sz w:val="28"/>
          <w:szCs w:val="28"/>
        </w:rPr>
        <w:t xml:space="preserve"> </w:t>
      </w:r>
    </w:p>
    <w:p w:rsidR="00254881" w:rsidRDefault="00695A76" w:rsidP="00695A76">
      <w:pPr>
        <w:ind w:firstLineChars="250" w:firstLine="700"/>
        <w:contextualSpacing/>
        <w:jc w:val="left"/>
        <w:rPr>
          <w:rFonts w:ascii="仿宋_GB2312" w:eastAsia="仿宋_GB2312" w:hint="eastAsia"/>
          <w:sz w:val="28"/>
          <w:szCs w:val="28"/>
        </w:rPr>
      </w:pPr>
      <w:r>
        <w:rPr>
          <w:rFonts w:ascii="仿宋_GB2312" w:eastAsia="仿宋_GB2312" w:hAnsi="黑体" w:hint="eastAsia"/>
          <w:sz w:val="28"/>
          <w:szCs w:val="28"/>
        </w:rPr>
        <w:t>2、</w:t>
      </w:r>
      <w:r w:rsidR="00254881" w:rsidRPr="00695A76">
        <w:rPr>
          <w:rFonts w:ascii="仿宋_GB2312" w:eastAsia="仿宋_GB2312" w:hAnsi="黑体" w:hint="eastAsia"/>
          <w:sz w:val="28"/>
          <w:szCs w:val="28"/>
        </w:rPr>
        <w:t>有</w:t>
      </w:r>
      <w:r w:rsidR="000D4804">
        <w:rPr>
          <w:rFonts w:ascii="仿宋_GB2312" w:eastAsia="仿宋_GB2312" w:hint="eastAsia"/>
          <w:sz w:val="28"/>
          <w:szCs w:val="28"/>
        </w:rPr>
        <w:t>健全的家长学校组织</w:t>
      </w:r>
      <w:r w:rsidR="00254881" w:rsidRPr="00695A76">
        <w:rPr>
          <w:rFonts w:ascii="仿宋_GB2312" w:eastAsia="仿宋_GB2312" w:hint="eastAsia"/>
          <w:sz w:val="28"/>
          <w:szCs w:val="28"/>
        </w:rPr>
        <w:t>，成立有家长委员会，定期或不定期开展活动，让家长参与学校管理、教育教学等工作，充分利用现代信息技术</w:t>
      </w:r>
      <w:r w:rsidR="003D4805" w:rsidRPr="00695A76">
        <w:rPr>
          <w:rFonts w:ascii="仿宋_GB2312" w:eastAsia="仿宋_GB2312" w:hint="eastAsia"/>
          <w:sz w:val="28"/>
          <w:szCs w:val="28"/>
        </w:rPr>
        <w:t>密切</w:t>
      </w:r>
      <w:r w:rsidR="00254881" w:rsidRPr="00695A76">
        <w:rPr>
          <w:rFonts w:ascii="仿宋_GB2312" w:eastAsia="仿宋_GB2312" w:hint="eastAsia"/>
          <w:sz w:val="28"/>
          <w:szCs w:val="28"/>
        </w:rPr>
        <w:t>与家长之间的沟通，达到家校公育。</w:t>
      </w:r>
    </w:p>
    <w:p w:rsidR="000D4804" w:rsidRPr="00695A76" w:rsidRDefault="000D4804" w:rsidP="00695A76">
      <w:pPr>
        <w:ind w:firstLineChars="250" w:firstLine="700"/>
        <w:contextualSpacing/>
        <w:jc w:val="left"/>
        <w:rPr>
          <w:rFonts w:ascii="仿宋_GB2312" w:eastAsia="仿宋_GB2312"/>
          <w:sz w:val="28"/>
          <w:szCs w:val="28"/>
        </w:rPr>
      </w:pPr>
      <w:r>
        <w:rPr>
          <w:rFonts w:ascii="仿宋_GB2312" w:eastAsia="仿宋_GB2312" w:hint="eastAsia"/>
          <w:sz w:val="28"/>
          <w:szCs w:val="28"/>
        </w:rPr>
        <w:t>3、学校向家长、社区开放，</w:t>
      </w:r>
      <w:r w:rsidRPr="000D4804">
        <w:rPr>
          <w:rFonts w:ascii="仿宋_GB2312" w:eastAsia="仿宋_GB2312" w:hint="eastAsia"/>
          <w:sz w:val="28"/>
          <w:szCs w:val="28"/>
        </w:rPr>
        <w:t>构建终身教育体系，为每个社会成员提供终身学习的机会和条件，</w:t>
      </w:r>
      <w:r>
        <w:rPr>
          <w:rFonts w:ascii="仿宋_GB2312" w:eastAsia="仿宋_GB2312" w:hint="eastAsia"/>
          <w:sz w:val="28"/>
          <w:szCs w:val="28"/>
        </w:rPr>
        <w:t>让社会、家长了解学校、了解课堂，关心学校发展、关心孩子成长，以此推动学校、家庭、社会共同参与的素质教育新格局。</w:t>
      </w:r>
    </w:p>
    <w:p w:rsidR="003D4805" w:rsidRPr="00695A76" w:rsidRDefault="003D4805" w:rsidP="00695A76">
      <w:pPr>
        <w:pStyle w:val="a3"/>
        <w:widowControl/>
        <w:numPr>
          <w:ilvl w:val="0"/>
          <w:numId w:val="16"/>
        </w:numPr>
        <w:shd w:val="clear" w:color="auto" w:fill="FFFFFF"/>
        <w:spacing w:after="180" w:line="420" w:lineRule="atLeast"/>
        <w:ind w:firstLineChars="0"/>
        <w:contextualSpacing/>
        <w:jc w:val="left"/>
        <w:rPr>
          <w:rFonts w:ascii="黑体" w:eastAsia="黑体" w:hAnsi="黑体" w:cs="Arial"/>
          <w:color w:val="000000"/>
          <w:kern w:val="0"/>
          <w:sz w:val="28"/>
          <w:szCs w:val="28"/>
        </w:rPr>
      </w:pPr>
      <w:r w:rsidRPr="00695A76">
        <w:rPr>
          <w:rFonts w:ascii="黑体" w:eastAsia="黑体" w:hAnsi="黑体" w:cs="Arial" w:hint="eastAsia"/>
          <w:color w:val="000000"/>
          <w:kern w:val="0"/>
          <w:sz w:val="28"/>
          <w:szCs w:val="28"/>
        </w:rPr>
        <w:t>课程建设现代化</w:t>
      </w:r>
    </w:p>
    <w:p w:rsidR="003D4805" w:rsidRPr="00695A76" w:rsidRDefault="003D4805" w:rsidP="00695A76">
      <w:pPr>
        <w:ind w:leftChars="100" w:left="210" w:firstLineChars="150" w:firstLine="420"/>
        <w:contextualSpacing/>
        <w:jc w:val="left"/>
        <w:rPr>
          <w:rFonts w:ascii="华文楷体" w:eastAsia="华文楷体" w:hAnsi="华文楷体"/>
          <w:sz w:val="28"/>
          <w:szCs w:val="28"/>
        </w:rPr>
      </w:pPr>
      <w:r w:rsidRPr="00695A76">
        <w:rPr>
          <w:rFonts w:ascii="华文楷体" w:eastAsia="华文楷体" w:hAnsi="华文楷体" w:hint="eastAsia"/>
          <w:sz w:val="28"/>
          <w:szCs w:val="28"/>
        </w:rPr>
        <w:lastRenderedPageBreak/>
        <w:t>（一）具有现代教育意识的班子队伍、教师队伍</w:t>
      </w:r>
    </w:p>
    <w:p w:rsidR="00CC1B40" w:rsidRPr="00956A3F" w:rsidRDefault="00CC1B40" w:rsidP="00695A76">
      <w:pPr>
        <w:widowControl/>
        <w:shd w:val="clear" w:color="auto" w:fill="FFFFFF"/>
        <w:spacing w:after="180" w:line="420" w:lineRule="atLeast"/>
        <w:ind w:firstLineChars="250" w:firstLine="700"/>
        <w:contextualSpacing/>
        <w:jc w:val="left"/>
        <w:rPr>
          <w:rFonts w:ascii="仿宋_GB2312" w:eastAsia="仿宋_GB2312"/>
          <w:sz w:val="28"/>
          <w:szCs w:val="28"/>
        </w:rPr>
      </w:pPr>
      <w:r w:rsidRPr="00956A3F">
        <w:rPr>
          <w:rFonts w:ascii="仿宋_GB2312" w:eastAsia="仿宋_GB2312" w:hAnsi="Arial" w:cs="Arial" w:hint="eastAsia"/>
          <w:color w:val="000000"/>
          <w:kern w:val="0"/>
          <w:sz w:val="28"/>
          <w:szCs w:val="28"/>
        </w:rPr>
        <w:t>现代化学校具有丰富有效的人力资源。建立和有效使用管理队伍和教师队伍。现代化学校首先要确立管理队伍和教师队伍的标准。其次要倡导和鼓励教师参与管理。再次，要明确教师队伍建设的目标是培养和造就研究型教师，实现教师队伍的可持续发展。这方面的措施有：自主学习、</w:t>
      </w:r>
      <w:r w:rsidRPr="00956A3F">
        <w:rPr>
          <w:rFonts w:ascii="仿宋_GB2312" w:eastAsia="仿宋_GB2312" w:hint="eastAsia"/>
          <w:sz w:val="28"/>
          <w:szCs w:val="28"/>
        </w:rPr>
        <w:t>专家讲座、外出学习、交流、观摩、跟岗、</w:t>
      </w:r>
      <w:r w:rsidRPr="00956A3F">
        <w:rPr>
          <w:rFonts w:ascii="仿宋_GB2312" w:eastAsia="仿宋_GB2312" w:hAnsi="Arial" w:cs="Arial" w:hint="eastAsia"/>
          <w:color w:val="000000"/>
          <w:kern w:val="0"/>
          <w:sz w:val="28"/>
          <w:szCs w:val="28"/>
        </w:rPr>
        <w:t>参与教育科研</w:t>
      </w:r>
      <w:r w:rsidRPr="00956A3F">
        <w:rPr>
          <w:rFonts w:ascii="仿宋_GB2312" w:eastAsia="仿宋_GB2312" w:hint="eastAsia"/>
          <w:sz w:val="28"/>
          <w:szCs w:val="28"/>
        </w:rPr>
        <w:t>等。</w:t>
      </w:r>
    </w:p>
    <w:p w:rsidR="00CC1B40" w:rsidRPr="00695A76" w:rsidRDefault="00CC1B40" w:rsidP="00695A76">
      <w:pPr>
        <w:pStyle w:val="a3"/>
        <w:numPr>
          <w:ilvl w:val="0"/>
          <w:numId w:val="17"/>
        </w:numPr>
        <w:ind w:firstLineChars="0"/>
        <w:contextualSpacing/>
        <w:jc w:val="left"/>
        <w:rPr>
          <w:rFonts w:ascii="华文楷体" w:eastAsia="华文楷体" w:hAnsi="华文楷体"/>
          <w:sz w:val="28"/>
          <w:szCs w:val="28"/>
        </w:rPr>
      </w:pPr>
      <w:r w:rsidRPr="00695A76">
        <w:rPr>
          <w:rFonts w:ascii="华文楷体" w:eastAsia="华文楷体" w:hAnsi="华文楷体" w:hint="eastAsia"/>
          <w:sz w:val="28"/>
          <w:szCs w:val="28"/>
        </w:rPr>
        <w:t>校本课程多元化、特色化</w:t>
      </w:r>
    </w:p>
    <w:p w:rsidR="00CC1B40" w:rsidRPr="00695A76" w:rsidRDefault="00695A76" w:rsidP="00695A76">
      <w:pPr>
        <w:ind w:firstLineChars="250" w:firstLine="700"/>
        <w:contextualSpacing/>
        <w:jc w:val="left"/>
        <w:rPr>
          <w:rFonts w:ascii="仿宋_GB2312" w:eastAsia="仿宋_GB2312"/>
          <w:sz w:val="28"/>
          <w:szCs w:val="28"/>
        </w:rPr>
      </w:pPr>
      <w:r>
        <w:rPr>
          <w:rFonts w:ascii="仿宋_GB2312" w:eastAsia="仿宋_GB2312" w:hint="eastAsia"/>
          <w:sz w:val="28"/>
          <w:szCs w:val="28"/>
        </w:rPr>
        <w:t>1、</w:t>
      </w:r>
      <w:r w:rsidR="00CC1B40" w:rsidRPr="00695A76">
        <w:rPr>
          <w:rFonts w:ascii="仿宋_GB2312" w:eastAsia="仿宋_GB2312" w:hint="eastAsia"/>
          <w:sz w:val="28"/>
          <w:szCs w:val="28"/>
        </w:rPr>
        <w:t>设置有能激发学生兴趣爱好、促进学生多元发展丰富多彩的校本课程</w:t>
      </w:r>
    </w:p>
    <w:p w:rsidR="00CC1B40" w:rsidRPr="00695A76" w:rsidRDefault="00695A76" w:rsidP="00695A76">
      <w:pPr>
        <w:ind w:firstLineChars="250" w:firstLine="700"/>
        <w:contextualSpacing/>
        <w:jc w:val="left"/>
        <w:rPr>
          <w:rFonts w:ascii="仿宋_GB2312" w:eastAsia="仿宋_GB2312"/>
          <w:sz w:val="28"/>
          <w:szCs w:val="28"/>
        </w:rPr>
      </w:pPr>
      <w:r>
        <w:rPr>
          <w:rFonts w:ascii="仿宋_GB2312" w:eastAsia="仿宋_GB2312" w:hint="eastAsia"/>
          <w:sz w:val="28"/>
          <w:szCs w:val="28"/>
        </w:rPr>
        <w:t>2、</w:t>
      </w:r>
      <w:r w:rsidR="00CC1B40" w:rsidRPr="00695A76">
        <w:rPr>
          <w:rFonts w:ascii="仿宋_GB2312" w:eastAsia="仿宋_GB2312" w:hint="eastAsia"/>
          <w:sz w:val="28"/>
          <w:szCs w:val="28"/>
        </w:rPr>
        <w:t>有一批专兼职的优秀校本课程教师（校内有特长的教师、聘请校外专业人才、社会名人、优秀家长等）</w:t>
      </w:r>
    </w:p>
    <w:p w:rsidR="00CC1B40" w:rsidRPr="00514563" w:rsidRDefault="00514563" w:rsidP="00514563">
      <w:pPr>
        <w:ind w:firstLineChars="250" w:firstLine="700"/>
        <w:contextualSpacing/>
        <w:jc w:val="left"/>
        <w:rPr>
          <w:rFonts w:ascii="仿宋_GB2312" w:eastAsia="仿宋_GB2312"/>
          <w:sz w:val="28"/>
          <w:szCs w:val="28"/>
        </w:rPr>
      </w:pPr>
      <w:r w:rsidRPr="00514563">
        <w:rPr>
          <w:rFonts w:ascii="仿宋_GB2312" w:eastAsia="仿宋_GB2312" w:hint="eastAsia"/>
          <w:sz w:val="28"/>
          <w:szCs w:val="28"/>
        </w:rPr>
        <w:t>3、</w:t>
      </w:r>
      <w:r w:rsidR="00CC1B40" w:rsidRPr="00514563">
        <w:rPr>
          <w:rFonts w:ascii="仿宋_GB2312" w:eastAsia="仿宋_GB2312" w:hint="eastAsia"/>
          <w:sz w:val="28"/>
          <w:szCs w:val="28"/>
        </w:rPr>
        <w:t>定期提供平台让学生展示</w:t>
      </w:r>
    </w:p>
    <w:p w:rsidR="00CC1B40" w:rsidRPr="00695A76" w:rsidRDefault="00695A76" w:rsidP="00514563">
      <w:pPr>
        <w:ind w:firstLineChars="250" w:firstLine="700"/>
        <w:contextualSpacing/>
        <w:jc w:val="left"/>
        <w:rPr>
          <w:rFonts w:ascii="仿宋_GB2312" w:eastAsia="仿宋_GB2312"/>
          <w:sz w:val="28"/>
          <w:szCs w:val="28"/>
        </w:rPr>
      </w:pPr>
      <w:r>
        <w:rPr>
          <w:rFonts w:ascii="仿宋_GB2312" w:eastAsia="仿宋_GB2312" w:hint="eastAsia"/>
          <w:sz w:val="28"/>
          <w:szCs w:val="28"/>
        </w:rPr>
        <w:t>4、</w:t>
      </w:r>
      <w:r w:rsidR="00CC1B40" w:rsidRPr="00695A76">
        <w:rPr>
          <w:rFonts w:ascii="仿宋_GB2312" w:eastAsia="仿宋_GB2312" w:hint="eastAsia"/>
          <w:sz w:val="28"/>
          <w:szCs w:val="28"/>
        </w:rPr>
        <w:t>打造学校的传统优势特色课程</w:t>
      </w:r>
    </w:p>
    <w:p w:rsidR="00CC1B40" w:rsidRPr="00695A76" w:rsidRDefault="00695A76" w:rsidP="00695A76">
      <w:pPr>
        <w:ind w:firstLineChars="200" w:firstLine="560"/>
        <w:contextualSpacing/>
        <w:jc w:val="left"/>
        <w:rPr>
          <w:rFonts w:ascii="华文楷体" w:eastAsia="华文楷体" w:hAnsi="华文楷体"/>
          <w:sz w:val="28"/>
          <w:szCs w:val="28"/>
        </w:rPr>
      </w:pPr>
      <w:r>
        <w:rPr>
          <w:rFonts w:ascii="华文楷体" w:eastAsia="华文楷体" w:hAnsi="华文楷体" w:hint="eastAsia"/>
          <w:sz w:val="28"/>
          <w:szCs w:val="28"/>
        </w:rPr>
        <w:t>（三）</w:t>
      </w:r>
      <w:r w:rsidR="00CC1B40" w:rsidRPr="00695A76">
        <w:rPr>
          <w:rFonts w:ascii="华文楷体" w:eastAsia="华文楷体" w:hAnsi="华文楷体" w:hint="eastAsia"/>
          <w:sz w:val="28"/>
          <w:szCs w:val="28"/>
        </w:rPr>
        <w:t>现代化</w:t>
      </w:r>
      <w:r w:rsidR="006720EA" w:rsidRPr="00695A76">
        <w:rPr>
          <w:rFonts w:ascii="华文楷体" w:eastAsia="华文楷体" w:hAnsi="华文楷体" w:hint="eastAsia"/>
          <w:sz w:val="28"/>
          <w:szCs w:val="28"/>
        </w:rPr>
        <w:t>的</w:t>
      </w:r>
      <w:r w:rsidR="00CC1B40" w:rsidRPr="00695A76">
        <w:rPr>
          <w:rFonts w:ascii="华文楷体" w:eastAsia="华文楷体" w:hAnsi="华文楷体" w:hint="eastAsia"/>
          <w:sz w:val="28"/>
          <w:szCs w:val="28"/>
        </w:rPr>
        <w:t>高效互动课堂</w:t>
      </w:r>
      <w:r w:rsidR="00B60948" w:rsidRPr="00695A76">
        <w:rPr>
          <w:rFonts w:ascii="华文楷体" w:eastAsia="华文楷体" w:hAnsi="华文楷体" w:hint="eastAsia"/>
          <w:sz w:val="28"/>
          <w:szCs w:val="28"/>
        </w:rPr>
        <w:t>建设</w:t>
      </w:r>
    </w:p>
    <w:p w:rsidR="00CC1B40" w:rsidRDefault="00CC1B40" w:rsidP="00695A76">
      <w:pPr>
        <w:pStyle w:val="a3"/>
        <w:ind w:leftChars="200" w:left="420" w:firstLine="560"/>
        <w:contextualSpacing/>
        <w:jc w:val="left"/>
        <w:rPr>
          <w:rFonts w:ascii="仿宋_GB2312" w:eastAsia="仿宋_GB2312"/>
          <w:sz w:val="28"/>
          <w:szCs w:val="28"/>
        </w:rPr>
      </w:pPr>
      <w:r w:rsidRPr="00956A3F">
        <w:rPr>
          <w:rFonts w:ascii="仿宋_GB2312" w:eastAsia="仿宋_GB2312" w:hint="eastAsia"/>
          <w:sz w:val="28"/>
          <w:szCs w:val="28"/>
        </w:rPr>
        <w:t>课堂是学校的</w:t>
      </w:r>
      <w:r w:rsidR="006720EA" w:rsidRPr="00956A3F">
        <w:rPr>
          <w:rFonts w:ascii="仿宋_GB2312" w:eastAsia="仿宋_GB2312" w:hint="eastAsia"/>
          <w:sz w:val="28"/>
          <w:szCs w:val="28"/>
        </w:rPr>
        <w:t>主阵地，现代课堂应当</w:t>
      </w:r>
      <w:r w:rsidRPr="00956A3F">
        <w:rPr>
          <w:rFonts w:ascii="仿宋_GB2312" w:eastAsia="仿宋_GB2312" w:hint="eastAsia"/>
          <w:sz w:val="28"/>
          <w:szCs w:val="28"/>
        </w:rPr>
        <w:t>是以学生为本</w:t>
      </w:r>
      <w:r w:rsidR="006720EA" w:rsidRPr="00956A3F">
        <w:rPr>
          <w:rFonts w:ascii="仿宋_GB2312" w:eastAsia="仿宋_GB2312" w:hint="eastAsia"/>
          <w:sz w:val="28"/>
          <w:szCs w:val="28"/>
        </w:rPr>
        <w:t>、尊重差异、彰显个性</w:t>
      </w:r>
      <w:r w:rsidRPr="00956A3F">
        <w:rPr>
          <w:rFonts w:ascii="仿宋_GB2312" w:eastAsia="仿宋_GB2312" w:hint="eastAsia"/>
          <w:sz w:val="28"/>
          <w:szCs w:val="28"/>
        </w:rPr>
        <w:t>的高效</w:t>
      </w:r>
      <w:r w:rsidR="00514563">
        <w:rPr>
          <w:rFonts w:ascii="仿宋_GB2312" w:eastAsia="仿宋_GB2312" w:hint="eastAsia"/>
          <w:sz w:val="28"/>
          <w:szCs w:val="28"/>
        </w:rPr>
        <w:t>特色</w:t>
      </w:r>
      <w:r w:rsidR="000D4804">
        <w:rPr>
          <w:rFonts w:ascii="仿宋_GB2312" w:eastAsia="仿宋_GB2312" w:hint="eastAsia"/>
          <w:sz w:val="28"/>
          <w:szCs w:val="28"/>
        </w:rPr>
        <w:t>课堂，</w:t>
      </w:r>
      <w:r w:rsidRPr="00956A3F">
        <w:rPr>
          <w:rFonts w:ascii="仿宋_GB2312" w:eastAsia="仿宋_GB2312" w:hint="eastAsia"/>
          <w:sz w:val="28"/>
          <w:szCs w:val="28"/>
        </w:rPr>
        <w:t>以小组合作探讨为形式的互助学习、以活动为载体的互动学习、以运用现代教育技术手段的高效学习、以鼓励表扬激发潜能为方式的主动学习、以及时检测反馈为途径的巩固学习。</w:t>
      </w:r>
    </w:p>
    <w:p w:rsidR="00514563" w:rsidRPr="00D82579" w:rsidRDefault="00514563" w:rsidP="00D82579">
      <w:pPr>
        <w:pStyle w:val="a3"/>
        <w:ind w:leftChars="200" w:left="420" w:firstLine="560"/>
        <w:contextualSpacing/>
        <w:jc w:val="left"/>
        <w:rPr>
          <w:rFonts w:ascii="仿宋_GB2312" w:eastAsia="仿宋_GB2312"/>
          <w:sz w:val="28"/>
          <w:szCs w:val="28"/>
        </w:rPr>
      </w:pPr>
      <w:r>
        <w:rPr>
          <w:rFonts w:ascii="仿宋_GB2312" w:eastAsia="仿宋_GB2312" w:hint="eastAsia"/>
          <w:sz w:val="28"/>
          <w:szCs w:val="28"/>
        </w:rPr>
        <w:t>1、</w:t>
      </w:r>
      <w:r w:rsidR="00D82579">
        <w:rPr>
          <w:rFonts w:ascii="仿宋_GB2312" w:eastAsia="仿宋_GB2312" w:hint="eastAsia"/>
          <w:sz w:val="28"/>
          <w:szCs w:val="28"/>
        </w:rPr>
        <w:t>高素质的教师队伍：</w:t>
      </w:r>
      <w:r>
        <w:rPr>
          <w:rFonts w:ascii="仿宋_GB2312" w:eastAsia="仿宋_GB2312" w:hint="eastAsia"/>
          <w:sz w:val="28"/>
          <w:szCs w:val="28"/>
        </w:rPr>
        <w:t>教师应当具有</w:t>
      </w:r>
      <w:r w:rsidRPr="00514563">
        <w:rPr>
          <w:rFonts w:ascii="仿宋_GB2312" w:eastAsia="仿宋_GB2312" w:hint="eastAsia"/>
          <w:sz w:val="28"/>
          <w:szCs w:val="28"/>
        </w:rPr>
        <w:t>高超的课堂导学能力</w:t>
      </w:r>
      <w:r w:rsidR="00D82579">
        <w:rPr>
          <w:rFonts w:ascii="仿宋_GB2312" w:eastAsia="仿宋_GB2312" w:hint="eastAsia"/>
          <w:sz w:val="28"/>
          <w:szCs w:val="28"/>
        </w:rPr>
        <w:t>、</w:t>
      </w:r>
      <w:r w:rsidRPr="00D82579">
        <w:rPr>
          <w:rFonts w:ascii="仿宋_GB2312" w:eastAsia="仿宋_GB2312" w:hint="eastAsia"/>
          <w:sz w:val="28"/>
          <w:szCs w:val="28"/>
        </w:rPr>
        <w:t>准确地教材把握能力</w:t>
      </w:r>
      <w:r w:rsidR="00D82579">
        <w:rPr>
          <w:rFonts w:ascii="仿宋_GB2312" w:eastAsia="仿宋_GB2312" w:hint="eastAsia"/>
          <w:sz w:val="28"/>
          <w:szCs w:val="28"/>
        </w:rPr>
        <w:t>、</w:t>
      </w:r>
      <w:r w:rsidRPr="00D82579">
        <w:rPr>
          <w:rFonts w:ascii="仿宋_GB2312" w:eastAsia="仿宋_GB2312" w:hint="eastAsia"/>
          <w:sz w:val="28"/>
          <w:szCs w:val="28"/>
        </w:rPr>
        <w:t>灵活的课堂管理能力</w:t>
      </w:r>
      <w:r w:rsidR="00D82579" w:rsidRPr="00D82579">
        <w:rPr>
          <w:rFonts w:ascii="仿宋_GB2312" w:eastAsia="仿宋_GB2312" w:hint="eastAsia"/>
          <w:sz w:val="28"/>
          <w:szCs w:val="28"/>
        </w:rPr>
        <w:t>、</w:t>
      </w:r>
      <w:r w:rsidRPr="00D82579">
        <w:rPr>
          <w:rFonts w:ascii="仿宋_GB2312" w:eastAsia="仿宋_GB2312" w:hint="eastAsia"/>
          <w:sz w:val="28"/>
          <w:szCs w:val="28"/>
        </w:rPr>
        <w:t>机智的课堂环节把控能力</w:t>
      </w:r>
    </w:p>
    <w:p w:rsidR="00514563" w:rsidRDefault="00D82579" w:rsidP="00514563">
      <w:pPr>
        <w:pStyle w:val="a3"/>
        <w:ind w:leftChars="200" w:left="420" w:firstLine="560"/>
        <w:contextualSpacing/>
        <w:jc w:val="left"/>
        <w:rPr>
          <w:rFonts w:ascii="仿宋_GB2312" w:eastAsia="仿宋_GB2312"/>
          <w:sz w:val="28"/>
          <w:szCs w:val="28"/>
        </w:rPr>
      </w:pPr>
      <w:r>
        <w:rPr>
          <w:rFonts w:ascii="仿宋_GB2312" w:eastAsia="仿宋_GB2312" w:hint="eastAsia"/>
          <w:sz w:val="28"/>
          <w:szCs w:val="28"/>
        </w:rPr>
        <w:t>2、彰显集体智慧的教学设计，</w:t>
      </w:r>
      <w:r w:rsidRPr="00D82579">
        <w:rPr>
          <w:rFonts w:ascii="仿宋_GB2312" w:eastAsia="仿宋_GB2312" w:hint="eastAsia"/>
          <w:sz w:val="28"/>
          <w:szCs w:val="28"/>
        </w:rPr>
        <w:t>备课求“实” -----预设、生成，相辅相成</w:t>
      </w:r>
    </w:p>
    <w:p w:rsidR="00D82579" w:rsidRPr="00514563" w:rsidRDefault="00D82579" w:rsidP="00D82579">
      <w:pPr>
        <w:pStyle w:val="a3"/>
        <w:ind w:leftChars="200" w:left="420" w:firstLine="560"/>
        <w:contextualSpacing/>
        <w:jc w:val="left"/>
        <w:rPr>
          <w:rFonts w:ascii="仿宋_GB2312" w:eastAsia="仿宋_GB2312"/>
          <w:sz w:val="28"/>
          <w:szCs w:val="28"/>
        </w:rPr>
      </w:pPr>
      <w:r>
        <w:rPr>
          <w:rFonts w:ascii="仿宋_GB2312" w:eastAsia="仿宋_GB2312" w:hint="eastAsia"/>
          <w:sz w:val="28"/>
          <w:szCs w:val="28"/>
        </w:rPr>
        <w:t>3、灵活高效的课堂教学，充分发挥学生的主体作用，</w:t>
      </w:r>
      <w:r w:rsidR="008B3B94">
        <w:rPr>
          <w:rFonts w:ascii="仿宋_GB2312" w:eastAsia="仿宋_GB2312" w:hint="eastAsia"/>
          <w:sz w:val="28"/>
          <w:szCs w:val="28"/>
        </w:rPr>
        <w:t>激发学生潜能，</w:t>
      </w:r>
      <w:r w:rsidR="008B3B94">
        <w:rPr>
          <w:rFonts w:ascii="仿宋_GB2312" w:eastAsia="仿宋_GB2312" w:hint="eastAsia"/>
          <w:sz w:val="28"/>
          <w:szCs w:val="28"/>
        </w:rPr>
        <w:lastRenderedPageBreak/>
        <w:t>采用</w:t>
      </w:r>
      <w:r w:rsidRPr="00D82579">
        <w:rPr>
          <w:rFonts w:ascii="仿宋_GB2312" w:eastAsia="仿宋_GB2312" w:hint="eastAsia"/>
          <w:sz w:val="28"/>
          <w:szCs w:val="28"/>
        </w:rPr>
        <w:t>灵活的教学方法</w:t>
      </w:r>
      <w:r>
        <w:rPr>
          <w:rFonts w:ascii="仿宋_GB2312" w:eastAsia="仿宋_GB2312" w:hint="eastAsia"/>
          <w:sz w:val="28"/>
          <w:szCs w:val="28"/>
        </w:rPr>
        <w:t>、</w:t>
      </w:r>
      <w:r w:rsidR="008B3B94">
        <w:rPr>
          <w:rFonts w:ascii="仿宋_GB2312" w:eastAsia="仿宋_GB2312" w:hint="eastAsia"/>
          <w:sz w:val="28"/>
          <w:szCs w:val="28"/>
        </w:rPr>
        <w:t>保持</w:t>
      </w:r>
      <w:r w:rsidRPr="00D82579">
        <w:rPr>
          <w:rFonts w:ascii="仿宋_GB2312" w:eastAsia="仿宋_GB2312" w:hint="eastAsia"/>
          <w:sz w:val="28"/>
          <w:szCs w:val="28"/>
        </w:rPr>
        <w:t>活跃的教学状态、</w:t>
      </w:r>
      <w:r w:rsidR="008B3B94">
        <w:rPr>
          <w:rFonts w:ascii="仿宋_GB2312" w:eastAsia="仿宋_GB2312" w:hint="eastAsia"/>
          <w:sz w:val="28"/>
          <w:szCs w:val="28"/>
        </w:rPr>
        <w:t>运用</w:t>
      </w:r>
      <w:r w:rsidRPr="00D82579">
        <w:rPr>
          <w:rFonts w:ascii="仿宋_GB2312" w:eastAsia="仿宋_GB2312" w:hint="eastAsia"/>
          <w:sz w:val="28"/>
          <w:szCs w:val="28"/>
        </w:rPr>
        <w:t>科学的学法指导。</w:t>
      </w:r>
    </w:p>
    <w:p w:rsidR="006720EA" w:rsidRPr="008B3B94" w:rsidRDefault="007B4594" w:rsidP="008B3B94">
      <w:pPr>
        <w:pStyle w:val="a3"/>
        <w:numPr>
          <w:ilvl w:val="0"/>
          <w:numId w:val="17"/>
        </w:numPr>
        <w:ind w:firstLineChars="0"/>
        <w:contextualSpacing/>
        <w:jc w:val="left"/>
        <w:rPr>
          <w:rFonts w:ascii="华文楷体" w:eastAsia="华文楷体" w:hAnsi="华文楷体"/>
          <w:sz w:val="28"/>
          <w:szCs w:val="28"/>
        </w:rPr>
      </w:pPr>
      <w:r w:rsidRPr="008B3B94">
        <w:rPr>
          <w:rFonts w:ascii="华文楷体" w:eastAsia="华文楷体" w:hAnsi="华文楷体" w:hint="eastAsia"/>
          <w:sz w:val="28"/>
          <w:szCs w:val="28"/>
        </w:rPr>
        <w:t>多元的心理健康维护机制</w:t>
      </w:r>
    </w:p>
    <w:p w:rsidR="008615AB" w:rsidRPr="008B3B94" w:rsidRDefault="007B4594" w:rsidP="008B3B94">
      <w:pPr>
        <w:ind w:firstLineChars="200" w:firstLine="560"/>
        <w:contextualSpacing/>
        <w:jc w:val="left"/>
        <w:rPr>
          <w:rFonts w:ascii="仿宋_GB2312" w:eastAsia="仿宋_GB2312"/>
          <w:sz w:val="28"/>
          <w:szCs w:val="28"/>
        </w:rPr>
      </w:pPr>
      <w:r w:rsidRPr="008B3B94">
        <w:rPr>
          <w:rFonts w:ascii="仿宋_GB2312" w:eastAsia="仿宋_GB2312" w:hAnsi="Tahoma" w:cs="Tahoma" w:hint="eastAsia"/>
          <w:color w:val="333333"/>
          <w:sz w:val="28"/>
          <w:szCs w:val="28"/>
          <w:shd w:val="clear" w:color="auto" w:fill="FFFFFF"/>
        </w:rPr>
        <w:t>中学时期是人生成长的重要阶段，是心理健康发展的关键时期。然而，面对现代社会竞争的加剧，教育的局限，家庭教育的弱化，不少的中学生不同程度地存在各种心理困扰和障碍，影响其健康发展。</w:t>
      </w:r>
      <w:r w:rsidR="000D4804">
        <w:rPr>
          <w:rFonts w:ascii="仿宋_GB2312" w:eastAsia="仿宋_GB2312" w:hint="eastAsia"/>
          <w:sz w:val="28"/>
          <w:szCs w:val="28"/>
        </w:rPr>
        <w:t>同样，随着社会的发展，教师的心理问题也日益凹陷，影响</w:t>
      </w:r>
      <w:r w:rsidR="008615AB" w:rsidRPr="008B3B94">
        <w:rPr>
          <w:rFonts w:ascii="仿宋_GB2312" w:eastAsia="仿宋_GB2312" w:hint="eastAsia"/>
          <w:sz w:val="28"/>
          <w:szCs w:val="28"/>
        </w:rPr>
        <w:t>教育教学工作。</w:t>
      </w:r>
      <w:r w:rsidR="00B60948" w:rsidRPr="008B3B94">
        <w:rPr>
          <w:rFonts w:ascii="仿宋_GB2312" w:eastAsia="仿宋_GB2312" w:hint="eastAsia"/>
          <w:sz w:val="28"/>
          <w:szCs w:val="28"/>
        </w:rPr>
        <w:t>心理健康教育是融入教育的全过程，充满师生成长的整个空间。</w:t>
      </w:r>
    </w:p>
    <w:p w:rsidR="007B4594"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1、</w:t>
      </w:r>
      <w:r w:rsidR="008615AB" w:rsidRPr="008B3B94">
        <w:rPr>
          <w:rFonts w:ascii="仿宋_GB2312" w:eastAsia="仿宋_GB2312" w:hint="eastAsia"/>
          <w:sz w:val="28"/>
          <w:szCs w:val="28"/>
        </w:rPr>
        <w:t>要</w:t>
      </w:r>
      <w:r w:rsidR="007B4594" w:rsidRPr="008B3B94">
        <w:rPr>
          <w:rFonts w:ascii="仿宋_GB2312" w:eastAsia="仿宋_GB2312" w:hint="eastAsia"/>
          <w:sz w:val="28"/>
          <w:szCs w:val="28"/>
        </w:rPr>
        <w:t>具有专兼职的心理辅导员：校长具有善解人意的心，</w:t>
      </w:r>
      <w:r w:rsidR="000D4804">
        <w:rPr>
          <w:rFonts w:ascii="仿宋_GB2312" w:eastAsia="仿宋_GB2312" w:hint="eastAsia"/>
          <w:sz w:val="28"/>
          <w:szCs w:val="28"/>
        </w:rPr>
        <w:t>做</w:t>
      </w:r>
      <w:r w:rsidR="007B4594" w:rsidRPr="008B3B94">
        <w:rPr>
          <w:rFonts w:ascii="仿宋_GB2312" w:eastAsia="仿宋_GB2312" w:hint="eastAsia"/>
          <w:sz w:val="28"/>
          <w:szCs w:val="28"/>
        </w:rPr>
        <w:t>管理型、人文性校长、</w:t>
      </w:r>
      <w:r w:rsidR="00B60948" w:rsidRPr="008B3B94">
        <w:rPr>
          <w:rFonts w:ascii="仿宋_GB2312" w:eastAsia="仿宋_GB2312" w:hint="eastAsia"/>
          <w:sz w:val="28"/>
          <w:szCs w:val="28"/>
        </w:rPr>
        <w:t>每位</w:t>
      </w:r>
      <w:r w:rsidR="000D4804">
        <w:rPr>
          <w:rFonts w:ascii="仿宋_GB2312" w:eastAsia="仿宋_GB2312" w:hint="eastAsia"/>
          <w:sz w:val="28"/>
          <w:szCs w:val="28"/>
        </w:rPr>
        <w:t>教师</w:t>
      </w:r>
      <w:r w:rsidR="007B4594" w:rsidRPr="008B3B94">
        <w:rPr>
          <w:rFonts w:ascii="仿宋_GB2312" w:eastAsia="仿宋_GB2312" w:hint="eastAsia"/>
          <w:sz w:val="28"/>
          <w:szCs w:val="28"/>
        </w:rPr>
        <w:t>都是心理</w:t>
      </w:r>
      <w:r w:rsidR="00B60948" w:rsidRPr="008B3B94">
        <w:rPr>
          <w:rFonts w:ascii="仿宋_GB2312" w:eastAsia="仿宋_GB2312" w:hint="eastAsia"/>
          <w:sz w:val="28"/>
          <w:szCs w:val="28"/>
        </w:rPr>
        <w:t>工作者</w:t>
      </w:r>
      <w:r w:rsidR="008615AB" w:rsidRPr="008B3B94">
        <w:rPr>
          <w:rFonts w:ascii="仿宋_GB2312" w:eastAsia="仿宋_GB2312" w:hint="eastAsia"/>
          <w:sz w:val="28"/>
          <w:szCs w:val="28"/>
        </w:rPr>
        <w:t>。</w:t>
      </w:r>
    </w:p>
    <w:p w:rsidR="007B4594"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2、</w:t>
      </w:r>
      <w:r w:rsidR="008615AB" w:rsidRPr="008B3B94">
        <w:rPr>
          <w:rFonts w:ascii="仿宋_GB2312" w:eastAsia="仿宋_GB2312" w:hint="eastAsia"/>
          <w:sz w:val="28"/>
          <w:szCs w:val="28"/>
        </w:rPr>
        <w:t>建</w:t>
      </w:r>
      <w:r w:rsidR="007B4594" w:rsidRPr="008B3B94">
        <w:rPr>
          <w:rFonts w:ascii="仿宋_GB2312" w:eastAsia="仿宋_GB2312" w:hint="eastAsia"/>
          <w:sz w:val="28"/>
          <w:szCs w:val="28"/>
        </w:rPr>
        <w:t>有专门的心理辅导场所</w:t>
      </w:r>
      <w:r w:rsidR="008615AB" w:rsidRPr="008B3B94">
        <w:rPr>
          <w:rFonts w:ascii="仿宋_GB2312" w:eastAsia="仿宋_GB2312" w:hint="eastAsia"/>
          <w:sz w:val="28"/>
          <w:szCs w:val="28"/>
        </w:rPr>
        <w:t>如</w:t>
      </w:r>
      <w:r w:rsidR="007B4594" w:rsidRPr="008B3B94">
        <w:rPr>
          <w:rFonts w:ascii="仿宋_GB2312" w:eastAsia="仿宋_GB2312" w:hint="eastAsia"/>
          <w:sz w:val="28"/>
          <w:szCs w:val="28"/>
        </w:rPr>
        <w:t>心灵驿站、发泄室等：</w:t>
      </w:r>
    </w:p>
    <w:p w:rsidR="007B4594"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3、</w:t>
      </w:r>
      <w:r w:rsidR="007B4594" w:rsidRPr="008B3B94">
        <w:rPr>
          <w:rFonts w:ascii="仿宋_GB2312" w:eastAsia="仿宋_GB2312" w:hint="eastAsia"/>
          <w:sz w:val="28"/>
          <w:szCs w:val="28"/>
        </w:rPr>
        <w:t>定期和不定期</w:t>
      </w:r>
      <w:r w:rsidR="008615AB" w:rsidRPr="008B3B94">
        <w:rPr>
          <w:rFonts w:ascii="仿宋_GB2312" w:eastAsia="仿宋_GB2312" w:hint="eastAsia"/>
          <w:sz w:val="28"/>
          <w:szCs w:val="28"/>
        </w:rPr>
        <w:t>对师生开展</w:t>
      </w:r>
      <w:r w:rsidR="007B4594" w:rsidRPr="008B3B94">
        <w:rPr>
          <w:rFonts w:ascii="仿宋_GB2312" w:eastAsia="仿宋_GB2312" w:hint="eastAsia"/>
          <w:sz w:val="28"/>
          <w:szCs w:val="28"/>
        </w:rPr>
        <w:t>心理辅导活动：个别心理辅导、团体心理</w:t>
      </w:r>
      <w:r w:rsidR="008615AB" w:rsidRPr="008B3B94">
        <w:rPr>
          <w:rFonts w:ascii="仿宋_GB2312" w:eastAsia="仿宋_GB2312" w:hint="eastAsia"/>
          <w:sz w:val="28"/>
          <w:szCs w:val="28"/>
        </w:rPr>
        <w:t>讲座</w:t>
      </w:r>
      <w:r w:rsidR="007B4594" w:rsidRPr="008B3B94">
        <w:rPr>
          <w:rFonts w:ascii="仿宋_GB2312" w:eastAsia="仿宋_GB2312" w:hint="eastAsia"/>
          <w:sz w:val="28"/>
          <w:szCs w:val="28"/>
        </w:rPr>
        <w:t>训练、自主心理辅导、同伴辅导</w:t>
      </w:r>
    </w:p>
    <w:p w:rsidR="008615AB"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4、</w:t>
      </w:r>
      <w:r w:rsidR="00B60948" w:rsidRPr="008B3B94">
        <w:rPr>
          <w:rFonts w:ascii="仿宋_GB2312" w:eastAsia="仿宋_GB2312" w:hint="eastAsia"/>
          <w:sz w:val="28"/>
          <w:szCs w:val="28"/>
        </w:rPr>
        <w:t>定期</w:t>
      </w:r>
      <w:r w:rsidR="008615AB" w:rsidRPr="008B3B94">
        <w:rPr>
          <w:rFonts w:ascii="仿宋_GB2312" w:eastAsia="仿宋_GB2312" w:hint="eastAsia"/>
          <w:sz w:val="28"/>
          <w:szCs w:val="28"/>
        </w:rPr>
        <w:t>开展文化沙龙、</w:t>
      </w:r>
      <w:r w:rsidR="00B60948" w:rsidRPr="008B3B94">
        <w:rPr>
          <w:rFonts w:ascii="仿宋_GB2312" w:eastAsia="仿宋_GB2312" w:hint="eastAsia"/>
          <w:sz w:val="28"/>
          <w:szCs w:val="28"/>
        </w:rPr>
        <w:t>举办</w:t>
      </w:r>
      <w:r w:rsidR="008615AB" w:rsidRPr="008B3B94">
        <w:rPr>
          <w:rFonts w:ascii="仿宋_GB2312" w:eastAsia="仿宋_GB2312" w:hint="eastAsia"/>
          <w:sz w:val="28"/>
          <w:szCs w:val="28"/>
        </w:rPr>
        <w:t>校园文化节</w:t>
      </w:r>
    </w:p>
    <w:p w:rsidR="007B4594"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5、</w:t>
      </w:r>
      <w:r w:rsidR="007B4594" w:rsidRPr="008B3B94">
        <w:rPr>
          <w:rFonts w:ascii="仿宋_GB2312" w:eastAsia="仿宋_GB2312" w:hint="eastAsia"/>
          <w:sz w:val="28"/>
          <w:szCs w:val="28"/>
        </w:rPr>
        <w:t xml:space="preserve">设置有心理健康校本课程 </w:t>
      </w:r>
    </w:p>
    <w:p w:rsidR="007B4594"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6、</w:t>
      </w:r>
      <w:r w:rsidR="007B4594" w:rsidRPr="008B3B94">
        <w:rPr>
          <w:rFonts w:ascii="仿宋_GB2312" w:eastAsia="仿宋_GB2312" w:hint="eastAsia"/>
          <w:sz w:val="28"/>
          <w:szCs w:val="28"/>
        </w:rPr>
        <w:t>有学生心理健康课题研究</w:t>
      </w:r>
    </w:p>
    <w:p w:rsidR="00ED0E93" w:rsidRPr="008B3B94" w:rsidRDefault="001B1C57" w:rsidP="008B3B94">
      <w:pPr>
        <w:pStyle w:val="a3"/>
        <w:numPr>
          <w:ilvl w:val="0"/>
          <w:numId w:val="17"/>
        </w:numPr>
        <w:ind w:firstLineChars="0"/>
        <w:contextualSpacing/>
        <w:jc w:val="left"/>
        <w:rPr>
          <w:rFonts w:ascii="华文楷体" w:eastAsia="华文楷体" w:hAnsi="华文楷体"/>
          <w:sz w:val="28"/>
          <w:szCs w:val="28"/>
        </w:rPr>
      </w:pPr>
      <w:r w:rsidRPr="008B3B94">
        <w:rPr>
          <w:rFonts w:ascii="华文楷体" w:eastAsia="华文楷体" w:hAnsi="华文楷体" w:hint="eastAsia"/>
          <w:sz w:val="28"/>
          <w:szCs w:val="28"/>
        </w:rPr>
        <w:t>形式多样的</w:t>
      </w:r>
      <w:r w:rsidR="00B60948" w:rsidRPr="008B3B94">
        <w:rPr>
          <w:rFonts w:ascii="华文楷体" w:eastAsia="华文楷体" w:hAnsi="华文楷体" w:hint="eastAsia"/>
          <w:sz w:val="28"/>
          <w:szCs w:val="28"/>
        </w:rPr>
        <w:t>国际化教育课程</w:t>
      </w:r>
    </w:p>
    <w:p w:rsidR="00ED0E93" w:rsidRPr="00956A3F" w:rsidRDefault="00ED0E93" w:rsidP="008B3B94">
      <w:pPr>
        <w:ind w:firstLineChars="200" w:firstLine="560"/>
        <w:contextualSpacing/>
        <w:jc w:val="left"/>
        <w:rPr>
          <w:rFonts w:ascii="仿宋_GB2312" w:eastAsia="仿宋_GB2312"/>
          <w:sz w:val="28"/>
          <w:szCs w:val="28"/>
        </w:rPr>
      </w:pPr>
      <w:r w:rsidRPr="00956A3F">
        <w:rPr>
          <w:rFonts w:ascii="仿宋_GB2312" w:eastAsia="仿宋_GB2312" w:hAnsi="??" w:hint="eastAsia"/>
          <w:color w:val="333333"/>
          <w:sz w:val="28"/>
          <w:szCs w:val="28"/>
        </w:rPr>
        <w:t>《国家中长期教育改革与发展规划纲要(2010-2020年)》提出“扩大教育开放”“,提升教育国际化水平”。现代学校应当是</w:t>
      </w:r>
      <w:r w:rsidRPr="00956A3F">
        <w:rPr>
          <w:rFonts w:ascii="仿宋_GB2312" w:eastAsia="仿宋_GB2312" w:hAnsi="Microsoft Yahei" w:hint="eastAsia"/>
          <w:color w:val="333333"/>
          <w:sz w:val="28"/>
          <w:szCs w:val="28"/>
          <w:shd w:val="clear" w:color="auto" w:fill="FFFFFF"/>
        </w:rPr>
        <w:t>培养具有国际竞争力的高素质的人才。</w:t>
      </w:r>
    </w:p>
    <w:p w:rsidR="00ED0E93" w:rsidRPr="00956A3F" w:rsidRDefault="00ED0E93" w:rsidP="00695A76">
      <w:pPr>
        <w:widowControl/>
        <w:shd w:val="clear" w:color="auto" w:fill="FFFFFF"/>
        <w:spacing w:line="270" w:lineRule="atLeast"/>
        <w:ind w:firstLine="480"/>
        <w:contextualSpacing/>
        <w:jc w:val="left"/>
        <w:rPr>
          <w:rFonts w:ascii="仿宋_GB2312" w:eastAsia="仿宋_GB2312" w:hAnsi="Simsun" w:cs="宋体" w:hint="eastAsia"/>
          <w:color w:val="222222"/>
          <w:kern w:val="0"/>
          <w:sz w:val="28"/>
          <w:szCs w:val="28"/>
        </w:rPr>
      </w:pPr>
      <w:r w:rsidRPr="00956A3F">
        <w:rPr>
          <w:rFonts w:ascii="仿宋_GB2312" w:eastAsia="仿宋_GB2312" w:hint="eastAsia"/>
          <w:sz w:val="28"/>
          <w:szCs w:val="28"/>
        </w:rPr>
        <w:t>1、</w:t>
      </w:r>
      <w:r w:rsidRPr="00956A3F">
        <w:rPr>
          <w:rFonts w:ascii="仿宋_GB2312" w:eastAsia="仿宋_GB2312" w:hAnsi="宋体" w:cs="宋体" w:hint="eastAsia"/>
          <w:color w:val="222222"/>
          <w:kern w:val="0"/>
          <w:sz w:val="28"/>
          <w:szCs w:val="28"/>
        </w:rPr>
        <w:t>有国际意识和眼界的教师队伍和学生队伍。</w:t>
      </w:r>
    </w:p>
    <w:p w:rsidR="00ED0E93" w:rsidRPr="00956A3F" w:rsidRDefault="00ED0E93" w:rsidP="000D4804">
      <w:pPr>
        <w:widowControl/>
        <w:shd w:val="clear" w:color="auto" w:fill="FFFFFF"/>
        <w:spacing w:line="270" w:lineRule="atLeast"/>
        <w:ind w:firstLine="480"/>
        <w:contextualSpacing/>
        <w:jc w:val="left"/>
        <w:rPr>
          <w:rFonts w:ascii="仿宋_GB2312" w:eastAsia="仿宋_GB2312" w:hAnsi="华文楷体" w:cs="宋体"/>
          <w:color w:val="222222"/>
          <w:kern w:val="0"/>
          <w:sz w:val="28"/>
          <w:szCs w:val="28"/>
        </w:rPr>
      </w:pPr>
      <w:r w:rsidRPr="00956A3F">
        <w:rPr>
          <w:rFonts w:ascii="仿宋_GB2312" w:eastAsia="仿宋_GB2312" w:hAnsi="华文楷体" w:cs="宋体" w:hint="eastAsia"/>
          <w:color w:val="222222"/>
          <w:kern w:val="0"/>
          <w:sz w:val="28"/>
          <w:szCs w:val="28"/>
        </w:rPr>
        <w:t>2、有结对的友好学校和稳定的交流关系</w:t>
      </w:r>
    </w:p>
    <w:p w:rsidR="00ED0E93" w:rsidRPr="00956A3F" w:rsidRDefault="000D4804" w:rsidP="00695A76">
      <w:pPr>
        <w:widowControl/>
        <w:shd w:val="clear" w:color="auto" w:fill="FFFFFF"/>
        <w:spacing w:line="270" w:lineRule="atLeast"/>
        <w:ind w:firstLine="480"/>
        <w:contextualSpacing/>
        <w:jc w:val="left"/>
        <w:rPr>
          <w:rFonts w:ascii="仿宋_GB2312" w:eastAsia="仿宋_GB2312" w:hAnsi="华文楷体" w:cs="宋体"/>
          <w:color w:val="222222"/>
          <w:kern w:val="0"/>
          <w:sz w:val="28"/>
          <w:szCs w:val="28"/>
        </w:rPr>
      </w:pPr>
      <w:r>
        <w:rPr>
          <w:rFonts w:ascii="仿宋_GB2312" w:eastAsia="仿宋_GB2312" w:hAnsi="华文楷体" w:cs="宋体" w:hint="eastAsia"/>
          <w:color w:val="222222"/>
          <w:kern w:val="0"/>
          <w:sz w:val="28"/>
          <w:szCs w:val="28"/>
        </w:rPr>
        <w:t>3</w:t>
      </w:r>
      <w:r w:rsidR="00ED0E93" w:rsidRPr="00956A3F">
        <w:rPr>
          <w:rFonts w:ascii="仿宋_GB2312" w:eastAsia="仿宋_GB2312" w:hAnsi="华文楷体" w:cs="宋体" w:hint="eastAsia"/>
          <w:color w:val="222222"/>
          <w:kern w:val="0"/>
          <w:sz w:val="28"/>
          <w:szCs w:val="28"/>
        </w:rPr>
        <w:t>、有国际课程建设，</w:t>
      </w:r>
      <w:r w:rsidRPr="00956A3F">
        <w:rPr>
          <w:rFonts w:ascii="仿宋_GB2312" w:eastAsia="仿宋_GB2312" w:hAnsi="华文楷体" w:cs="宋体" w:hint="eastAsia"/>
          <w:color w:val="222222"/>
          <w:kern w:val="0"/>
          <w:sz w:val="28"/>
          <w:szCs w:val="28"/>
        </w:rPr>
        <w:t>参与国际教育科研</w:t>
      </w:r>
      <w:r>
        <w:rPr>
          <w:rFonts w:ascii="仿宋_GB2312" w:eastAsia="仿宋_GB2312" w:hAnsi="华文楷体" w:cs="宋体" w:hint="eastAsia"/>
          <w:color w:val="222222"/>
          <w:kern w:val="0"/>
          <w:sz w:val="28"/>
          <w:szCs w:val="28"/>
        </w:rPr>
        <w:t>，</w:t>
      </w:r>
      <w:r w:rsidR="00ED0E93" w:rsidRPr="00956A3F">
        <w:rPr>
          <w:rFonts w:ascii="仿宋_GB2312" w:eastAsia="仿宋_GB2312" w:hAnsi="华文楷体" w:cs="宋体" w:hint="eastAsia"/>
          <w:color w:val="222222"/>
          <w:kern w:val="0"/>
          <w:sz w:val="28"/>
          <w:szCs w:val="28"/>
        </w:rPr>
        <w:t>师生外语能力具有较高水平</w:t>
      </w:r>
    </w:p>
    <w:p w:rsidR="00ED0E93" w:rsidRPr="00956A3F" w:rsidRDefault="000D4804" w:rsidP="00695A76">
      <w:pPr>
        <w:widowControl/>
        <w:shd w:val="clear" w:color="auto" w:fill="FFFFFF"/>
        <w:spacing w:line="270" w:lineRule="atLeast"/>
        <w:ind w:firstLine="480"/>
        <w:contextualSpacing/>
        <w:jc w:val="left"/>
        <w:rPr>
          <w:rFonts w:ascii="仿宋_GB2312" w:eastAsia="仿宋_GB2312" w:hAnsi="华文楷体" w:cs="宋体"/>
          <w:color w:val="222222"/>
          <w:kern w:val="0"/>
          <w:sz w:val="28"/>
          <w:szCs w:val="28"/>
        </w:rPr>
      </w:pPr>
      <w:r>
        <w:rPr>
          <w:rFonts w:ascii="仿宋_GB2312" w:eastAsia="仿宋_GB2312" w:hAnsi="华文楷体" w:cs="宋体" w:hint="eastAsia"/>
          <w:color w:val="222222"/>
          <w:kern w:val="0"/>
          <w:sz w:val="28"/>
          <w:szCs w:val="28"/>
        </w:rPr>
        <w:t>4</w:t>
      </w:r>
      <w:r w:rsidR="00ED0E93" w:rsidRPr="00956A3F">
        <w:rPr>
          <w:rFonts w:ascii="仿宋_GB2312" w:eastAsia="仿宋_GB2312" w:hAnsi="华文楷体" w:cs="宋体" w:hint="eastAsia"/>
          <w:color w:val="222222"/>
          <w:kern w:val="0"/>
          <w:sz w:val="28"/>
          <w:szCs w:val="28"/>
        </w:rPr>
        <w:t>、开展国际理解教育，培养师生国际意识</w:t>
      </w:r>
    </w:p>
    <w:p w:rsidR="00ED0E93" w:rsidRPr="00956A3F" w:rsidRDefault="000D4804" w:rsidP="00695A76">
      <w:pPr>
        <w:widowControl/>
        <w:shd w:val="clear" w:color="auto" w:fill="FFFFFF"/>
        <w:spacing w:line="270" w:lineRule="atLeast"/>
        <w:ind w:firstLine="480"/>
        <w:contextualSpacing/>
        <w:jc w:val="left"/>
        <w:rPr>
          <w:rFonts w:ascii="仿宋_GB2312" w:eastAsia="仿宋_GB2312" w:hAnsi="Simsun" w:cs="宋体" w:hint="eastAsia"/>
          <w:color w:val="222222"/>
          <w:kern w:val="0"/>
          <w:sz w:val="28"/>
          <w:szCs w:val="28"/>
        </w:rPr>
      </w:pPr>
      <w:r>
        <w:rPr>
          <w:rFonts w:ascii="仿宋_GB2312" w:eastAsia="仿宋_GB2312" w:hAnsi="宋体" w:cs="宋体" w:hint="eastAsia"/>
          <w:color w:val="222222"/>
          <w:kern w:val="0"/>
          <w:sz w:val="28"/>
          <w:szCs w:val="28"/>
        </w:rPr>
        <w:lastRenderedPageBreak/>
        <w:t>5</w:t>
      </w:r>
      <w:r w:rsidR="00ED0E93" w:rsidRPr="00956A3F">
        <w:rPr>
          <w:rFonts w:ascii="仿宋_GB2312" w:eastAsia="仿宋_GB2312" w:hAnsi="宋体" w:cs="宋体" w:hint="eastAsia"/>
          <w:color w:val="222222"/>
          <w:kern w:val="0"/>
          <w:sz w:val="28"/>
          <w:szCs w:val="28"/>
        </w:rPr>
        <w:t>、开设有系统的国际交流校本课程，如书法、中国画、鼓乐等课程，将民族传统文化艺术扎根学生心中，并通过他们传递出去。</w:t>
      </w:r>
    </w:p>
    <w:p w:rsidR="00ED0E93" w:rsidRPr="00956A3F" w:rsidRDefault="000D4804" w:rsidP="00695A76">
      <w:pPr>
        <w:widowControl/>
        <w:shd w:val="clear" w:color="auto" w:fill="FFFFFF"/>
        <w:spacing w:line="270" w:lineRule="atLeast"/>
        <w:ind w:firstLine="480"/>
        <w:contextualSpacing/>
        <w:jc w:val="left"/>
        <w:rPr>
          <w:rFonts w:ascii="仿宋_GB2312" w:eastAsia="仿宋_GB2312" w:hAnsi="华文楷体" w:cs="宋体"/>
          <w:color w:val="222222"/>
          <w:kern w:val="0"/>
          <w:sz w:val="28"/>
          <w:szCs w:val="28"/>
        </w:rPr>
      </w:pPr>
      <w:r>
        <w:rPr>
          <w:rFonts w:ascii="仿宋_GB2312" w:eastAsia="仿宋_GB2312" w:hAnsi="华文楷体" w:cs="宋体" w:hint="eastAsia"/>
          <w:color w:val="222222"/>
          <w:kern w:val="0"/>
          <w:sz w:val="28"/>
          <w:szCs w:val="28"/>
        </w:rPr>
        <w:t>6</w:t>
      </w:r>
      <w:r w:rsidR="00ED0E93" w:rsidRPr="00956A3F">
        <w:rPr>
          <w:rFonts w:ascii="仿宋_GB2312" w:eastAsia="仿宋_GB2312" w:hAnsi="华文楷体" w:cs="宋体" w:hint="eastAsia"/>
          <w:color w:val="222222"/>
          <w:kern w:val="0"/>
          <w:sz w:val="28"/>
          <w:szCs w:val="28"/>
        </w:rPr>
        <w:t>、聘请有外籍教师和规范的相关管理制度</w:t>
      </w:r>
    </w:p>
    <w:p w:rsidR="007B4594" w:rsidRPr="008B3B94" w:rsidRDefault="00ED0E93" w:rsidP="008B3B94">
      <w:pPr>
        <w:ind w:left="630"/>
        <w:contextualSpacing/>
        <w:jc w:val="left"/>
        <w:rPr>
          <w:rFonts w:ascii="华文楷体" w:eastAsia="华文楷体" w:hAnsi="华文楷体"/>
          <w:sz w:val="28"/>
          <w:szCs w:val="28"/>
        </w:rPr>
      </w:pPr>
      <w:r w:rsidRPr="008B3B94">
        <w:rPr>
          <w:rFonts w:ascii="华文楷体" w:eastAsia="华文楷体" w:hAnsi="华文楷体" w:hint="eastAsia"/>
          <w:sz w:val="28"/>
          <w:szCs w:val="28"/>
        </w:rPr>
        <w:t>（</w:t>
      </w:r>
      <w:r w:rsidR="008B3B94">
        <w:rPr>
          <w:rFonts w:ascii="华文楷体" w:eastAsia="华文楷体" w:hAnsi="华文楷体" w:hint="eastAsia"/>
          <w:sz w:val="28"/>
          <w:szCs w:val="28"/>
        </w:rPr>
        <w:t>五</w:t>
      </w:r>
      <w:r w:rsidRPr="008B3B94">
        <w:rPr>
          <w:rFonts w:ascii="华文楷体" w:eastAsia="华文楷体" w:hAnsi="华文楷体" w:hint="eastAsia"/>
          <w:sz w:val="28"/>
          <w:szCs w:val="28"/>
        </w:rPr>
        <w:t>）序列化的德育课程体系</w:t>
      </w:r>
    </w:p>
    <w:p w:rsidR="00D81B1A" w:rsidRPr="008B3B94" w:rsidRDefault="00D81B1A" w:rsidP="008B3B94">
      <w:pPr>
        <w:ind w:firstLineChars="200" w:firstLine="560"/>
        <w:contextualSpacing/>
        <w:jc w:val="left"/>
        <w:rPr>
          <w:rFonts w:ascii="仿宋_GB2312" w:eastAsia="仿宋_GB2312"/>
          <w:sz w:val="28"/>
          <w:szCs w:val="28"/>
        </w:rPr>
      </w:pPr>
      <w:r w:rsidRPr="008B3B94">
        <w:rPr>
          <w:rFonts w:ascii="仿宋_GB2312" w:eastAsia="仿宋_GB2312" w:hint="eastAsia"/>
          <w:bCs/>
          <w:sz w:val="28"/>
          <w:szCs w:val="28"/>
        </w:rPr>
        <w:t>育人是现代教育的价值核心，德育是教育的根本，国家中长期发展规划纲要明确指出：</w:t>
      </w:r>
      <w:r w:rsidRPr="008B3B94">
        <w:rPr>
          <w:rFonts w:ascii="仿宋_GB2312" w:eastAsia="仿宋_GB2312" w:hint="eastAsia"/>
          <w:sz w:val="28"/>
          <w:szCs w:val="28"/>
        </w:rPr>
        <w:t>坚持德育为先。把德育渗透于教育教学的各个环节，切实加强和改进未成年人思想道德建设，构建有效的德育体系，创新德育形式，丰富德育内容，不断提高德育工作的吸引力和感染力，增强德育工作的针对性和实效性。</w:t>
      </w:r>
    </w:p>
    <w:p w:rsidR="004F53F2" w:rsidRPr="008B3B94" w:rsidRDefault="004F53F2" w:rsidP="008B3B94">
      <w:pPr>
        <w:ind w:firstLineChars="200" w:firstLine="560"/>
        <w:contextualSpacing/>
        <w:jc w:val="left"/>
        <w:rPr>
          <w:rFonts w:ascii="仿宋_GB2312" w:eastAsia="仿宋_GB2312"/>
          <w:bCs/>
          <w:sz w:val="28"/>
          <w:szCs w:val="28"/>
        </w:rPr>
      </w:pPr>
      <w:r w:rsidRPr="008B3B94">
        <w:rPr>
          <w:rFonts w:ascii="仿宋_GB2312" w:eastAsia="仿宋_GB2312" w:hint="eastAsia"/>
          <w:bCs/>
          <w:sz w:val="28"/>
          <w:szCs w:val="28"/>
        </w:rPr>
        <w:t>1、建立完善的德育管理体制</w:t>
      </w:r>
    </w:p>
    <w:p w:rsidR="003F146C" w:rsidRPr="008B3B94" w:rsidRDefault="004F53F2" w:rsidP="008B3B94">
      <w:pPr>
        <w:ind w:firstLineChars="200" w:firstLine="560"/>
        <w:contextualSpacing/>
        <w:jc w:val="left"/>
        <w:rPr>
          <w:rFonts w:ascii="仿宋_GB2312" w:eastAsia="仿宋_GB2312"/>
          <w:bCs/>
          <w:sz w:val="28"/>
          <w:szCs w:val="28"/>
        </w:rPr>
      </w:pPr>
      <w:r w:rsidRPr="008B3B94">
        <w:rPr>
          <w:rFonts w:ascii="仿宋_GB2312" w:eastAsia="仿宋_GB2312" w:hint="eastAsia"/>
          <w:bCs/>
          <w:sz w:val="28"/>
          <w:szCs w:val="28"/>
        </w:rPr>
        <w:t>2</w:t>
      </w:r>
      <w:r w:rsidR="00A95960" w:rsidRPr="008B3B94">
        <w:rPr>
          <w:rFonts w:ascii="仿宋_GB2312" w:eastAsia="仿宋_GB2312" w:hint="eastAsia"/>
          <w:bCs/>
          <w:sz w:val="28"/>
          <w:szCs w:val="28"/>
        </w:rPr>
        <w:t>、</w:t>
      </w:r>
      <w:r w:rsidR="003F146C" w:rsidRPr="008B3B94">
        <w:rPr>
          <w:rFonts w:ascii="仿宋_GB2312" w:eastAsia="仿宋_GB2312" w:hint="eastAsia"/>
          <w:bCs/>
          <w:sz w:val="28"/>
          <w:szCs w:val="28"/>
        </w:rPr>
        <w:t>建立专业化的</w:t>
      </w:r>
      <w:r w:rsidR="00A95960" w:rsidRPr="008B3B94">
        <w:rPr>
          <w:rFonts w:ascii="仿宋_GB2312" w:eastAsia="仿宋_GB2312" w:hint="eastAsia"/>
          <w:bCs/>
          <w:sz w:val="28"/>
          <w:szCs w:val="28"/>
        </w:rPr>
        <w:t>德育</w:t>
      </w:r>
      <w:r w:rsidR="003F146C" w:rsidRPr="008B3B94">
        <w:rPr>
          <w:rFonts w:ascii="仿宋_GB2312" w:eastAsia="仿宋_GB2312" w:hint="eastAsia"/>
          <w:bCs/>
          <w:sz w:val="28"/>
          <w:szCs w:val="28"/>
        </w:rPr>
        <w:t>队伍</w:t>
      </w:r>
      <w:r w:rsidR="00A95960" w:rsidRPr="008B3B94">
        <w:rPr>
          <w:rFonts w:ascii="仿宋_GB2312" w:eastAsia="仿宋_GB2312" w:hint="eastAsia"/>
          <w:bCs/>
          <w:sz w:val="28"/>
          <w:szCs w:val="28"/>
        </w:rPr>
        <w:t>，德育干部专业化、班主任队伍专业化，建立全面育人、全员育人、全过程育人的育人体系</w:t>
      </w:r>
    </w:p>
    <w:p w:rsidR="004F53F2" w:rsidRPr="008B3B94" w:rsidRDefault="004F53F2" w:rsidP="008B3B94">
      <w:pPr>
        <w:ind w:firstLineChars="250" w:firstLine="700"/>
        <w:contextualSpacing/>
        <w:jc w:val="left"/>
        <w:rPr>
          <w:rFonts w:ascii="仿宋_GB2312" w:eastAsia="仿宋_GB2312"/>
          <w:bCs/>
          <w:sz w:val="28"/>
          <w:szCs w:val="28"/>
        </w:rPr>
      </w:pPr>
      <w:r w:rsidRPr="008B3B94">
        <w:rPr>
          <w:rFonts w:ascii="仿宋_GB2312" w:eastAsia="仿宋_GB2312" w:hint="eastAsia"/>
          <w:bCs/>
          <w:sz w:val="28"/>
          <w:szCs w:val="28"/>
        </w:rPr>
        <w:t>3、构建学校、社会、家庭三结合的德育网络</w:t>
      </w:r>
    </w:p>
    <w:p w:rsidR="004F53F2" w:rsidRPr="008B3B94" w:rsidRDefault="004F53F2" w:rsidP="008B3B94">
      <w:pPr>
        <w:ind w:firstLineChars="250" w:firstLine="700"/>
        <w:contextualSpacing/>
        <w:jc w:val="left"/>
        <w:rPr>
          <w:rFonts w:ascii="仿宋_GB2312" w:eastAsia="仿宋_GB2312"/>
          <w:bCs/>
          <w:sz w:val="28"/>
          <w:szCs w:val="28"/>
        </w:rPr>
      </w:pPr>
      <w:r w:rsidRPr="008B3B94">
        <w:rPr>
          <w:rFonts w:ascii="仿宋_GB2312" w:eastAsia="仿宋_GB2312" w:hint="eastAsia"/>
          <w:bCs/>
          <w:sz w:val="28"/>
          <w:szCs w:val="28"/>
        </w:rPr>
        <w:t>4、明确的德育目标</w:t>
      </w:r>
      <w:r w:rsidR="00B6438D" w:rsidRPr="008B3B94">
        <w:rPr>
          <w:rFonts w:ascii="仿宋_GB2312" w:eastAsia="仿宋_GB2312" w:hint="eastAsia"/>
          <w:bCs/>
          <w:sz w:val="28"/>
          <w:szCs w:val="28"/>
        </w:rPr>
        <w:t>，</w:t>
      </w:r>
      <w:r w:rsidR="00956A3F" w:rsidRPr="008B3B94">
        <w:rPr>
          <w:rFonts w:ascii="仿宋_GB2312" w:eastAsia="仿宋_GB2312" w:hint="eastAsia"/>
          <w:bCs/>
          <w:sz w:val="28"/>
          <w:szCs w:val="28"/>
        </w:rPr>
        <w:t>对</w:t>
      </w:r>
      <w:r w:rsidR="00B6438D" w:rsidRPr="008B3B94">
        <w:rPr>
          <w:rFonts w:ascii="仿宋_GB2312" w:eastAsia="仿宋_GB2312" w:hint="eastAsia"/>
          <w:bCs/>
          <w:sz w:val="28"/>
          <w:szCs w:val="28"/>
        </w:rPr>
        <w:t>每个年级、每学月</w:t>
      </w:r>
      <w:r w:rsidR="00956A3F" w:rsidRPr="008B3B94">
        <w:rPr>
          <w:rFonts w:ascii="仿宋_GB2312" w:eastAsia="仿宋_GB2312" w:hint="eastAsia"/>
          <w:bCs/>
          <w:sz w:val="28"/>
          <w:szCs w:val="28"/>
        </w:rPr>
        <w:t>有明确的分级阶段目标，建立成长阶梯。</w:t>
      </w:r>
    </w:p>
    <w:p w:rsidR="004F53F2" w:rsidRPr="008B3B94" w:rsidRDefault="004F53F2" w:rsidP="008B3B94">
      <w:pPr>
        <w:ind w:firstLineChars="250" w:firstLine="700"/>
        <w:contextualSpacing/>
        <w:jc w:val="left"/>
        <w:rPr>
          <w:rFonts w:ascii="仿宋_GB2312" w:eastAsia="仿宋_GB2312"/>
          <w:bCs/>
          <w:sz w:val="28"/>
          <w:szCs w:val="28"/>
        </w:rPr>
      </w:pPr>
      <w:r w:rsidRPr="008B3B94">
        <w:rPr>
          <w:rFonts w:ascii="仿宋_GB2312" w:eastAsia="仿宋_GB2312" w:hint="eastAsia"/>
          <w:bCs/>
          <w:sz w:val="28"/>
          <w:szCs w:val="28"/>
        </w:rPr>
        <w:t>5</w:t>
      </w:r>
      <w:r w:rsidR="00B6438D" w:rsidRPr="008B3B94">
        <w:rPr>
          <w:rFonts w:ascii="仿宋_GB2312" w:eastAsia="仿宋_GB2312" w:hint="eastAsia"/>
          <w:bCs/>
          <w:sz w:val="28"/>
          <w:szCs w:val="28"/>
        </w:rPr>
        <w:t>、完善的德育内容：常规礼仪和公民素养、青春期、心理健康、感恩励志、低碳环保、爱国主义、集体主义、法制教育、安全教育、劳动技能教育等</w:t>
      </w:r>
    </w:p>
    <w:p w:rsidR="004F53F2" w:rsidRPr="008B3B94" w:rsidRDefault="004F53F2" w:rsidP="008B3B94">
      <w:pPr>
        <w:ind w:firstLineChars="250" w:firstLine="700"/>
        <w:contextualSpacing/>
        <w:jc w:val="left"/>
        <w:rPr>
          <w:rFonts w:ascii="仿宋_GB2312" w:eastAsia="仿宋_GB2312"/>
          <w:bCs/>
          <w:sz w:val="28"/>
          <w:szCs w:val="28"/>
        </w:rPr>
      </w:pPr>
      <w:r w:rsidRPr="008B3B94">
        <w:rPr>
          <w:rFonts w:ascii="仿宋_GB2312" w:eastAsia="仿宋_GB2312" w:hint="eastAsia"/>
          <w:bCs/>
          <w:sz w:val="28"/>
          <w:szCs w:val="28"/>
        </w:rPr>
        <w:t>6、科学的德育模式</w:t>
      </w:r>
      <w:r w:rsidR="00B6438D" w:rsidRPr="008B3B94">
        <w:rPr>
          <w:rFonts w:ascii="仿宋_GB2312" w:eastAsia="仿宋_GB2312" w:hint="eastAsia"/>
          <w:bCs/>
          <w:sz w:val="28"/>
          <w:szCs w:val="28"/>
        </w:rPr>
        <w:t>：主题班会活动和学科渗透、社会实践</w:t>
      </w:r>
    </w:p>
    <w:p w:rsidR="004F53F2" w:rsidRPr="00956A3F" w:rsidRDefault="004F53F2" w:rsidP="008B3B94">
      <w:pPr>
        <w:ind w:firstLineChars="250" w:firstLine="700"/>
        <w:contextualSpacing/>
        <w:jc w:val="left"/>
        <w:rPr>
          <w:rFonts w:ascii="仿宋_GB2312" w:eastAsia="仿宋_GB2312"/>
          <w:bCs/>
          <w:sz w:val="28"/>
          <w:szCs w:val="28"/>
        </w:rPr>
      </w:pPr>
      <w:r w:rsidRPr="00956A3F">
        <w:rPr>
          <w:rFonts w:ascii="仿宋_GB2312" w:eastAsia="仿宋_GB2312" w:hint="eastAsia"/>
          <w:bCs/>
          <w:sz w:val="28"/>
          <w:szCs w:val="28"/>
        </w:rPr>
        <w:t>7、现代的德育手段：常规教育与品德量化、制度约束与自我教育、学校德育与家庭社会教育、德育科研与社会实践、严格管理与正面激励</w:t>
      </w:r>
    </w:p>
    <w:p w:rsidR="003F146C" w:rsidRPr="00956A3F" w:rsidRDefault="004F53F2" w:rsidP="008B3B94">
      <w:pPr>
        <w:ind w:firstLineChars="250" w:firstLine="700"/>
        <w:contextualSpacing/>
        <w:jc w:val="left"/>
        <w:rPr>
          <w:rFonts w:ascii="仿宋_GB2312" w:eastAsia="仿宋_GB2312"/>
          <w:sz w:val="28"/>
          <w:szCs w:val="28"/>
        </w:rPr>
      </w:pPr>
      <w:r w:rsidRPr="00956A3F">
        <w:rPr>
          <w:rFonts w:ascii="仿宋_GB2312" w:eastAsia="仿宋_GB2312" w:hint="eastAsia"/>
          <w:bCs/>
          <w:sz w:val="28"/>
          <w:szCs w:val="28"/>
        </w:rPr>
        <w:t>8、</w:t>
      </w:r>
      <w:r w:rsidR="003F146C" w:rsidRPr="00956A3F">
        <w:rPr>
          <w:rFonts w:ascii="仿宋_GB2312" w:eastAsia="仿宋_GB2312" w:hint="eastAsia"/>
          <w:bCs/>
          <w:sz w:val="28"/>
          <w:szCs w:val="28"/>
        </w:rPr>
        <w:t>多元的</w:t>
      </w:r>
      <w:r w:rsidR="00A95960" w:rsidRPr="00956A3F">
        <w:rPr>
          <w:rFonts w:ascii="仿宋_GB2312" w:eastAsia="仿宋_GB2312" w:hint="eastAsia"/>
          <w:bCs/>
          <w:sz w:val="28"/>
          <w:szCs w:val="28"/>
        </w:rPr>
        <w:t>德育</w:t>
      </w:r>
      <w:r w:rsidR="003F146C" w:rsidRPr="00956A3F">
        <w:rPr>
          <w:rFonts w:ascii="仿宋_GB2312" w:eastAsia="仿宋_GB2312" w:hint="eastAsia"/>
          <w:bCs/>
          <w:sz w:val="28"/>
          <w:szCs w:val="28"/>
        </w:rPr>
        <w:t>评价</w:t>
      </w:r>
      <w:r w:rsidRPr="00956A3F">
        <w:rPr>
          <w:rFonts w:ascii="仿宋_GB2312" w:eastAsia="仿宋_GB2312" w:hint="eastAsia"/>
          <w:bCs/>
          <w:sz w:val="28"/>
          <w:szCs w:val="28"/>
        </w:rPr>
        <w:t>：学生多元评价、班级德育评价</w:t>
      </w:r>
    </w:p>
    <w:p w:rsidR="003D4805" w:rsidRPr="008B3B94" w:rsidRDefault="008B3B94" w:rsidP="008B3B94">
      <w:pPr>
        <w:widowControl/>
        <w:shd w:val="clear" w:color="auto" w:fill="FFFFFF"/>
        <w:spacing w:after="180" w:line="420" w:lineRule="atLeast"/>
        <w:ind w:firstLineChars="250" w:firstLine="700"/>
        <w:contextualSpacing/>
        <w:jc w:val="left"/>
        <w:rPr>
          <w:rFonts w:ascii="黑体" w:eastAsia="黑体" w:hAnsi="黑体" w:cs="Arial"/>
          <w:color w:val="000000"/>
          <w:kern w:val="0"/>
          <w:sz w:val="28"/>
          <w:szCs w:val="28"/>
        </w:rPr>
      </w:pPr>
      <w:r>
        <w:rPr>
          <w:rFonts w:ascii="黑体" w:eastAsia="黑体" w:hAnsi="黑体" w:cs="Arial" w:hint="eastAsia"/>
          <w:color w:val="000000"/>
          <w:kern w:val="0"/>
          <w:sz w:val="28"/>
          <w:szCs w:val="28"/>
        </w:rPr>
        <w:t>三、</w:t>
      </w:r>
      <w:r w:rsidR="003D4805" w:rsidRPr="008B3B94">
        <w:rPr>
          <w:rFonts w:ascii="黑体" w:eastAsia="黑体" w:hAnsi="黑体" w:cs="Arial" w:hint="eastAsia"/>
          <w:color w:val="000000"/>
          <w:kern w:val="0"/>
          <w:sz w:val="28"/>
          <w:szCs w:val="28"/>
        </w:rPr>
        <w:t>校园文化现代化</w:t>
      </w:r>
    </w:p>
    <w:p w:rsidR="00956A3F" w:rsidRPr="00956A3F" w:rsidRDefault="00956A3F" w:rsidP="008B3B94">
      <w:pPr>
        <w:ind w:firstLineChars="250" w:firstLine="700"/>
        <w:contextualSpacing/>
        <w:jc w:val="left"/>
        <w:rPr>
          <w:rFonts w:ascii="仿宋_GB2312" w:eastAsia="仿宋_GB2312"/>
          <w:sz w:val="28"/>
          <w:szCs w:val="28"/>
        </w:rPr>
      </w:pPr>
      <w:r w:rsidRPr="00956A3F">
        <w:rPr>
          <w:rFonts w:ascii="仿宋_GB2312" w:eastAsia="仿宋_GB2312" w:hAnsi="Arial" w:cs="Arial" w:hint="eastAsia"/>
          <w:color w:val="000000"/>
          <w:kern w:val="0"/>
          <w:sz w:val="28"/>
          <w:szCs w:val="28"/>
        </w:rPr>
        <w:lastRenderedPageBreak/>
        <w:t>校园文化</w:t>
      </w:r>
      <w:r w:rsidRPr="00956A3F">
        <w:rPr>
          <w:rFonts w:ascii="仿宋_GB2312" w:eastAsia="仿宋_GB2312" w:hint="eastAsia"/>
          <w:sz w:val="28"/>
          <w:szCs w:val="28"/>
        </w:rPr>
        <w:t>是学校特色的体现，是环境育人的重要方式，是以学校的办学理念为引领，根据学校实际打造的、扎根于全校师生的文化。</w:t>
      </w:r>
    </w:p>
    <w:p w:rsidR="00C603A0"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1、</w:t>
      </w:r>
      <w:r w:rsidR="00C603A0" w:rsidRPr="008B3B94">
        <w:rPr>
          <w:rFonts w:ascii="仿宋_GB2312" w:eastAsia="仿宋_GB2312" w:hint="eastAsia"/>
          <w:sz w:val="28"/>
          <w:szCs w:val="28"/>
        </w:rPr>
        <w:t>物质层面的</w:t>
      </w:r>
      <w:r w:rsidR="0054428A" w:rsidRPr="008B3B94">
        <w:rPr>
          <w:rFonts w:ascii="仿宋_GB2312" w:eastAsia="仿宋_GB2312" w:hint="eastAsia"/>
          <w:sz w:val="28"/>
          <w:szCs w:val="28"/>
        </w:rPr>
        <w:t>（环境文化建设）</w:t>
      </w:r>
      <w:r w:rsidR="00E81677" w:rsidRPr="008B3B94">
        <w:rPr>
          <w:rFonts w:ascii="仿宋_GB2312" w:eastAsia="仿宋_GB2312" w:hint="eastAsia"/>
          <w:sz w:val="28"/>
          <w:szCs w:val="28"/>
        </w:rPr>
        <w:t>：充分利用学校布局，</w:t>
      </w:r>
      <w:r w:rsidR="00956A3F" w:rsidRPr="008B3B94">
        <w:rPr>
          <w:rFonts w:ascii="仿宋_GB2312" w:eastAsia="仿宋_GB2312" w:hint="eastAsia"/>
          <w:sz w:val="28"/>
          <w:szCs w:val="28"/>
        </w:rPr>
        <w:t>融入学校办学理念，</w:t>
      </w:r>
      <w:r w:rsidR="00E81677" w:rsidRPr="008B3B94">
        <w:rPr>
          <w:rFonts w:ascii="仿宋_GB2312" w:eastAsia="仿宋_GB2312" w:hint="eastAsia"/>
          <w:sz w:val="28"/>
          <w:szCs w:val="28"/>
        </w:rPr>
        <w:t>打造富有特色的学校环境文化，使师生能在潜移默化中受到感染和熏陶。</w:t>
      </w:r>
    </w:p>
    <w:p w:rsidR="00C603A0"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2、</w:t>
      </w:r>
      <w:r w:rsidR="00C603A0" w:rsidRPr="008B3B94">
        <w:rPr>
          <w:rFonts w:ascii="仿宋_GB2312" w:eastAsia="仿宋_GB2312" w:hint="eastAsia"/>
          <w:sz w:val="28"/>
          <w:szCs w:val="28"/>
        </w:rPr>
        <w:t>制度层面的</w:t>
      </w:r>
      <w:r w:rsidR="0054428A" w:rsidRPr="008B3B94">
        <w:rPr>
          <w:rFonts w:ascii="仿宋_GB2312" w:eastAsia="仿宋_GB2312" w:hint="eastAsia"/>
          <w:sz w:val="28"/>
          <w:szCs w:val="28"/>
        </w:rPr>
        <w:t>（制度建设）</w:t>
      </w:r>
      <w:r w:rsidR="00E81677" w:rsidRPr="008B3B94">
        <w:rPr>
          <w:rFonts w:ascii="仿宋_GB2312" w:eastAsia="仿宋_GB2312" w:hint="eastAsia"/>
          <w:sz w:val="28"/>
          <w:szCs w:val="28"/>
        </w:rPr>
        <w:t xml:space="preserve">：形成规范的教职工和学生的管理制度， </w:t>
      </w:r>
    </w:p>
    <w:p w:rsidR="00C603A0"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3、</w:t>
      </w:r>
      <w:r w:rsidR="00C603A0" w:rsidRPr="008B3B94">
        <w:rPr>
          <w:rFonts w:ascii="仿宋_GB2312" w:eastAsia="仿宋_GB2312" w:hint="eastAsia"/>
          <w:sz w:val="28"/>
          <w:szCs w:val="28"/>
        </w:rPr>
        <w:t>行为层面的</w:t>
      </w:r>
      <w:r w:rsidR="0054428A" w:rsidRPr="008B3B94">
        <w:rPr>
          <w:rFonts w:ascii="仿宋_GB2312" w:eastAsia="仿宋_GB2312" w:hint="eastAsia"/>
          <w:sz w:val="28"/>
          <w:szCs w:val="28"/>
        </w:rPr>
        <w:t>（师生行为）</w:t>
      </w:r>
      <w:r w:rsidR="00E81677" w:rsidRPr="008B3B94">
        <w:rPr>
          <w:rFonts w:ascii="仿宋_GB2312" w:eastAsia="仿宋_GB2312" w:hint="eastAsia"/>
          <w:sz w:val="28"/>
          <w:szCs w:val="28"/>
        </w:rPr>
        <w:t>：师生具有规范、有特色的言行举止</w:t>
      </w:r>
    </w:p>
    <w:p w:rsidR="00050B19" w:rsidRPr="008B3B94" w:rsidRDefault="008B3B94" w:rsidP="008B3B94">
      <w:pPr>
        <w:ind w:firstLineChars="250" w:firstLine="700"/>
        <w:contextualSpacing/>
        <w:jc w:val="left"/>
        <w:rPr>
          <w:rFonts w:ascii="仿宋_GB2312" w:eastAsia="仿宋_GB2312"/>
          <w:sz w:val="28"/>
          <w:szCs w:val="28"/>
        </w:rPr>
      </w:pPr>
      <w:r>
        <w:rPr>
          <w:rFonts w:ascii="仿宋_GB2312" w:eastAsia="仿宋_GB2312" w:hint="eastAsia"/>
          <w:sz w:val="28"/>
          <w:szCs w:val="28"/>
        </w:rPr>
        <w:t>4、</w:t>
      </w:r>
      <w:r w:rsidR="00C603A0" w:rsidRPr="008B3B94">
        <w:rPr>
          <w:rFonts w:ascii="仿宋_GB2312" w:eastAsia="仿宋_GB2312" w:hint="eastAsia"/>
          <w:sz w:val="28"/>
          <w:szCs w:val="28"/>
        </w:rPr>
        <w:t>理念层面的</w:t>
      </w:r>
      <w:r w:rsidR="0054428A" w:rsidRPr="008B3B94">
        <w:rPr>
          <w:rFonts w:ascii="仿宋_GB2312" w:eastAsia="仿宋_GB2312" w:hint="eastAsia"/>
          <w:sz w:val="28"/>
          <w:szCs w:val="28"/>
        </w:rPr>
        <w:t>（校园文化理念）</w:t>
      </w:r>
      <w:r w:rsidR="00E81677" w:rsidRPr="008B3B94">
        <w:rPr>
          <w:rFonts w:ascii="仿宋_GB2312" w:eastAsia="仿宋_GB2312" w:hint="eastAsia"/>
          <w:sz w:val="28"/>
          <w:szCs w:val="28"/>
        </w:rPr>
        <w:t>：学校的办学理念能融汇贯穿于校园文化的方方面面，无处不在</w:t>
      </w:r>
      <w:r w:rsidR="00190517" w:rsidRPr="008B3B94">
        <w:rPr>
          <w:rFonts w:ascii="仿宋_GB2312" w:eastAsia="仿宋_GB2312" w:hint="eastAsia"/>
          <w:sz w:val="28"/>
          <w:szCs w:val="28"/>
        </w:rPr>
        <w:t>、无时不在，学校的办学理念能在全校师生的身上体现。</w:t>
      </w:r>
    </w:p>
    <w:p w:rsidR="006140A3" w:rsidRPr="00956A3F" w:rsidRDefault="006140A3" w:rsidP="008B3B94">
      <w:pPr>
        <w:contextualSpacing/>
        <w:jc w:val="left"/>
        <w:rPr>
          <w:rFonts w:ascii="仿宋_GB2312" w:eastAsia="仿宋_GB2312"/>
          <w:sz w:val="28"/>
          <w:szCs w:val="28"/>
        </w:rPr>
      </w:pPr>
    </w:p>
    <w:sectPr w:rsidR="006140A3" w:rsidRPr="00956A3F" w:rsidSect="008B3B94">
      <w:pgSz w:w="11906" w:h="16838"/>
      <w:pgMar w:top="1191" w:right="1304" w:bottom="1191"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A35" w:rsidRDefault="00C76A35" w:rsidP="007B591F">
      <w:r>
        <w:separator/>
      </w:r>
    </w:p>
  </w:endnote>
  <w:endnote w:type="continuationSeparator" w:id="1">
    <w:p w:rsidR="00C76A35" w:rsidRDefault="00C76A35" w:rsidP="007B5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A35" w:rsidRDefault="00C76A35" w:rsidP="007B591F">
      <w:r>
        <w:separator/>
      </w:r>
    </w:p>
  </w:footnote>
  <w:footnote w:type="continuationSeparator" w:id="1">
    <w:p w:rsidR="00C76A35" w:rsidRDefault="00C76A35" w:rsidP="007B5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E090F"/>
    <w:multiLevelType w:val="hybridMultilevel"/>
    <w:tmpl w:val="7FD23D46"/>
    <w:lvl w:ilvl="0" w:tplc="6C78D6E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54416BE"/>
    <w:multiLevelType w:val="hybridMultilevel"/>
    <w:tmpl w:val="D7F80388"/>
    <w:lvl w:ilvl="0" w:tplc="1A7E9D1C">
      <w:start w:val="1"/>
      <w:numFmt w:val="decimal"/>
      <w:lvlText w:val="%1、"/>
      <w:lvlJc w:val="left"/>
      <w:pPr>
        <w:ind w:left="1605" w:hanging="720"/>
      </w:pPr>
      <w:rPr>
        <w:rFonts w:hint="default"/>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abstractNum w:abstractNumId="2">
    <w:nsid w:val="272165DA"/>
    <w:multiLevelType w:val="hybridMultilevel"/>
    <w:tmpl w:val="E084ABE6"/>
    <w:lvl w:ilvl="0" w:tplc="E830F54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985AF7"/>
    <w:multiLevelType w:val="hybridMultilevel"/>
    <w:tmpl w:val="F4BC6E1E"/>
    <w:lvl w:ilvl="0" w:tplc="FD88D270">
      <w:start w:val="1"/>
      <w:numFmt w:val="japaneseCounting"/>
      <w:lvlText w:val="%1、"/>
      <w:lvlJc w:val="left"/>
      <w:pPr>
        <w:ind w:left="420" w:hanging="42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8557F9"/>
    <w:multiLevelType w:val="hybridMultilevel"/>
    <w:tmpl w:val="365A911E"/>
    <w:lvl w:ilvl="0" w:tplc="EF424A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5037D18"/>
    <w:multiLevelType w:val="hybridMultilevel"/>
    <w:tmpl w:val="3878DCDE"/>
    <w:lvl w:ilvl="0" w:tplc="5AC6F122">
      <w:start w:val="1"/>
      <w:numFmt w:val="japaneseCounting"/>
      <w:lvlText w:val="%1、"/>
      <w:lvlJc w:val="left"/>
      <w:pPr>
        <w:ind w:left="1615" w:hanging="720"/>
      </w:pPr>
      <w:rPr>
        <w:rFonts w:hint="default"/>
      </w:rPr>
    </w:lvl>
    <w:lvl w:ilvl="1" w:tplc="04090019" w:tentative="1">
      <w:start w:val="1"/>
      <w:numFmt w:val="lowerLetter"/>
      <w:lvlText w:val="%2)"/>
      <w:lvlJc w:val="left"/>
      <w:pPr>
        <w:ind w:left="1735" w:hanging="420"/>
      </w:pPr>
    </w:lvl>
    <w:lvl w:ilvl="2" w:tplc="0409001B" w:tentative="1">
      <w:start w:val="1"/>
      <w:numFmt w:val="lowerRoman"/>
      <w:lvlText w:val="%3."/>
      <w:lvlJc w:val="right"/>
      <w:pPr>
        <w:ind w:left="2155" w:hanging="420"/>
      </w:pPr>
    </w:lvl>
    <w:lvl w:ilvl="3" w:tplc="0409000F" w:tentative="1">
      <w:start w:val="1"/>
      <w:numFmt w:val="decimal"/>
      <w:lvlText w:val="%4."/>
      <w:lvlJc w:val="left"/>
      <w:pPr>
        <w:ind w:left="2575" w:hanging="420"/>
      </w:pPr>
    </w:lvl>
    <w:lvl w:ilvl="4" w:tplc="04090019" w:tentative="1">
      <w:start w:val="1"/>
      <w:numFmt w:val="lowerLetter"/>
      <w:lvlText w:val="%5)"/>
      <w:lvlJc w:val="left"/>
      <w:pPr>
        <w:ind w:left="2995" w:hanging="420"/>
      </w:pPr>
    </w:lvl>
    <w:lvl w:ilvl="5" w:tplc="0409001B" w:tentative="1">
      <w:start w:val="1"/>
      <w:numFmt w:val="lowerRoman"/>
      <w:lvlText w:val="%6."/>
      <w:lvlJc w:val="right"/>
      <w:pPr>
        <w:ind w:left="3415" w:hanging="420"/>
      </w:pPr>
    </w:lvl>
    <w:lvl w:ilvl="6" w:tplc="0409000F" w:tentative="1">
      <w:start w:val="1"/>
      <w:numFmt w:val="decimal"/>
      <w:lvlText w:val="%7."/>
      <w:lvlJc w:val="left"/>
      <w:pPr>
        <w:ind w:left="3835" w:hanging="420"/>
      </w:pPr>
    </w:lvl>
    <w:lvl w:ilvl="7" w:tplc="04090019" w:tentative="1">
      <w:start w:val="1"/>
      <w:numFmt w:val="lowerLetter"/>
      <w:lvlText w:val="%8)"/>
      <w:lvlJc w:val="left"/>
      <w:pPr>
        <w:ind w:left="4255" w:hanging="420"/>
      </w:pPr>
    </w:lvl>
    <w:lvl w:ilvl="8" w:tplc="0409001B" w:tentative="1">
      <w:start w:val="1"/>
      <w:numFmt w:val="lowerRoman"/>
      <w:lvlText w:val="%9."/>
      <w:lvlJc w:val="right"/>
      <w:pPr>
        <w:ind w:left="4675" w:hanging="420"/>
      </w:pPr>
    </w:lvl>
  </w:abstractNum>
  <w:abstractNum w:abstractNumId="6">
    <w:nsid w:val="362C0787"/>
    <w:multiLevelType w:val="hybridMultilevel"/>
    <w:tmpl w:val="433229BC"/>
    <w:lvl w:ilvl="0" w:tplc="6DB64E50">
      <w:start w:val="3"/>
      <w:numFmt w:val="japaneseCounting"/>
      <w:lvlText w:val="（%1）"/>
      <w:lvlJc w:val="left"/>
      <w:pPr>
        <w:ind w:left="885" w:hanging="885"/>
      </w:pPr>
      <w:rPr>
        <w:rFonts w:ascii="华文楷体" w:eastAsia="华文楷体" w:hAnsi="华文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687B8B"/>
    <w:multiLevelType w:val="hybridMultilevel"/>
    <w:tmpl w:val="3D3A610E"/>
    <w:lvl w:ilvl="0" w:tplc="BD3E7A96">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28E137E"/>
    <w:multiLevelType w:val="hybridMultilevel"/>
    <w:tmpl w:val="C3704AA0"/>
    <w:lvl w:ilvl="0" w:tplc="2E885E16">
      <w:start w:val="1"/>
      <w:numFmt w:val="decimal"/>
      <w:lvlText w:val="%1、"/>
      <w:lvlJc w:val="left"/>
      <w:pPr>
        <w:ind w:left="1140" w:hanging="720"/>
      </w:pPr>
      <w:rPr>
        <w:rFonts w:ascii="仿宋_GB2312" w:eastAsia="仿宋_GB2312" w:hAnsi="黑体"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AA84D65"/>
    <w:multiLevelType w:val="hybridMultilevel"/>
    <w:tmpl w:val="1C7AD436"/>
    <w:lvl w:ilvl="0" w:tplc="39DC28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FB7621E"/>
    <w:multiLevelType w:val="hybridMultilevel"/>
    <w:tmpl w:val="5A7EFC1C"/>
    <w:lvl w:ilvl="0" w:tplc="CB28659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18A69AA"/>
    <w:multiLevelType w:val="hybridMultilevel"/>
    <w:tmpl w:val="C1F21598"/>
    <w:lvl w:ilvl="0" w:tplc="9F1A126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5EB3AF2"/>
    <w:multiLevelType w:val="hybridMultilevel"/>
    <w:tmpl w:val="8CA4073C"/>
    <w:lvl w:ilvl="0" w:tplc="92BE05A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6EB1EA4"/>
    <w:multiLevelType w:val="hybridMultilevel"/>
    <w:tmpl w:val="CAD49BC0"/>
    <w:lvl w:ilvl="0" w:tplc="6956959A">
      <w:start w:val="1"/>
      <w:numFmt w:val="japaneseCounting"/>
      <w:lvlText w:val="%1、"/>
      <w:lvlJc w:val="left"/>
      <w:pPr>
        <w:ind w:left="615" w:hanging="40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4">
    <w:nsid w:val="728F18D0"/>
    <w:multiLevelType w:val="hybridMultilevel"/>
    <w:tmpl w:val="EDA217E8"/>
    <w:lvl w:ilvl="0" w:tplc="C7B28806">
      <w:start w:val="1"/>
      <w:numFmt w:val="japaneseCounting"/>
      <w:lvlText w:val="（%1）"/>
      <w:lvlJc w:val="left"/>
      <w:pPr>
        <w:ind w:left="1429" w:hanging="72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5">
    <w:nsid w:val="75AE73E9"/>
    <w:multiLevelType w:val="hybridMultilevel"/>
    <w:tmpl w:val="9B2EA16E"/>
    <w:lvl w:ilvl="0" w:tplc="64707798">
      <w:start w:val="3"/>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6">
    <w:nsid w:val="77973E78"/>
    <w:multiLevelType w:val="hybridMultilevel"/>
    <w:tmpl w:val="D4F68EEC"/>
    <w:lvl w:ilvl="0" w:tplc="26BC752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B2506E0"/>
    <w:multiLevelType w:val="hybridMultilevel"/>
    <w:tmpl w:val="656EC40C"/>
    <w:lvl w:ilvl="0" w:tplc="E0F24AF0">
      <w:start w:val="2"/>
      <w:numFmt w:val="japaneseCounting"/>
      <w:lvlText w:val="（%1）"/>
      <w:lvlJc w:val="left"/>
      <w:pPr>
        <w:ind w:left="1485" w:hanging="85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8">
    <w:nsid w:val="7D7D045E"/>
    <w:multiLevelType w:val="hybridMultilevel"/>
    <w:tmpl w:val="888016DA"/>
    <w:lvl w:ilvl="0" w:tplc="0CAEB724">
      <w:start w:val="1"/>
      <w:numFmt w:val="decimal"/>
      <w:lvlText w:val="%1、"/>
      <w:lvlJc w:val="left"/>
      <w:pPr>
        <w:ind w:left="1140" w:hanging="720"/>
      </w:pPr>
      <w:rPr>
        <w:rFonts w:ascii="Arial" w:eastAsia="宋体" w:hAnsi="Arial" w:cs="Arial"/>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10"/>
  </w:num>
  <w:num w:numId="4">
    <w:abstractNumId w:val="4"/>
  </w:num>
  <w:num w:numId="5">
    <w:abstractNumId w:val="11"/>
  </w:num>
  <w:num w:numId="6">
    <w:abstractNumId w:val="9"/>
  </w:num>
  <w:num w:numId="7">
    <w:abstractNumId w:val="12"/>
  </w:num>
  <w:num w:numId="8">
    <w:abstractNumId w:val="16"/>
  </w:num>
  <w:num w:numId="9">
    <w:abstractNumId w:val="18"/>
  </w:num>
  <w:num w:numId="10">
    <w:abstractNumId w:val="13"/>
  </w:num>
  <w:num w:numId="11">
    <w:abstractNumId w:val="14"/>
  </w:num>
  <w:num w:numId="12">
    <w:abstractNumId w:val="6"/>
  </w:num>
  <w:num w:numId="13">
    <w:abstractNumId w:val="2"/>
  </w:num>
  <w:num w:numId="14">
    <w:abstractNumId w:val="1"/>
  </w:num>
  <w:num w:numId="15">
    <w:abstractNumId w:val="8"/>
  </w:num>
  <w:num w:numId="16">
    <w:abstractNumId w:val="5"/>
  </w:num>
  <w:num w:numId="17">
    <w:abstractNumId w:val="17"/>
  </w:num>
  <w:num w:numId="18">
    <w:abstractNumId w:val="1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2B78"/>
    <w:rsid w:val="00050B19"/>
    <w:rsid w:val="000D4804"/>
    <w:rsid w:val="00190517"/>
    <w:rsid w:val="001B1C57"/>
    <w:rsid w:val="001D2B78"/>
    <w:rsid w:val="001F45DC"/>
    <w:rsid w:val="00254881"/>
    <w:rsid w:val="002C0C95"/>
    <w:rsid w:val="002E6B47"/>
    <w:rsid w:val="00306C56"/>
    <w:rsid w:val="00351E63"/>
    <w:rsid w:val="003770FC"/>
    <w:rsid w:val="003A21A5"/>
    <w:rsid w:val="003D4805"/>
    <w:rsid w:val="003F146C"/>
    <w:rsid w:val="0048524C"/>
    <w:rsid w:val="004F53F2"/>
    <w:rsid w:val="004F5D22"/>
    <w:rsid w:val="00514563"/>
    <w:rsid w:val="0054428A"/>
    <w:rsid w:val="005C6731"/>
    <w:rsid w:val="006140A3"/>
    <w:rsid w:val="006425A0"/>
    <w:rsid w:val="006720EA"/>
    <w:rsid w:val="00695A76"/>
    <w:rsid w:val="006D0C7B"/>
    <w:rsid w:val="00747EC6"/>
    <w:rsid w:val="007B4594"/>
    <w:rsid w:val="007B591F"/>
    <w:rsid w:val="00842723"/>
    <w:rsid w:val="008615AB"/>
    <w:rsid w:val="008B3B94"/>
    <w:rsid w:val="00956A3F"/>
    <w:rsid w:val="00A95960"/>
    <w:rsid w:val="00AD1A3A"/>
    <w:rsid w:val="00B60948"/>
    <w:rsid w:val="00B6438D"/>
    <w:rsid w:val="00BA7778"/>
    <w:rsid w:val="00C603A0"/>
    <w:rsid w:val="00C76A35"/>
    <w:rsid w:val="00CB4267"/>
    <w:rsid w:val="00CC1B40"/>
    <w:rsid w:val="00CC7D78"/>
    <w:rsid w:val="00D81B1A"/>
    <w:rsid w:val="00D82579"/>
    <w:rsid w:val="00DD73F7"/>
    <w:rsid w:val="00E50AAC"/>
    <w:rsid w:val="00E81677"/>
    <w:rsid w:val="00ED0E93"/>
    <w:rsid w:val="00FD4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AC"/>
    <w:pPr>
      <w:widowControl w:val="0"/>
      <w:jc w:val="both"/>
    </w:pPr>
  </w:style>
  <w:style w:type="paragraph" w:styleId="2">
    <w:name w:val="heading 2"/>
    <w:basedOn w:val="a"/>
    <w:link w:val="2Char"/>
    <w:uiPriority w:val="9"/>
    <w:qFormat/>
    <w:rsid w:val="002C0C9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B78"/>
    <w:pPr>
      <w:ind w:firstLineChars="200" w:firstLine="420"/>
    </w:pPr>
  </w:style>
  <w:style w:type="paragraph" w:styleId="a4">
    <w:name w:val="header"/>
    <w:basedOn w:val="a"/>
    <w:link w:val="Char"/>
    <w:uiPriority w:val="99"/>
    <w:semiHidden/>
    <w:unhideWhenUsed/>
    <w:rsid w:val="007B59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B591F"/>
    <w:rPr>
      <w:sz w:val="18"/>
      <w:szCs w:val="18"/>
    </w:rPr>
  </w:style>
  <w:style w:type="paragraph" w:styleId="a5">
    <w:name w:val="footer"/>
    <w:basedOn w:val="a"/>
    <w:link w:val="Char0"/>
    <w:uiPriority w:val="99"/>
    <w:semiHidden/>
    <w:unhideWhenUsed/>
    <w:rsid w:val="007B591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B591F"/>
    <w:rPr>
      <w:sz w:val="18"/>
      <w:szCs w:val="18"/>
    </w:rPr>
  </w:style>
  <w:style w:type="character" w:customStyle="1" w:styleId="2Char">
    <w:name w:val="标题 2 Char"/>
    <w:basedOn w:val="a0"/>
    <w:link w:val="2"/>
    <w:uiPriority w:val="9"/>
    <w:rsid w:val="002C0C95"/>
    <w:rPr>
      <w:rFonts w:ascii="宋体" w:eastAsia="宋体" w:hAnsi="宋体" w:cs="宋体"/>
      <w:b/>
      <w:bCs/>
      <w:kern w:val="0"/>
      <w:sz w:val="36"/>
      <w:szCs w:val="36"/>
    </w:rPr>
  </w:style>
  <w:style w:type="paragraph" w:styleId="a6">
    <w:name w:val="Normal (Web)"/>
    <w:basedOn w:val="a"/>
    <w:uiPriority w:val="99"/>
    <w:semiHidden/>
    <w:unhideWhenUsed/>
    <w:rsid w:val="002C0C9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C0C95"/>
    <w:rPr>
      <w:b/>
      <w:bCs/>
    </w:rPr>
  </w:style>
  <w:style w:type="character" w:styleId="a8">
    <w:name w:val="Hyperlink"/>
    <w:basedOn w:val="a0"/>
    <w:uiPriority w:val="99"/>
    <w:semiHidden/>
    <w:unhideWhenUsed/>
    <w:rsid w:val="002C0C95"/>
    <w:rPr>
      <w:color w:val="0000FF"/>
      <w:u w:val="single"/>
    </w:rPr>
  </w:style>
  <w:style w:type="character" w:customStyle="1" w:styleId="opt">
    <w:name w:val="opt"/>
    <w:basedOn w:val="a0"/>
    <w:rsid w:val="002C0C95"/>
  </w:style>
  <w:style w:type="paragraph" w:styleId="a9">
    <w:name w:val="Balloon Text"/>
    <w:basedOn w:val="a"/>
    <w:link w:val="Char1"/>
    <w:uiPriority w:val="99"/>
    <w:semiHidden/>
    <w:unhideWhenUsed/>
    <w:rsid w:val="002C0C95"/>
    <w:rPr>
      <w:sz w:val="18"/>
      <w:szCs w:val="18"/>
    </w:rPr>
  </w:style>
  <w:style w:type="character" w:customStyle="1" w:styleId="Char1">
    <w:name w:val="批注框文本 Char"/>
    <w:basedOn w:val="a0"/>
    <w:link w:val="a9"/>
    <w:uiPriority w:val="99"/>
    <w:semiHidden/>
    <w:rsid w:val="002C0C95"/>
    <w:rPr>
      <w:sz w:val="18"/>
      <w:szCs w:val="18"/>
    </w:rPr>
  </w:style>
</w:styles>
</file>

<file path=word/webSettings.xml><?xml version="1.0" encoding="utf-8"?>
<w:webSettings xmlns:r="http://schemas.openxmlformats.org/officeDocument/2006/relationships" xmlns:w="http://schemas.openxmlformats.org/wordprocessingml/2006/main">
  <w:divs>
    <w:div w:id="422459665">
      <w:bodyDiv w:val="1"/>
      <w:marLeft w:val="0"/>
      <w:marRight w:val="0"/>
      <w:marTop w:val="0"/>
      <w:marBottom w:val="0"/>
      <w:divBdr>
        <w:top w:val="none" w:sz="0" w:space="0" w:color="auto"/>
        <w:left w:val="none" w:sz="0" w:space="0" w:color="auto"/>
        <w:bottom w:val="none" w:sz="0" w:space="0" w:color="auto"/>
        <w:right w:val="none" w:sz="0" w:space="0" w:color="auto"/>
      </w:divBdr>
    </w:div>
    <w:div w:id="1373771946">
      <w:bodyDiv w:val="1"/>
      <w:marLeft w:val="0"/>
      <w:marRight w:val="0"/>
      <w:marTop w:val="0"/>
      <w:marBottom w:val="0"/>
      <w:divBdr>
        <w:top w:val="none" w:sz="0" w:space="0" w:color="auto"/>
        <w:left w:val="none" w:sz="0" w:space="0" w:color="auto"/>
        <w:bottom w:val="none" w:sz="0" w:space="0" w:color="auto"/>
        <w:right w:val="none" w:sz="0" w:space="0" w:color="auto"/>
      </w:divBdr>
    </w:div>
    <w:div w:id="1447846754">
      <w:bodyDiv w:val="1"/>
      <w:marLeft w:val="0"/>
      <w:marRight w:val="0"/>
      <w:marTop w:val="0"/>
      <w:marBottom w:val="0"/>
      <w:divBdr>
        <w:top w:val="none" w:sz="0" w:space="0" w:color="auto"/>
        <w:left w:val="none" w:sz="0" w:space="0" w:color="auto"/>
        <w:bottom w:val="none" w:sz="0" w:space="0" w:color="auto"/>
        <w:right w:val="none" w:sz="0" w:space="0" w:color="auto"/>
      </w:divBdr>
      <w:divsChild>
        <w:div w:id="1286083918">
          <w:marLeft w:val="0"/>
          <w:marRight w:val="0"/>
          <w:marTop w:val="0"/>
          <w:marBottom w:val="0"/>
          <w:divBdr>
            <w:top w:val="none" w:sz="0" w:space="0" w:color="auto"/>
            <w:left w:val="none" w:sz="0" w:space="0" w:color="auto"/>
            <w:bottom w:val="none" w:sz="0" w:space="0" w:color="auto"/>
            <w:right w:val="none" w:sz="0" w:space="0" w:color="auto"/>
          </w:divBdr>
          <w:divsChild>
            <w:div w:id="697976018">
              <w:marLeft w:val="0"/>
              <w:marRight w:val="0"/>
              <w:marTop w:val="0"/>
              <w:marBottom w:val="0"/>
              <w:divBdr>
                <w:top w:val="none" w:sz="0" w:space="0" w:color="auto"/>
                <w:left w:val="none" w:sz="0" w:space="0" w:color="auto"/>
                <w:bottom w:val="none" w:sz="0" w:space="0" w:color="auto"/>
                <w:right w:val="none" w:sz="0" w:space="0" w:color="auto"/>
              </w:divBdr>
            </w:div>
          </w:divsChild>
        </w:div>
        <w:div w:id="993489213">
          <w:marLeft w:val="0"/>
          <w:marRight w:val="0"/>
          <w:marTop w:val="0"/>
          <w:marBottom w:val="0"/>
          <w:divBdr>
            <w:top w:val="none" w:sz="0" w:space="0" w:color="auto"/>
            <w:left w:val="none" w:sz="0" w:space="0" w:color="auto"/>
            <w:bottom w:val="none" w:sz="0" w:space="0" w:color="auto"/>
            <w:right w:val="none" w:sz="0" w:space="0" w:color="auto"/>
          </w:divBdr>
          <w:divsChild>
            <w:div w:id="15408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24479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haosou.com/doc/539778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AE35-CC0A-4348-A468-D0A90105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zhang</cp:lastModifiedBy>
  <cp:revision>6</cp:revision>
  <cp:lastPrinted>2015-04-21T00:00:00Z</cp:lastPrinted>
  <dcterms:created xsi:type="dcterms:W3CDTF">2015-04-21T00:01:00Z</dcterms:created>
  <dcterms:modified xsi:type="dcterms:W3CDTF">2015-04-23T07:49:00Z</dcterms:modified>
</cp:coreProperties>
</file>