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szCs w:val="21"/>
        </w:rPr>
      </w:pPr>
      <w:r>
        <w:rPr>
          <w:szCs w:val="21"/>
        </w:rPr>
        <w:pict>
          <v:shape id="_x0000_s1026" o:spid="_x0000_s1026" o:spt="75" type="#_x0000_t75" style="position:absolute;left:0pt;margin-left:7.5pt;margin-top:-2.1pt;height:68.85pt;width:66.85pt;mso-wrap-distance-left:9pt;mso-wrap-distance-right:9pt;z-index:-251658240;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f"/>
            <w10:wrap type="tight"/>
          </v:shape>
          <o:OLEObject Type="Embed" ProgID="PBrush" ShapeID="_x0000_s1026" DrawAspect="Content" ObjectID="_1468075725" r:id="rId4"/>
        </w:pict>
      </w:r>
      <w:r>
        <w:rPr>
          <w:szCs w:val="21"/>
        </w:rPr>
        <w:pict>
          <v:shape id="_x0000_s1027" o:spid="_x0000_s1027" o:spt="202" type="#_x0000_t202" style="position:absolute;left:0pt;margin-left:5.15pt;margin-top:-0.75pt;height:67.5pt;width:331.5pt;z-index:251661312;mso-width-relative:page;mso-height-relative:page;" fillcolor="#4BACC6 [3208]" filled="t" stroked="t" coordsize="21600,21600">
            <v:path/>
            <v:fill on="t" focussize="0,0"/>
            <v:stroke weight="3pt" color="#F2F2F2 [3041]" joinstyle="miter"/>
            <v:imagedata o:title=""/>
            <o:lock v:ext="edit"/>
            <v:shadow on="t" type="perspective" color="#205867 [1608]" opacity="32768f" offset="1pt,2pt" offset2="-1pt,-2pt"/>
            <v:textbox>
              <w:txbxContent>
                <w:p>
                  <w:pPr>
                    <w:rPr>
                      <w:rFonts w:ascii="叶根友毛笔行书2.0版" w:eastAsia="叶根友毛笔行书2.0版"/>
                      <w:sz w:val="84"/>
                      <w:szCs w:val="84"/>
                    </w:rPr>
                  </w:pPr>
                  <w:r>
                    <w:rPr>
                      <w:rFonts w:hint="eastAsia" w:ascii="叶根友毛笔行书2.0版" w:eastAsia="叶根友毛笔行书2.0版"/>
                      <w:sz w:val="84"/>
                      <w:szCs w:val="84"/>
                    </w:rPr>
                    <w:t xml:space="preserve">问  道 </w:t>
                  </w:r>
                  <w:r>
                    <w:rPr>
                      <w:rFonts w:hint="eastAsia" w:ascii="叶根友毛笔行书2.0版" w:eastAsia="叶根友毛笔行书2.0版"/>
                      <w:sz w:val="84"/>
                      <w:szCs w:val="84"/>
                      <w:lang w:val="en-US" w:eastAsia="zh-CN"/>
                    </w:rPr>
                    <w:t xml:space="preserve"> </w:t>
                  </w:r>
                  <w:r>
                    <w:rPr>
                      <w:rFonts w:hint="eastAsia" w:ascii="叶根友毛笔行书2.0版" w:eastAsia="叶根友毛笔行书2.0版"/>
                      <w:sz w:val="84"/>
                      <w:szCs w:val="84"/>
                    </w:rPr>
                    <w:t>明</w:t>
                  </w:r>
                  <w:r>
                    <w:rPr>
                      <w:rFonts w:hint="eastAsia" w:ascii="叶根友毛笔行书2.0版" w:eastAsia="叶根友毛笔行书2.0版"/>
                      <w:sz w:val="84"/>
                      <w:szCs w:val="84"/>
                      <w:lang w:val="en-US" w:eastAsia="zh-CN"/>
                    </w:rPr>
                    <w:t xml:space="preserve">  渠</w:t>
                  </w:r>
                  <w:r>
                    <w:rPr>
                      <w:rFonts w:hint="eastAsia" w:ascii="叶根友毛笔行书2.0版" w:eastAsia="叶根友毛笔行书2.0版"/>
                      <w:sz w:val="84"/>
                      <w:szCs w:val="84"/>
                    </w:rPr>
                    <w:t xml:space="preserve">   渠</w:t>
                  </w:r>
                </w:p>
              </w:txbxContent>
            </v:textbox>
          </v:shape>
        </w:pict>
      </w:r>
    </w:p>
    <w:p>
      <w:pPr>
        <w:spacing w:line="480" w:lineRule="auto"/>
        <w:rPr>
          <w:b/>
          <w:bCs/>
          <w:szCs w:val="21"/>
        </w:rPr>
      </w:pPr>
    </w:p>
    <w:p>
      <w:pPr>
        <w:spacing w:line="480" w:lineRule="auto"/>
        <w:jc w:val="center"/>
        <w:rPr>
          <w:b/>
          <w:bCs/>
          <w:sz w:val="30"/>
          <w:szCs w:val="30"/>
        </w:rPr>
      </w:pPr>
    </w:p>
    <w:p>
      <w:pPr>
        <w:spacing w:line="480" w:lineRule="auto"/>
        <w:jc w:val="center"/>
        <w:rPr>
          <w:b/>
          <w:bCs/>
          <w:sz w:val="30"/>
          <w:szCs w:val="30"/>
        </w:rPr>
      </w:pPr>
      <w:r>
        <w:rPr>
          <w:rFonts w:hint="eastAsia"/>
          <w:b/>
          <w:bCs/>
          <w:sz w:val="30"/>
          <w:szCs w:val="30"/>
        </w:rPr>
        <w:t>双流县名教师吴明渠工作室2015年3月</w:t>
      </w:r>
      <w:bookmarkStart w:id="0" w:name="_GoBack"/>
      <w:bookmarkEnd w:id="0"/>
    </w:p>
    <w:p>
      <w:pPr>
        <w:spacing w:line="480" w:lineRule="auto"/>
        <w:jc w:val="center"/>
        <w:rPr>
          <w:rFonts w:hint="eastAsia"/>
          <w:b/>
          <w:bCs/>
          <w:sz w:val="30"/>
          <w:szCs w:val="30"/>
        </w:rPr>
      </w:pPr>
      <w:r>
        <w:rPr>
          <w:rFonts w:hint="eastAsia"/>
          <w:b/>
          <w:bCs/>
          <w:sz w:val="30"/>
          <w:szCs w:val="30"/>
        </w:rPr>
        <w:t>活   动   简   报</w:t>
      </w:r>
    </w:p>
    <w:p>
      <w:pPr>
        <w:rPr>
          <w:rFonts w:hint="eastAsia" w:ascii="黑体" w:hAnsi="黑体" w:eastAsia="黑体" w:cs="Times New Roman"/>
          <w:sz w:val="36"/>
          <w:szCs w:val="36"/>
        </w:rPr>
      </w:pPr>
      <w:r>
        <w:rPr>
          <w:rFonts w:hint="eastAsia" w:ascii="黑体" w:hAnsi="黑体" w:eastAsia="黑体"/>
          <w:sz w:val="36"/>
          <w:szCs w:val="36"/>
        </w:rPr>
        <w:t>一、</w:t>
      </w:r>
      <w:r>
        <w:rPr>
          <w:rFonts w:hint="eastAsia" w:ascii="黑体" w:hAnsi="黑体" w:eastAsia="黑体" w:cs="Times New Roman"/>
          <w:sz w:val="36"/>
          <w:szCs w:val="36"/>
        </w:rPr>
        <w:t>源头不断活水来   问道明渠终不悔</w:t>
      </w:r>
    </w:p>
    <w:p>
      <w:pPr>
        <w:jc w:val="right"/>
        <w:rPr>
          <w:rFonts w:hint="eastAsia" w:ascii="宋体" w:hAnsi="宋体" w:eastAsia="宋体" w:cs="Times New Roman"/>
          <w:sz w:val="30"/>
          <w:szCs w:val="30"/>
        </w:rPr>
      </w:pPr>
    </w:p>
    <w:p>
      <w:pPr>
        <w:spacing w:line="360" w:lineRule="auto"/>
        <w:ind w:firstLine="567"/>
        <w:rPr>
          <w:rFonts w:hint="eastAsia" w:ascii="宋体" w:hAnsi="宋体" w:eastAsia="宋体" w:cs="Times New Roman"/>
          <w:sz w:val="28"/>
          <w:szCs w:val="28"/>
        </w:rPr>
      </w:pPr>
      <w:r>
        <w:rPr>
          <w:rFonts w:hint="eastAsia" w:ascii="宋体" w:hAnsi="宋体" w:eastAsia="宋体" w:cs="Times New Roman"/>
          <w:sz w:val="28"/>
          <w:szCs w:val="28"/>
        </w:rPr>
        <w:t>在这春暖花开，万物复苏的日子里,双流县名教师吴明渠工作室的成员及导师迎来了2015年的第一次工作室活动。这是活动意义非凡,因为工作室又有一批由各个学校推荐的骨干教师加入到这个朝气蓬勃的大家庭里面。春日的暖阳洒满工作室的每个角落，也洒在学员们的脸上。每个学员都对工作室的学习任务积极参与,都想从中得到提升与进步。</w:t>
      </w:r>
    </w:p>
    <w:p>
      <w:pPr>
        <w:spacing w:line="360" w:lineRule="auto"/>
        <w:ind w:firstLine="567"/>
        <w:rPr>
          <w:rFonts w:hint="eastAsia" w:ascii="宋体" w:hAnsi="宋体" w:eastAsia="宋体" w:cs="Times New Roman"/>
          <w:sz w:val="28"/>
          <w:szCs w:val="28"/>
        </w:rPr>
      </w:pPr>
      <w:r>
        <w:rPr>
          <w:rFonts w:hint="eastAsia" w:ascii="宋体" w:hAnsi="宋体" w:eastAsia="宋体" w:cs="Times New Roman"/>
          <w:sz w:val="28"/>
          <w:szCs w:val="28"/>
        </w:rPr>
        <w:t>活动开始时工作室导师吴明渠导师对每个新学员的加入表示热烈的欢迎并且对她们进行一一认识。接着吴老师向大家介绍了工作室的目标方向及研究对象。首先吴老师强调我们工作室执力研究课程的建设，所有的活动围绕这一中心进行。然后吴老师介绍了工作室近期取得的成果《小学生语文点线解读图谱》、《小学生经典诵读》的编写目的及要求，每个学员都认真的聆听细心的做记录。吴老师的创新思想及对工作的热情感染着每个学员。活动中，吴老师向我们展示了她在假期做的小课题研究成果。从中更加深深的感受到吴老师对教育事业的执着与用心。最后，老学员们回顾上学年的研究成果并且阐述优点及不足，并且与新加入的成员进行探索和讨论，思想上迸发出新的火花。</w:t>
      </w:r>
    </w:p>
    <w:p>
      <w:pPr>
        <w:spacing w:line="360" w:lineRule="auto"/>
        <w:ind w:firstLine="567"/>
        <w:rPr>
          <w:rFonts w:hint="eastAsia" w:ascii="宋体" w:hAnsi="宋体" w:eastAsia="宋体"/>
          <w:sz w:val="28"/>
          <w:szCs w:val="28"/>
        </w:rPr>
      </w:pPr>
      <w:r>
        <w:rPr>
          <w:rFonts w:hint="eastAsia" w:ascii="宋体" w:hAnsi="宋体" w:eastAsia="宋体" w:cs="Times New Roman"/>
          <w:sz w:val="28"/>
          <w:szCs w:val="28"/>
        </w:rPr>
        <w:t>此时，东升小学的校园里早已是孩子们散学的情景。夕阳将他们的身影拉的很长。学员们陆续收拾自己的物品离去。这次活动在大家激烈的讨论中结束，大家依然意犹未尽。“在工作和学习中的每一天都过的不后悔。”这是师父告诉我们每个人的话语，相信它会刻在我们心里鞭策我们的学习工作。</w:t>
      </w:r>
    </w:p>
    <w:p>
      <w:pPr>
        <w:spacing w:line="360" w:lineRule="auto"/>
        <w:ind w:firstLine="567"/>
        <w:rPr>
          <w:rFonts w:hint="eastAsia" w:ascii="宋体" w:hAnsi="宋体"/>
          <w:sz w:val="28"/>
          <w:szCs w:val="28"/>
        </w:rPr>
      </w:pPr>
      <w:r>
        <w:rPr>
          <w:rFonts w:hint="eastAsia" w:ascii="宋体" w:hAnsi="宋体"/>
          <w:sz w:val="28"/>
          <w:szCs w:val="28"/>
        </w:rPr>
        <w:drawing>
          <wp:inline distT="0" distB="0" distL="0" distR="0">
            <wp:extent cx="5274310" cy="3947795"/>
            <wp:effectExtent l="19050" t="0" r="2540" b="0"/>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jpg"/>
                    <pic:cNvPicPr>
                      <a:picLocks noChangeAspect="1"/>
                    </pic:cNvPicPr>
                  </pic:nvPicPr>
                  <pic:blipFill>
                    <a:blip r:embed="rId6" cstate="print"/>
                    <a:srcRect/>
                    <a:stretch>
                      <a:fillRect/>
                    </a:stretch>
                  </pic:blipFill>
                  <pic:spPr>
                    <a:xfrm>
                      <a:off x="0" y="0"/>
                      <a:ext cx="5274310" cy="3947795"/>
                    </a:xfrm>
                    <a:prstGeom prst="rect">
                      <a:avLst/>
                    </a:prstGeom>
                  </pic:spPr>
                </pic:pic>
              </a:graphicData>
            </a:graphic>
          </wp:inline>
        </w:drawing>
      </w:r>
    </w:p>
    <w:p>
      <w:pPr>
        <w:spacing w:line="360" w:lineRule="auto"/>
        <w:ind w:firstLine="567"/>
        <w:rPr>
          <w:rFonts w:hint="eastAsia" w:ascii="宋体" w:hAnsi="宋体"/>
          <w:sz w:val="28"/>
          <w:szCs w:val="28"/>
        </w:rPr>
      </w:pPr>
      <w:r>
        <w:rPr>
          <w:rFonts w:hint="eastAsia" w:ascii="宋体" w:hAnsi="宋体"/>
          <w:sz w:val="28"/>
          <w:szCs w:val="28"/>
        </w:rPr>
        <w:drawing>
          <wp:inline distT="0" distB="0" distL="0" distR="0">
            <wp:extent cx="5274310" cy="3917950"/>
            <wp:effectExtent l="19050" t="0" r="2540" b="0"/>
            <wp:docPr id="2" name="图片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jpg"/>
                    <pic:cNvPicPr>
                      <a:picLocks noChangeAspect="1"/>
                    </pic:cNvPicPr>
                  </pic:nvPicPr>
                  <pic:blipFill>
                    <a:blip r:embed="rId7" cstate="print"/>
                    <a:srcRect/>
                    <a:stretch>
                      <a:fillRect/>
                    </a:stretch>
                  </pic:blipFill>
                  <pic:spPr>
                    <a:xfrm>
                      <a:off x="0" y="0"/>
                      <a:ext cx="5274310" cy="3917950"/>
                    </a:xfrm>
                    <a:prstGeom prst="rect">
                      <a:avLst/>
                    </a:prstGeom>
                  </pic:spPr>
                </pic:pic>
              </a:graphicData>
            </a:graphic>
          </wp:inline>
        </w:drawing>
      </w:r>
    </w:p>
    <w:p>
      <w:pPr>
        <w:spacing w:line="360" w:lineRule="auto"/>
        <w:ind w:firstLine="567"/>
        <w:rPr>
          <w:rFonts w:hint="eastAsia" w:ascii="宋体" w:hAnsi="宋体"/>
          <w:sz w:val="28"/>
          <w:szCs w:val="28"/>
        </w:rPr>
      </w:pPr>
      <w:r>
        <w:rPr>
          <w:rFonts w:hint="eastAsia" w:ascii="宋体" w:hAnsi="宋体"/>
          <w:sz w:val="28"/>
          <w:szCs w:val="28"/>
        </w:rPr>
        <w:drawing>
          <wp:inline distT="0" distB="0" distL="0" distR="0">
            <wp:extent cx="5274310" cy="3947795"/>
            <wp:effectExtent l="19050" t="0" r="2540" b="0"/>
            <wp:docPr id="3" name="图片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jpg"/>
                    <pic:cNvPicPr>
                      <a:picLocks noChangeAspect="1"/>
                    </pic:cNvPicPr>
                  </pic:nvPicPr>
                  <pic:blipFill>
                    <a:blip r:embed="rId8" cstate="print"/>
                    <a:srcRect/>
                    <a:stretch>
                      <a:fillRect/>
                    </a:stretch>
                  </pic:blipFill>
                  <pic:spPr>
                    <a:xfrm>
                      <a:off x="0" y="0"/>
                      <a:ext cx="5274310" cy="3947795"/>
                    </a:xfrm>
                    <a:prstGeom prst="rect">
                      <a:avLst/>
                    </a:prstGeom>
                  </pic:spPr>
                </pic:pic>
              </a:graphicData>
            </a:graphic>
          </wp:inline>
        </w:drawing>
      </w:r>
    </w:p>
    <w:p>
      <w:pPr>
        <w:spacing w:line="360" w:lineRule="auto"/>
        <w:ind w:firstLine="567"/>
        <w:rPr>
          <w:rFonts w:hint="eastAsia" w:ascii="宋体" w:hAnsi="宋体" w:cs="Times New Roman"/>
          <w:sz w:val="28"/>
          <w:szCs w:val="28"/>
        </w:rPr>
      </w:pPr>
      <w:r>
        <w:rPr>
          <w:rFonts w:hint="eastAsia" w:ascii="宋体" w:hAnsi="宋体"/>
          <w:sz w:val="28"/>
          <w:szCs w:val="28"/>
        </w:rPr>
        <w:drawing>
          <wp:inline distT="0" distB="0" distL="0" distR="0">
            <wp:extent cx="5274310" cy="3959860"/>
            <wp:effectExtent l="19050" t="0" r="2540" b="0"/>
            <wp:docPr id="4" name="图片 3"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jpg"/>
                    <pic:cNvPicPr>
                      <a:picLocks noChangeAspect="1"/>
                    </pic:cNvPicPr>
                  </pic:nvPicPr>
                  <pic:blipFill>
                    <a:blip r:embed="rId9" cstate="print"/>
                    <a:srcRect/>
                    <a:stretch>
                      <a:fillRect/>
                    </a:stretch>
                  </pic:blipFill>
                  <pic:spPr>
                    <a:xfrm>
                      <a:off x="0" y="0"/>
                      <a:ext cx="5274310" cy="3959860"/>
                    </a:xfrm>
                    <a:prstGeom prst="rect">
                      <a:avLst/>
                    </a:prstGeom>
                  </pic:spPr>
                </pic:pic>
              </a:graphicData>
            </a:graphic>
          </wp:inline>
        </w:drawing>
      </w:r>
    </w:p>
    <w:p>
      <w:pPr>
        <w:spacing w:line="480" w:lineRule="auto"/>
        <w:jc w:val="center"/>
        <w:rPr>
          <w:b/>
          <w:bCs/>
          <w:sz w:val="30"/>
          <w:szCs w:val="30"/>
        </w:rPr>
      </w:pPr>
    </w:p>
    <w:p>
      <w:pPr>
        <w:autoSpaceDE w:val="0"/>
        <w:autoSpaceDN w:val="0"/>
        <w:rPr>
          <w:rFonts w:ascii="黑体" w:hAnsi="黑体" w:eastAsia="黑体" w:cs="Calibri"/>
          <w:b/>
          <w:bCs/>
          <w:sz w:val="36"/>
          <w:szCs w:val="36"/>
        </w:rPr>
      </w:pPr>
      <w:r>
        <w:rPr>
          <w:rFonts w:hint="eastAsia" w:ascii="黑体" w:hAnsi="黑体" w:eastAsia="黑体" w:cs="宋体"/>
          <w:b/>
          <w:bCs/>
          <w:sz w:val="36"/>
          <w:szCs w:val="36"/>
          <w:lang w:val="zh-CN"/>
        </w:rPr>
        <w:t>二、一江明渠送春来   万紫千红次第开</w:t>
      </w:r>
    </w:p>
    <w:p>
      <w:pPr>
        <w:autoSpaceDE w:val="0"/>
        <w:autoSpaceDN w:val="0"/>
        <w:rPr>
          <w:rFonts w:hint="eastAsia" w:ascii="Calibri" w:hAnsi="Calibri" w:cs="Calibri"/>
          <w:bCs/>
          <w:sz w:val="52"/>
          <w:szCs w:val="52"/>
        </w:rPr>
      </w:pPr>
      <w:r>
        <w:rPr>
          <w:rFonts w:ascii="Calibri" w:hAnsi="Calibri" w:cs="Calibri"/>
          <w:b/>
          <w:bCs/>
          <w:sz w:val="52"/>
          <w:szCs w:val="52"/>
        </w:rPr>
        <w:t xml:space="preserve"> </w:t>
      </w:r>
      <w:r>
        <w:rPr>
          <w:rFonts w:ascii="Calibri" w:hAnsi="Calibri" w:cs="Calibri"/>
          <w:bCs/>
          <w:sz w:val="52"/>
          <w:szCs w:val="52"/>
        </w:rPr>
        <w:t xml:space="preserve"> </w:t>
      </w:r>
    </w:p>
    <w:p>
      <w:pPr>
        <w:autoSpaceDE w:val="0"/>
        <w:autoSpaceDN w:val="0"/>
        <w:spacing w:line="360" w:lineRule="auto"/>
        <w:ind w:firstLine="560" w:firstLineChars="200"/>
        <w:rPr>
          <w:rFonts w:ascii="宋体" w:hAnsi="宋体" w:eastAsia="宋体" w:cs="Arial"/>
          <w:sz w:val="28"/>
          <w:szCs w:val="28"/>
        </w:rPr>
      </w:pPr>
      <w:r>
        <w:rPr>
          <w:rFonts w:hint="eastAsia" w:ascii="宋体" w:hAnsi="宋体" w:eastAsia="宋体" w:cs="Calibri"/>
          <w:bCs/>
          <w:sz w:val="28"/>
          <w:szCs w:val="28"/>
        </w:rPr>
        <w:t>春江水暖时节，</w:t>
      </w:r>
      <w:r>
        <w:rPr>
          <w:rFonts w:hint="eastAsia" w:ascii="宋体" w:hAnsi="宋体" w:eastAsia="宋体" w:cs="宋体"/>
          <w:sz w:val="28"/>
          <w:szCs w:val="28"/>
          <w:lang w:val="zh-CN"/>
        </w:rPr>
        <w:t>春暖花开</w:t>
      </w:r>
      <w:r>
        <w:rPr>
          <w:rFonts w:ascii="宋体" w:hAnsi="宋体" w:eastAsia="宋体" w:cs="Calibri"/>
          <w:sz w:val="28"/>
          <w:szCs w:val="28"/>
        </w:rPr>
        <w:t>,</w:t>
      </w:r>
      <w:r>
        <w:rPr>
          <w:rFonts w:ascii="宋体" w:hAnsi="宋体" w:eastAsia="宋体" w:cs="Arial"/>
          <w:sz w:val="28"/>
          <w:szCs w:val="28"/>
        </w:rPr>
        <w:t xml:space="preserve"> </w:t>
      </w:r>
      <w:r>
        <w:rPr>
          <w:rFonts w:hint="eastAsia" w:ascii="宋体" w:hAnsi="宋体" w:eastAsia="宋体" w:cs="宋体"/>
          <w:sz w:val="28"/>
          <w:szCs w:val="28"/>
          <w:lang w:val="zh-CN"/>
        </w:rPr>
        <w:t>芳香四溢</w:t>
      </w:r>
      <w:r>
        <w:rPr>
          <w:rFonts w:hint="eastAsia" w:ascii="宋体" w:hAnsi="宋体" w:eastAsia="宋体" w:cs="Arial"/>
          <w:sz w:val="28"/>
          <w:szCs w:val="28"/>
        </w:rPr>
        <w:t>。</w:t>
      </w:r>
      <w:r>
        <w:rPr>
          <w:rFonts w:hint="eastAsia" w:ascii="宋体" w:hAnsi="宋体" w:eastAsia="宋体" w:cs="宋体"/>
          <w:sz w:val="28"/>
          <w:szCs w:val="28"/>
          <w:lang w:val="zh-CN"/>
        </w:rPr>
        <w:t>伴随着暖暖春意</w:t>
      </w:r>
      <w:r>
        <w:rPr>
          <w:rFonts w:ascii="宋体" w:hAnsi="宋体" w:eastAsia="宋体" w:cs="Arial"/>
          <w:sz w:val="28"/>
          <w:szCs w:val="28"/>
        </w:rPr>
        <w:t>,</w:t>
      </w:r>
      <w:r>
        <w:rPr>
          <w:rFonts w:hint="eastAsia" w:ascii="宋体" w:hAnsi="宋体" w:eastAsia="宋体" w:cs="宋体"/>
          <w:sz w:val="28"/>
          <w:szCs w:val="28"/>
          <w:lang w:val="zh-CN"/>
        </w:rPr>
        <w:t>一群人怀揣着些许期待、憧憬……相聚在一起，在导师吴明渠的细心指导下，踏上了这段求索的旅程。</w:t>
      </w:r>
    </w:p>
    <w:p>
      <w:pPr>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2015</w:t>
      </w:r>
      <w:r>
        <w:rPr>
          <w:rFonts w:hint="eastAsia" w:ascii="宋体" w:hAnsi="宋体" w:eastAsia="宋体" w:cs="Times New Roman"/>
          <w:sz w:val="28"/>
          <w:szCs w:val="28"/>
        </w:rPr>
        <w:t>年</w:t>
      </w:r>
      <w:r>
        <w:rPr>
          <w:rFonts w:ascii="宋体" w:hAnsi="宋体" w:eastAsia="宋体" w:cs="Times New Roman"/>
          <w:sz w:val="28"/>
          <w:szCs w:val="28"/>
        </w:rPr>
        <w:t>3</w:t>
      </w:r>
      <w:r>
        <w:rPr>
          <w:rFonts w:hint="eastAsia" w:ascii="宋体" w:hAnsi="宋体" w:eastAsia="宋体" w:cs="Times New Roman"/>
          <w:sz w:val="28"/>
          <w:szCs w:val="28"/>
        </w:rPr>
        <w:t>月</w:t>
      </w:r>
      <w:r>
        <w:rPr>
          <w:rFonts w:ascii="宋体" w:hAnsi="宋体" w:eastAsia="宋体" w:cs="Times New Roman"/>
          <w:sz w:val="28"/>
          <w:szCs w:val="28"/>
        </w:rPr>
        <w:t>24</w:t>
      </w:r>
      <w:r>
        <w:rPr>
          <w:rFonts w:hint="eastAsia" w:ascii="宋体" w:hAnsi="宋体" w:eastAsia="宋体" w:cs="Times New Roman"/>
          <w:sz w:val="28"/>
          <w:szCs w:val="28"/>
        </w:rPr>
        <w:t>日下午</w:t>
      </w:r>
      <w:r>
        <w:rPr>
          <w:rFonts w:ascii="宋体" w:hAnsi="宋体" w:eastAsia="宋体" w:cs="Times New Roman"/>
          <w:sz w:val="28"/>
          <w:szCs w:val="28"/>
        </w:rPr>
        <w:t>2</w:t>
      </w:r>
      <w:r>
        <w:rPr>
          <w:rFonts w:hint="eastAsia" w:ascii="宋体" w:hAnsi="宋体" w:eastAsia="宋体" w:cs="Times New Roman"/>
          <w:sz w:val="28"/>
          <w:szCs w:val="28"/>
        </w:rPr>
        <w:t>点，阳光明媚，云卷云舒，</w:t>
      </w:r>
      <w:r>
        <w:rPr>
          <w:rFonts w:hint="eastAsia" w:ascii="宋体" w:hAnsi="宋体" w:eastAsia="宋体" w:cs="宋体"/>
          <w:sz w:val="28"/>
          <w:szCs w:val="28"/>
          <w:lang w:val="zh-CN"/>
        </w:rPr>
        <w:t>双流县名教师吴明渠工作室学员：李慧、陈彦羽、彭丽……在导师的带领下齐聚东小，开展关于</w:t>
      </w:r>
      <w:r>
        <w:rPr>
          <w:rFonts w:ascii="宋体" w:hAnsi="宋体" w:eastAsia="宋体" w:cs="宋体"/>
          <w:sz w:val="28"/>
          <w:szCs w:val="28"/>
          <w:lang w:val="zh-CN"/>
        </w:rPr>
        <w:t>“</w:t>
      </w:r>
      <w:r>
        <w:rPr>
          <w:rFonts w:hint="eastAsia" w:ascii="宋体" w:hAnsi="宋体" w:eastAsia="宋体" w:cs="宋体"/>
          <w:sz w:val="28"/>
          <w:szCs w:val="28"/>
          <w:lang w:val="zh-CN"/>
        </w:rPr>
        <w:t>小课题研究</w:t>
      </w:r>
      <w:r>
        <w:rPr>
          <w:rFonts w:ascii="宋体" w:hAnsi="宋体" w:eastAsia="宋体" w:cs="宋体"/>
          <w:sz w:val="28"/>
          <w:szCs w:val="28"/>
          <w:lang w:val="zh-CN"/>
        </w:rPr>
        <w:t>”</w:t>
      </w:r>
      <w:r>
        <w:rPr>
          <w:rFonts w:hint="eastAsia" w:ascii="宋体" w:hAnsi="宋体" w:eastAsia="宋体" w:cs="宋体"/>
          <w:sz w:val="28"/>
          <w:szCs w:val="28"/>
          <w:lang w:val="zh-CN"/>
        </w:rPr>
        <w:t>为主题的第二次工作室活动。就围绕自己在平时的教育教学中</w:t>
      </w:r>
      <w:r>
        <w:rPr>
          <w:rFonts w:ascii="宋体" w:hAnsi="宋体" w:eastAsia="宋体" w:cs="Calibri"/>
          <w:sz w:val="28"/>
          <w:szCs w:val="28"/>
        </w:rPr>
        <w:t>,</w:t>
      </w:r>
      <w:r>
        <w:rPr>
          <w:rFonts w:hint="eastAsia" w:ascii="宋体" w:hAnsi="宋体" w:eastAsia="宋体" w:cs="宋体"/>
          <w:sz w:val="28"/>
          <w:szCs w:val="28"/>
          <w:lang w:val="zh-CN"/>
        </w:rPr>
        <w:t>常常会遇到的一些问题作</w:t>
      </w:r>
      <w:r>
        <w:rPr>
          <w:rFonts w:ascii="宋体" w:hAnsi="宋体" w:eastAsia="宋体" w:cs="宋体"/>
          <w:sz w:val="28"/>
          <w:szCs w:val="28"/>
          <w:lang w:val="zh-CN"/>
        </w:rPr>
        <w:t>“</w:t>
      </w:r>
      <w:r>
        <w:rPr>
          <w:rFonts w:hint="eastAsia" w:ascii="宋体" w:hAnsi="宋体" w:eastAsia="宋体" w:cs="宋体"/>
          <w:sz w:val="28"/>
          <w:szCs w:val="28"/>
          <w:lang w:val="zh-CN"/>
        </w:rPr>
        <w:t>小课题</w:t>
      </w:r>
      <w:r>
        <w:rPr>
          <w:rFonts w:ascii="宋体" w:hAnsi="宋体" w:eastAsia="宋体" w:cs="宋体"/>
          <w:sz w:val="28"/>
          <w:szCs w:val="28"/>
          <w:lang w:val="zh-CN"/>
        </w:rPr>
        <w:t>”</w:t>
      </w:r>
      <w:r>
        <w:rPr>
          <w:rFonts w:hint="eastAsia" w:ascii="宋体" w:hAnsi="宋体" w:eastAsia="宋体" w:cs="宋体"/>
          <w:sz w:val="28"/>
          <w:szCs w:val="28"/>
          <w:lang w:val="zh-CN"/>
        </w:rPr>
        <w:t>研究</w:t>
      </w:r>
      <w:r>
        <w:rPr>
          <w:rFonts w:ascii="宋体" w:hAnsi="宋体" w:eastAsia="宋体" w:cs="Calibri"/>
          <w:sz w:val="28"/>
          <w:szCs w:val="28"/>
        </w:rPr>
        <w:t xml:space="preserve">, </w:t>
      </w:r>
      <w:r>
        <w:rPr>
          <w:rFonts w:hint="eastAsia" w:ascii="宋体" w:hAnsi="宋体" w:eastAsia="宋体" w:cs="宋体"/>
          <w:sz w:val="28"/>
          <w:szCs w:val="28"/>
          <w:lang w:val="zh-CN"/>
        </w:rPr>
        <w:t>谈笑中，学员们相互认识</w:t>
      </w:r>
      <w:r>
        <w:rPr>
          <w:rFonts w:ascii="宋体" w:hAnsi="宋体" w:eastAsia="宋体" w:cs="Calibri"/>
          <w:sz w:val="28"/>
          <w:szCs w:val="28"/>
        </w:rPr>
        <w:t xml:space="preserve">, </w:t>
      </w:r>
      <w:r>
        <w:rPr>
          <w:rFonts w:hint="eastAsia" w:ascii="宋体" w:hAnsi="宋体" w:eastAsia="宋体" w:cs="宋体"/>
          <w:sz w:val="28"/>
          <w:szCs w:val="28"/>
          <w:lang w:val="zh-CN"/>
        </w:rPr>
        <w:t>活动中，学员们相互交流</w:t>
      </w:r>
      <w:r>
        <w:rPr>
          <w:rFonts w:hint="eastAsia" w:ascii="宋体" w:hAnsi="宋体" w:eastAsia="宋体" w:cs="Calibri"/>
          <w:sz w:val="28"/>
          <w:szCs w:val="28"/>
        </w:rPr>
        <w:t>。</w:t>
      </w:r>
      <w:r>
        <w:rPr>
          <w:rFonts w:hint="eastAsia" w:ascii="宋体" w:hAnsi="宋体" w:eastAsia="宋体" w:cs="宋体"/>
          <w:sz w:val="28"/>
          <w:szCs w:val="28"/>
          <w:lang w:val="zh-CN"/>
        </w:rPr>
        <w:t>首先</w:t>
      </w:r>
      <w:r>
        <w:rPr>
          <w:rFonts w:ascii="宋体" w:hAnsi="宋体" w:eastAsia="宋体" w:cs="Calibri"/>
          <w:sz w:val="28"/>
          <w:szCs w:val="28"/>
        </w:rPr>
        <w:t>,</w:t>
      </w:r>
      <w:r>
        <w:rPr>
          <w:rFonts w:hint="eastAsia" w:ascii="宋体" w:hAnsi="宋体" w:eastAsia="宋体" w:cs="宋体"/>
          <w:sz w:val="28"/>
          <w:szCs w:val="28"/>
          <w:lang w:val="zh-CN"/>
        </w:rPr>
        <w:t>由来自双华小学的李慧老师带来的</w:t>
      </w:r>
      <w:r>
        <w:rPr>
          <w:rFonts w:ascii="宋体" w:hAnsi="宋体" w:eastAsia="宋体" w:cs="宋体"/>
          <w:sz w:val="28"/>
          <w:szCs w:val="28"/>
          <w:lang w:val="zh-CN"/>
        </w:rPr>
        <w:t>“</w:t>
      </w:r>
      <w:r>
        <w:rPr>
          <w:rFonts w:hint="eastAsia" w:ascii="宋体" w:hAnsi="宋体" w:eastAsia="宋体" w:cs="宋体"/>
          <w:sz w:val="28"/>
          <w:szCs w:val="28"/>
          <w:lang w:val="zh-CN"/>
        </w:rPr>
        <w:t>提高阅读课效率的研究</w:t>
      </w:r>
      <w:r>
        <w:rPr>
          <w:rFonts w:ascii="宋体" w:hAnsi="宋体" w:eastAsia="宋体" w:cs="宋体"/>
          <w:sz w:val="28"/>
          <w:szCs w:val="28"/>
          <w:lang w:val="zh-CN"/>
        </w:rPr>
        <w:t>”</w:t>
      </w:r>
      <w:r>
        <w:rPr>
          <w:rFonts w:hint="eastAsia" w:ascii="宋体" w:hAnsi="宋体" w:eastAsia="宋体" w:cs="宋体"/>
          <w:sz w:val="28"/>
          <w:szCs w:val="28"/>
          <w:lang w:val="zh-CN"/>
        </w:rPr>
        <w:t>与大家探讨</w:t>
      </w:r>
      <w:r>
        <w:rPr>
          <w:rFonts w:ascii="宋体" w:hAnsi="宋体" w:eastAsia="宋体" w:cs="Calibri"/>
          <w:sz w:val="28"/>
          <w:szCs w:val="28"/>
        </w:rPr>
        <w:t>,</w:t>
      </w:r>
      <w:r>
        <w:rPr>
          <w:rFonts w:hint="eastAsia" w:ascii="宋体" w:hAnsi="宋体" w:eastAsia="宋体" w:cs="宋体"/>
          <w:sz w:val="28"/>
          <w:szCs w:val="28"/>
          <w:lang w:val="zh-CN"/>
        </w:rPr>
        <w:t>李老师从激发阅读兴趣，指导阅读方法，营造读书氛围，培养阅读习惯，这四个方面展开研究。棠湖小学的陈彦羽老师立足于</w:t>
      </w:r>
      <w:r>
        <w:rPr>
          <w:rFonts w:ascii="宋体" w:hAnsi="宋体" w:eastAsia="宋体" w:cs="宋体"/>
          <w:sz w:val="28"/>
          <w:szCs w:val="28"/>
          <w:lang w:val="zh-CN"/>
        </w:rPr>
        <w:t>“</w:t>
      </w:r>
      <w:r>
        <w:rPr>
          <w:rFonts w:hint="eastAsia" w:ascii="宋体" w:hAnsi="宋体" w:eastAsia="宋体" w:cs="宋体"/>
          <w:sz w:val="28"/>
          <w:szCs w:val="28"/>
          <w:lang w:val="zh-CN"/>
        </w:rPr>
        <w:t>培养学生的小组活动</w:t>
      </w:r>
      <w:r>
        <w:rPr>
          <w:rFonts w:ascii="宋体" w:hAnsi="宋体" w:eastAsia="宋体" w:cs="宋体"/>
          <w:sz w:val="28"/>
          <w:szCs w:val="28"/>
          <w:lang w:val="zh-CN"/>
        </w:rPr>
        <w:t>”</w:t>
      </w:r>
      <w:r>
        <w:rPr>
          <w:rFonts w:hint="eastAsia" w:ascii="宋体" w:hAnsi="宋体" w:eastAsia="宋体" w:cs="宋体"/>
          <w:sz w:val="28"/>
          <w:szCs w:val="28"/>
          <w:lang w:val="zh-CN"/>
        </w:rPr>
        <w:t>进行研究</w:t>
      </w:r>
      <w:r>
        <w:rPr>
          <w:rFonts w:hint="eastAsia" w:ascii="宋体" w:hAnsi="宋体" w:eastAsia="宋体" w:cs="Calibri"/>
          <w:sz w:val="28"/>
          <w:szCs w:val="28"/>
        </w:rPr>
        <w:t>。</w:t>
      </w:r>
      <w:r>
        <w:rPr>
          <w:rFonts w:hint="eastAsia" w:ascii="宋体" w:hAnsi="宋体" w:eastAsia="宋体" w:cs="宋体"/>
          <w:sz w:val="28"/>
          <w:szCs w:val="28"/>
          <w:lang w:val="zh-CN"/>
        </w:rPr>
        <w:t>从小组活动形式、组员分工、建立竞争激励机制等方面进行了深入的讨论……</w:t>
      </w:r>
      <w:r>
        <w:rPr>
          <w:rFonts w:ascii="宋体" w:hAnsi="宋体" w:eastAsia="宋体" w:cs="Times New Roman"/>
          <w:sz w:val="28"/>
          <w:szCs w:val="28"/>
        </w:rPr>
        <w:t xml:space="preserve"> </w:t>
      </w:r>
      <w:r>
        <w:rPr>
          <w:rFonts w:hint="eastAsia" w:ascii="宋体" w:hAnsi="宋体" w:eastAsia="宋体" w:cs="宋体"/>
          <w:sz w:val="28"/>
          <w:szCs w:val="28"/>
          <w:lang w:val="zh-CN"/>
        </w:rPr>
        <w:t>吴明渠导师针对每个学员做了精彩的点评并谈了她的看法及感受，学员们无不被导师的独特见解所折服。最让我们佩服不已的是</w:t>
      </w:r>
      <w:r>
        <w:rPr>
          <w:rFonts w:ascii="宋体" w:hAnsi="宋体" w:eastAsia="宋体" w:cs="Times New Roman"/>
          <w:sz w:val="28"/>
          <w:szCs w:val="28"/>
        </w:rPr>
        <w:t>:</w:t>
      </w:r>
      <w:r>
        <w:rPr>
          <w:rFonts w:hint="eastAsia" w:ascii="宋体" w:hAnsi="宋体" w:eastAsia="宋体" w:cs="宋体"/>
          <w:sz w:val="28"/>
          <w:szCs w:val="28"/>
          <w:lang w:val="zh-CN"/>
        </w:rPr>
        <w:t>导师给我们分享了她的</w:t>
      </w:r>
      <w:r>
        <w:rPr>
          <w:rFonts w:ascii="宋体" w:hAnsi="宋体" w:eastAsia="宋体" w:cs="宋体"/>
          <w:sz w:val="28"/>
          <w:szCs w:val="28"/>
          <w:lang w:val="zh-CN"/>
        </w:rPr>
        <w:t>“</w:t>
      </w:r>
      <w:r>
        <w:rPr>
          <w:rFonts w:hint="eastAsia" w:ascii="宋体" w:hAnsi="宋体" w:eastAsia="宋体" w:cs="宋体"/>
          <w:sz w:val="28"/>
          <w:szCs w:val="28"/>
          <w:lang w:val="zh-CN"/>
        </w:rPr>
        <w:t>翻转课堂</w:t>
      </w:r>
      <w:r>
        <w:rPr>
          <w:rFonts w:ascii="宋体" w:hAnsi="宋体" w:eastAsia="宋体" w:cs="宋体"/>
          <w:sz w:val="28"/>
          <w:szCs w:val="28"/>
          <w:lang w:val="zh-CN"/>
        </w:rPr>
        <w:t>”</w:t>
      </w:r>
      <w:r>
        <w:rPr>
          <w:rFonts w:hint="eastAsia" w:ascii="宋体" w:hAnsi="宋体" w:eastAsia="宋体" w:cs="宋体"/>
          <w:sz w:val="28"/>
          <w:szCs w:val="28"/>
          <w:lang w:val="zh-CN"/>
        </w:rPr>
        <w:t>、</w:t>
      </w:r>
      <w:r>
        <w:rPr>
          <w:rFonts w:ascii="宋体" w:hAnsi="宋体" w:eastAsia="宋体" w:cs="宋体"/>
          <w:sz w:val="28"/>
          <w:szCs w:val="28"/>
          <w:lang w:val="zh-CN"/>
        </w:rPr>
        <w:t>“</w:t>
      </w:r>
      <w:r>
        <w:rPr>
          <w:rFonts w:hint="eastAsia" w:ascii="宋体" w:hAnsi="宋体" w:eastAsia="宋体" w:cs="宋体"/>
          <w:sz w:val="28"/>
          <w:szCs w:val="28"/>
          <w:lang w:val="zh-CN"/>
        </w:rPr>
        <w:t>学生的自编教材</w:t>
      </w:r>
      <w:r>
        <w:rPr>
          <w:rFonts w:ascii="宋体" w:hAnsi="宋体" w:eastAsia="宋体" w:cs="宋体"/>
          <w:sz w:val="28"/>
          <w:szCs w:val="28"/>
          <w:lang w:val="zh-CN"/>
        </w:rPr>
        <w:t>”</w:t>
      </w:r>
      <w:r>
        <w:rPr>
          <w:rFonts w:hint="eastAsia" w:ascii="宋体" w:hAnsi="宋体" w:eastAsia="宋体" w:cs="宋体"/>
          <w:sz w:val="28"/>
          <w:szCs w:val="28"/>
          <w:lang w:val="zh-CN"/>
        </w:rPr>
        <w:t>，对于我们的请教导师总是知无不言，言无不尽，对我们的点拨</w:t>
      </w:r>
      <w:r>
        <w:rPr>
          <w:rFonts w:ascii="宋体" w:hAnsi="宋体" w:eastAsia="宋体" w:cs="宋体"/>
          <w:sz w:val="28"/>
          <w:szCs w:val="28"/>
          <w:lang w:val="zh-CN"/>
        </w:rPr>
        <w:t>,</w:t>
      </w:r>
      <w:r>
        <w:rPr>
          <w:rFonts w:hint="eastAsia" w:ascii="宋体" w:hAnsi="宋体" w:eastAsia="宋体" w:cs="宋体"/>
          <w:sz w:val="28"/>
          <w:szCs w:val="28"/>
          <w:lang w:val="zh-CN"/>
        </w:rPr>
        <w:t>总让人茅塞顿开，总有一种</w:t>
      </w:r>
      <w:r>
        <w:rPr>
          <w:rFonts w:ascii="宋体" w:hAnsi="宋体" w:eastAsia="宋体" w:cs="Arial"/>
          <w:color w:val="333333"/>
          <w:sz w:val="28"/>
          <w:szCs w:val="28"/>
          <w:shd w:val="clear" w:color="auto" w:fill="FFFFFF"/>
        </w:rPr>
        <w:t>山重水复疑无路</w:t>
      </w:r>
      <w:r>
        <w:rPr>
          <w:rFonts w:hint="eastAsia" w:ascii="宋体" w:hAnsi="宋体" w:eastAsia="宋体" w:cs="Arial"/>
          <w:color w:val="333333"/>
          <w:sz w:val="28"/>
          <w:szCs w:val="28"/>
          <w:shd w:val="clear" w:color="auto" w:fill="FFFFFF"/>
        </w:rPr>
        <w:t>，</w:t>
      </w:r>
      <w:r>
        <w:rPr>
          <w:rFonts w:hint="eastAsia" w:ascii="宋体" w:hAnsi="宋体" w:eastAsia="宋体" w:cs="宋体"/>
          <w:sz w:val="28"/>
          <w:szCs w:val="28"/>
          <w:lang w:val="zh-CN"/>
        </w:rPr>
        <w:t>柳暗花明又一村的敞亮，使我们受用不尽</w:t>
      </w:r>
      <w:r>
        <w:rPr>
          <w:rFonts w:hint="eastAsia" w:ascii="宋体" w:hAnsi="宋体" w:eastAsia="宋体" w:cs="Calibri"/>
          <w:sz w:val="28"/>
          <w:szCs w:val="28"/>
        </w:rPr>
        <w:t>。</w:t>
      </w:r>
      <w:r>
        <w:rPr>
          <w:rFonts w:hint="eastAsia" w:ascii="宋体" w:hAnsi="宋体" w:eastAsia="宋体" w:cs="宋体"/>
          <w:sz w:val="28"/>
          <w:szCs w:val="28"/>
          <w:lang w:val="zh-CN"/>
        </w:rPr>
        <w:t>导师还强调放手让孩子们去做时，一定要教会孩子学习的方法，放手也是一种成全。</w:t>
      </w:r>
    </w:p>
    <w:p>
      <w:pPr>
        <w:autoSpaceDE w:val="0"/>
        <w:autoSpaceDN w:val="0"/>
        <w:spacing w:line="360" w:lineRule="auto"/>
        <w:ind w:firstLine="560" w:firstLineChars="200"/>
        <w:rPr>
          <w:rFonts w:ascii="宋体" w:hAnsi="宋体" w:eastAsia="宋体" w:cs="Times New Roman"/>
          <w:sz w:val="28"/>
          <w:szCs w:val="28"/>
        </w:rPr>
      </w:pPr>
      <w:r>
        <w:rPr>
          <w:rFonts w:hint="eastAsia" w:ascii="宋体" w:hAnsi="宋体" w:eastAsia="宋体" w:cs="宋体"/>
          <w:sz w:val="28"/>
          <w:szCs w:val="28"/>
          <w:lang w:val="zh-CN"/>
        </w:rPr>
        <w:t>夕阳西下，学员们还意犹未尽，这一天又被春浓墨重彩地描上了一笔，学员们只希望能够在这个和风的春日，踏着春的脚步，怀着一颗感恩之心牵手导师，一路求索……</w:t>
      </w:r>
    </w:p>
    <w:p>
      <w:pPr>
        <w:spacing w:line="220" w:lineRule="atLeast"/>
        <w:rPr>
          <w:rFonts w:hint="eastAsia"/>
        </w:rPr>
      </w:pPr>
      <w:r>
        <w:drawing>
          <wp:inline distT="0" distB="0" distL="0" distR="0">
            <wp:extent cx="5274310" cy="3933825"/>
            <wp:effectExtent l="19050" t="0" r="2540" b="0"/>
            <wp:docPr id="5" name="图片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jpg"/>
                    <pic:cNvPicPr>
                      <a:picLocks noChangeAspect="1"/>
                    </pic:cNvPicPr>
                  </pic:nvPicPr>
                  <pic:blipFill>
                    <a:blip r:embed="rId10" cstate="print"/>
                    <a:srcRect/>
                    <a:stretch>
                      <a:fillRect/>
                    </a:stretch>
                  </pic:blipFill>
                  <pic:spPr>
                    <a:xfrm>
                      <a:off x="0" y="0"/>
                      <a:ext cx="5274310" cy="3933825"/>
                    </a:xfrm>
                    <a:prstGeom prst="rect">
                      <a:avLst/>
                    </a:prstGeom>
                  </pic:spPr>
                </pic:pic>
              </a:graphicData>
            </a:graphic>
          </wp:inline>
        </w:drawing>
      </w:r>
    </w:p>
    <w:p>
      <w:pPr>
        <w:spacing w:line="220" w:lineRule="atLeast"/>
        <w:rPr>
          <w:rFonts w:hint="eastAsia"/>
        </w:rPr>
      </w:pPr>
      <w:r>
        <w:drawing>
          <wp:inline distT="0" distB="0" distL="0" distR="0">
            <wp:extent cx="5274310" cy="3965575"/>
            <wp:effectExtent l="19050" t="0" r="2540" b="0"/>
            <wp:docPr id="6" name="图片 5"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2.jpg"/>
                    <pic:cNvPicPr>
                      <a:picLocks noChangeAspect="1"/>
                    </pic:cNvPicPr>
                  </pic:nvPicPr>
                  <pic:blipFill>
                    <a:blip r:embed="rId11" cstate="print"/>
                    <a:srcRect/>
                    <a:stretch>
                      <a:fillRect/>
                    </a:stretch>
                  </pic:blipFill>
                  <pic:spPr>
                    <a:xfrm>
                      <a:off x="0" y="0"/>
                      <a:ext cx="5274310" cy="3965575"/>
                    </a:xfrm>
                    <a:prstGeom prst="rect">
                      <a:avLst/>
                    </a:prstGeom>
                  </pic:spPr>
                </pic:pic>
              </a:graphicData>
            </a:graphic>
          </wp:inline>
        </w:drawing>
      </w:r>
    </w:p>
    <w:p>
      <w:pPr>
        <w:spacing w:line="220" w:lineRule="atLeast"/>
        <w:rPr>
          <w:rFonts w:hint="eastAsia"/>
        </w:rPr>
      </w:pPr>
      <w:r>
        <w:drawing>
          <wp:inline distT="0" distB="0" distL="0" distR="0">
            <wp:extent cx="5274310" cy="3985895"/>
            <wp:effectExtent l="19050" t="0" r="2540" b="0"/>
            <wp:docPr id="7" name="图片 6"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3.jpg"/>
                    <pic:cNvPicPr>
                      <a:picLocks noChangeAspect="1"/>
                    </pic:cNvPicPr>
                  </pic:nvPicPr>
                  <pic:blipFill>
                    <a:blip r:embed="rId12" cstate="print"/>
                    <a:srcRect/>
                    <a:stretch>
                      <a:fillRect/>
                    </a:stretch>
                  </pic:blipFill>
                  <pic:spPr>
                    <a:xfrm>
                      <a:off x="0" y="0"/>
                      <a:ext cx="5274310" cy="3985895"/>
                    </a:xfrm>
                    <a:prstGeom prst="rect">
                      <a:avLst/>
                    </a:prstGeom>
                  </pic:spPr>
                </pic:pic>
              </a:graphicData>
            </a:graphic>
          </wp:inline>
        </w:drawing>
      </w:r>
    </w:p>
    <w:p>
      <w:pPr>
        <w:spacing w:line="220" w:lineRule="atLeast"/>
        <w:rPr>
          <w:rFonts w:hint="eastAsia"/>
        </w:rPr>
      </w:pPr>
      <w:r>
        <w:drawing>
          <wp:inline distT="0" distB="0" distL="0" distR="0">
            <wp:extent cx="5274310" cy="3985895"/>
            <wp:effectExtent l="19050" t="0" r="2540" b="0"/>
            <wp:docPr id="8" name="图片 7"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3.jpg"/>
                    <pic:cNvPicPr>
                      <a:picLocks noChangeAspect="1"/>
                    </pic:cNvPicPr>
                  </pic:nvPicPr>
                  <pic:blipFill>
                    <a:blip r:embed="rId12" cstate="print"/>
                    <a:srcRect/>
                    <a:stretch>
                      <a:fillRect/>
                    </a:stretch>
                  </pic:blipFill>
                  <pic:spPr>
                    <a:xfrm>
                      <a:off x="0" y="0"/>
                      <a:ext cx="5274310" cy="3985895"/>
                    </a:xfrm>
                    <a:prstGeom prst="rect">
                      <a:avLst/>
                    </a:prstGeom>
                  </pic:spPr>
                </pic:pic>
              </a:graphicData>
            </a:graphic>
          </wp:inline>
        </w:drawing>
      </w:r>
    </w:p>
    <w:p>
      <w:pPr>
        <w:spacing w:line="220" w:lineRule="atLeast"/>
        <w:rPr>
          <w:rFonts w:hint="eastAsia"/>
        </w:rPr>
      </w:pPr>
      <w:r>
        <w:drawing>
          <wp:inline distT="0" distB="0" distL="0" distR="0">
            <wp:extent cx="5274310" cy="3967480"/>
            <wp:effectExtent l="19050" t="0" r="2540" b="0"/>
            <wp:docPr id="9" name="图片 8"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4.jpg"/>
                    <pic:cNvPicPr>
                      <a:picLocks noChangeAspect="1"/>
                    </pic:cNvPicPr>
                  </pic:nvPicPr>
                  <pic:blipFill>
                    <a:blip r:embed="rId13" cstate="print"/>
                    <a:srcRect/>
                    <a:stretch>
                      <a:fillRect/>
                    </a:stretch>
                  </pic:blipFill>
                  <pic:spPr>
                    <a:xfrm>
                      <a:off x="0" y="0"/>
                      <a:ext cx="5274310" cy="3967480"/>
                    </a:xfrm>
                    <a:prstGeom prst="rect">
                      <a:avLst/>
                    </a:prstGeom>
                  </pic:spPr>
                </pic:pic>
              </a:graphicData>
            </a:graphic>
          </wp:inline>
        </w:drawing>
      </w:r>
    </w:p>
    <w:p>
      <w:pPr>
        <w:spacing w:line="220" w:lineRule="atLeast"/>
        <w:rPr>
          <w:rFonts w:hint="eastAsia"/>
        </w:rPr>
      </w:pPr>
      <w:r>
        <w:drawing>
          <wp:inline distT="0" distB="0" distL="0" distR="0">
            <wp:extent cx="5274310" cy="3917315"/>
            <wp:effectExtent l="19050" t="0" r="2540" b="0"/>
            <wp:docPr id="10" name="图片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5.jpg"/>
                    <pic:cNvPicPr>
                      <a:picLocks noChangeAspect="1"/>
                    </pic:cNvPicPr>
                  </pic:nvPicPr>
                  <pic:blipFill>
                    <a:blip r:embed="rId14" cstate="print"/>
                    <a:srcRect/>
                    <a:stretch>
                      <a:fillRect/>
                    </a:stretch>
                  </pic:blipFill>
                  <pic:spPr>
                    <a:xfrm>
                      <a:off x="0" y="0"/>
                      <a:ext cx="5274310" cy="3917315"/>
                    </a:xfrm>
                    <a:prstGeom prst="rect">
                      <a:avLst/>
                    </a:prstGeom>
                  </pic:spPr>
                </pic:pic>
              </a:graphicData>
            </a:graphic>
          </wp:inline>
        </w:drawing>
      </w:r>
    </w:p>
    <w:p>
      <w:pPr>
        <w:spacing w:line="220" w:lineRule="atLeast"/>
        <w:rPr>
          <w:rFonts w:hint="eastAsia" w:ascii="黑体" w:hAnsi="黑体" w:eastAsia="黑体"/>
          <w:sz w:val="36"/>
          <w:szCs w:val="36"/>
        </w:rPr>
      </w:pPr>
    </w:p>
    <w:p>
      <w:pPr>
        <w:spacing w:line="220" w:lineRule="atLeast"/>
        <w:rPr>
          <w:rFonts w:hint="eastAsia" w:ascii="黑体" w:hAnsi="黑体" w:eastAsia="黑体"/>
          <w:sz w:val="36"/>
          <w:szCs w:val="36"/>
        </w:rPr>
      </w:pPr>
    </w:p>
    <w:p>
      <w:pPr>
        <w:spacing w:line="220" w:lineRule="atLeast"/>
        <w:rPr>
          <w:rFonts w:hint="eastAsia" w:ascii="黑体" w:hAnsi="黑体" w:eastAsia="黑体"/>
          <w:sz w:val="36"/>
          <w:szCs w:val="36"/>
        </w:rPr>
      </w:pPr>
      <w:r>
        <w:rPr>
          <w:rFonts w:hint="eastAsia" w:ascii="黑体" w:hAnsi="黑体" w:eastAsia="黑体"/>
          <w:sz w:val="36"/>
          <w:szCs w:val="36"/>
        </w:rPr>
        <w:t>三、万紫千红春满园     师徒结对共研修</w:t>
      </w:r>
    </w:p>
    <w:p>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 xml:space="preserve"> </w:t>
      </w:r>
    </w:p>
    <w:p>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一花独放不是春，万紫千红春满园。”三月阳光温暖，春风和煦；三月万物复苏，春意盎然；三月花开满园，拔节成长。“一年之计在于春”，春天是播种的季节，所以在这个春季，是我们又一次心灵旅程的开始。2015年3月27日，“国培计划”四川省名教师工作坊高端研修项目工作坊启动仪式暨第一次集中研修现场会在双流县教师发展研究中心隆重召开。</w:t>
      </w:r>
    </w:p>
    <w:p>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首先，四川师范学院冯光伟教授发言，他提出的“四个一”，即“珍惜一个平台、打造一个团队、形成一股合力、服务一方教育”。这“四个一”很好的诠释了开办省名教师工作坊的意义。名教师吴明渠代表导师发言，她从“教育是人类永恒的使命”切入，具体阐述了在工作坊中导师对学员的引领作用、开展活动的方式和学习提升的路径，从而促进学员的全面成长与成熟。最后，双流县教师研究培训中心主任邱刚田讲话，他热烈祝贺省名教师工作坊正式启动，充分肯定了名教师对学员的引领作用，并提出了自己的建议和希望。</w:t>
      </w:r>
    </w:p>
    <w:p>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会后，吴明渠老师和冯光伟教授亲切交谈，将自己在“点线教材解读”和“中华传统文化”方面的见解和冯教授进行沟通，听取冯教授的专业建议，吸取精华，运用到以后的教育教学的改革之中。</w:t>
      </w:r>
    </w:p>
    <w:p>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接着，导师吴明渠和学员们开展了第一次研修活动。吴老师指导学员在“四川省教师网络联盟”学习网站上注册账号，并布置了这一阶段的学习任务。在研修活动中，针对学习活动的形式，吴老师广泛征求大家的意见及建议，以便更顺利、更扎实地开展研修活动。</w:t>
      </w:r>
    </w:p>
    <w:p>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如果教师是蜡烛，那么工作坊就是彩灯，既照亮了别人，也美丽了自己。相信有了导师的引领，借助省名师工作坊这个平台，一批年轻的新星正在冉冉升起！</w:t>
      </w:r>
    </w:p>
    <w:p>
      <w:pPr>
        <w:spacing w:line="220" w:lineRule="atLeast"/>
        <w:rPr>
          <w:rFonts w:hint="eastAsia"/>
        </w:rPr>
      </w:pPr>
      <w:r>
        <w:drawing>
          <wp:inline distT="0" distB="0" distL="0" distR="0">
            <wp:extent cx="5274310" cy="3930015"/>
            <wp:effectExtent l="19050" t="0" r="2540" b="0"/>
            <wp:docPr id="11" name="图片 1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1.jpg"/>
                    <pic:cNvPicPr>
                      <a:picLocks noChangeAspect="1"/>
                    </pic:cNvPicPr>
                  </pic:nvPicPr>
                  <pic:blipFill>
                    <a:blip r:embed="rId15" cstate="print"/>
                    <a:srcRect/>
                    <a:stretch>
                      <a:fillRect/>
                    </a:stretch>
                  </pic:blipFill>
                  <pic:spPr>
                    <a:xfrm>
                      <a:off x="0" y="0"/>
                      <a:ext cx="5274310" cy="3930015"/>
                    </a:xfrm>
                    <a:prstGeom prst="rect">
                      <a:avLst/>
                    </a:prstGeom>
                  </pic:spPr>
                </pic:pic>
              </a:graphicData>
            </a:graphic>
          </wp:inline>
        </w:drawing>
      </w:r>
    </w:p>
    <w:p>
      <w:pPr>
        <w:spacing w:line="220" w:lineRule="atLeast"/>
        <w:rPr>
          <w:rFonts w:hint="eastAsia"/>
        </w:rPr>
      </w:pPr>
      <w:r>
        <w:drawing>
          <wp:inline distT="0" distB="0" distL="0" distR="0">
            <wp:extent cx="5274310" cy="3947795"/>
            <wp:effectExtent l="19050" t="0" r="2540" b="0"/>
            <wp:docPr id="12" name="图片 1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2.jpg"/>
                    <pic:cNvPicPr>
                      <a:picLocks noChangeAspect="1"/>
                    </pic:cNvPicPr>
                  </pic:nvPicPr>
                  <pic:blipFill>
                    <a:blip r:embed="rId16" cstate="print"/>
                    <a:srcRect/>
                    <a:stretch>
                      <a:fillRect/>
                    </a:stretch>
                  </pic:blipFill>
                  <pic:spPr>
                    <a:xfrm>
                      <a:off x="0" y="0"/>
                      <a:ext cx="5274310" cy="3947795"/>
                    </a:xfrm>
                    <a:prstGeom prst="rect">
                      <a:avLst/>
                    </a:prstGeom>
                  </pic:spPr>
                </pic:pic>
              </a:graphicData>
            </a:graphic>
          </wp:inline>
        </w:drawing>
      </w:r>
    </w:p>
    <w:p>
      <w:pPr>
        <w:spacing w:line="220" w:lineRule="atLeast"/>
        <w:rPr>
          <w:rFonts w:hint="eastAsia"/>
        </w:rPr>
      </w:pPr>
      <w:r>
        <w:drawing>
          <wp:inline distT="0" distB="0" distL="0" distR="0">
            <wp:extent cx="5274310" cy="3933825"/>
            <wp:effectExtent l="19050" t="0" r="2540" b="0"/>
            <wp:docPr id="13" name="图片 1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3.jpg"/>
                    <pic:cNvPicPr>
                      <a:picLocks noChangeAspect="1"/>
                    </pic:cNvPicPr>
                  </pic:nvPicPr>
                  <pic:blipFill>
                    <a:blip r:embed="rId17" cstate="print"/>
                    <a:srcRect/>
                    <a:stretch>
                      <a:fillRect/>
                    </a:stretch>
                  </pic:blipFill>
                  <pic:spPr>
                    <a:xfrm>
                      <a:off x="0" y="0"/>
                      <a:ext cx="5274310" cy="3933825"/>
                    </a:xfrm>
                    <a:prstGeom prst="rect">
                      <a:avLst/>
                    </a:prstGeom>
                  </pic:spPr>
                </pic:pic>
              </a:graphicData>
            </a:graphic>
          </wp:inline>
        </w:drawing>
      </w:r>
    </w:p>
    <w:p>
      <w:pPr>
        <w:spacing w:line="220" w:lineRule="atLeast"/>
        <w:rPr>
          <w:rFonts w:hint="eastAsia"/>
        </w:rPr>
      </w:pPr>
      <w:r>
        <w:drawing>
          <wp:inline distT="0" distB="0" distL="0" distR="0">
            <wp:extent cx="5274310" cy="3939540"/>
            <wp:effectExtent l="19050" t="0" r="2540" b="0"/>
            <wp:docPr id="14" name="图片 13"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4.jpg"/>
                    <pic:cNvPicPr>
                      <a:picLocks noChangeAspect="1"/>
                    </pic:cNvPicPr>
                  </pic:nvPicPr>
                  <pic:blipFill>
                    <a:blip r:embed="rId18" cstate="print"/>
                    <a:srcRect/>
                    <a:stretch>
                      <a:fillRect/>
                    </a:stretch>
                  </pic:blipFill>
                  <pic:spPr>
                    <a:xfrm>
                      <a:off x="0" y="0"/>
                      <a:ext cx="5274310" cy="3939540"/>
                    </a:xfrm>
                    <a:prstGeom prst="rect">
                      <a:avLst/>
                    </a:prstGeom>
                  </pic:spPr>
                </pic:pic>
              </a:graphicData>
            </a:graphic>
          </wp:inline>
        </w:drawing>
      </w:r>
    </w:p>
    <w:p>
      <w:pPr>
        <w:spacing w:line="220" w:lineRule="atLeast"/>
      </w:pPr>
      <w:r>
        <w:drawing>
          <wp:inline distT="0" distB="0" distL="0" distR="0">
            <wp:extent cx="5274310" cy="3939540"/>
            <wp:effectExtent l="19050" t="0" r="2540" b="0"/>
            <wp:docPr id="15" name="图片 14"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5.jpg"/>
                    <pic:cNvPicPr>
                      <a:picLocks noChangeAspect="1"/>
                    </pic:cNvPicPr>
                  </pic:nvPicPr>
                  <pic:blipFill>
                    <a:blip r:embed="rId19" cstate="print"/>
                    <a:srcRect/>
                    <a:stretch>
                      <a:fillRect/>
                    </a:stretch>
                  </pic:blipFill>
                  <pic:spPr>
                    <a:xfrm>
                      <a:off x="0" y="0"/>
                      <a:ext cx="5274310" cy="3939540"/>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微软雅黑">
    <w:panose1 w:val="020B0503020204020204"/>
    <w:charset w:val="86"/>
    <w:family w:val="decorative"/>
    <w:pitch w:val="default"/>
    <w:sig w:usb0="80000287" w:usb1="280F3C52" w:usb2="00000016" w:usb3="00000000" w:csb0="0004001F" w:csb1="00000000"/>
  </w:font>
  <w:font w:name="Tahoma">
    <w:panose1 w:val="020B0604030504040204"/>
    <w:charset w:val="00"/>
    <w:family w:val="decorative"/>
    <w:pitch w:val="default"/>
    <w:sig w:usb0="E1002EFF" w:usb1="C000605B" w:usb2="00000029" w:usb3="00000000" w:csb0="200101FF" w:csb1="20280000"/>
  </w:font>
  <w:font w:name="叶根友毛笔行书2.0版">
    <w:altName w:val="宋体"/>
    <w:panose1 w:val="02010601030101010101"/>
    <w:charset w:val="86"/>
    <w:family w:val="auto"/>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166CCF"/>
    <w:rsid w:val="001E4EC0"/>
    <w:rsid w:val="00217EF8"/>
    <w:rsid w:val="00323B43"/>
    <w:rsid w:val="00382CF6"/>
    <w:rsid w:val="003D37D8"/>
    <w:rsid w:val="00426133"/>
    <w:rsid w:val="004358AB"/>
    <w:rsid w:val="008B7726"/>
    <w:rsid w:val="00D31D50"/>
    <w:rsid w:val="00F15201"/>
    <w:rsid w:val="7EF06BBA"/>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pPr>
      <w:spacing w:after="0"/>
    </w:pPr>
    <w:rPr>
      <w:sz w:val="18"/>
      <w:szCs w:val="18"/>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5"/>
    <w:link w:val="4"/>
    <w:semiHidden/>
    <w:uiPriority w:val="99"/>
    <w:rPr>
      <w:rFonts w:ascii="Tahoma" w:hAnsi="Tahoma"/>
      <w:sz w:val="18"/>
      <w:szCs w:val="18"/>
    </w:rPr>
  </w:style>
  <w:style w:type="character" w:customStyle="1" w:styleId="8">
    <w:name w:val="页脚 Char"/>
    <w:basedOn w:val="5"/>
    <w:link w:val="3"/>
    <w:semiHidden/>
    <w:qFormat/>
    <w:uiPriority w:val="99"/>
    <w:rPr>
      <w:rFonts w:ascii="Tahoma" w:hAnsi="Tahoma"/>
      <w:sz w:val="18"/>
      <w:szCs w:val="18"/>
    </w:rPr>
  </w:style>
  <w:style w:type="character" w:customStyle="1" w:styleId="9">
    <w:name w:val="批注框文本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302</Words>
  <Characters>1725</Characters>
  <Lines>14</Lines>
  <Paragraphs>4</Paragraphs>
  <TotalTime>0</TotalTime>
  <ScaleCrop>false</ScaleCrop>
  <LinksUpToDate>false</LinksUpToDate>
  <CharactersWithSpaces>2023</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2016-01-05T14:32:49Z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