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小学数学课堂教学中的交流与合作</w:t>
      </w:r>
    </w:p>
    <w:p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双流县棠湖小学   付军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课标要求</w:t>
      </w:r>
    </w:p>
    <w:p>
      <w:pPr>
        <w:ind w:firstLine="480" w:firstLineChars="20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《数学课程标准》总体目标中明确指出：“学会与人合作，并能与他人交流思维的过程和结果。”著名教育家苏霍姆林斯基认为：“真正的学校乃是一个积极思考的王国。”在合作学习的过程中，启发并培养思维能力是课堂教学的主旋律。小学数学教学作为教育的主阵地， 培养学生合作意识方面担负着重要的责任。</w:t>
      </w:r>
    </w:p>
    <w:p>
      <w:pPr>
        <w:rPr>
          <w:rFonts w:ascii="华文中宋" w:hAnsi="华文中宋" w:eastAsia="华文中宋" w:cs="宋体"/>
          <w:color w:val="000000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4"/>
          <w:szCs w:val="24"/>
        </w:rPr>
        <w:t>一． 小组合作学习的实践意义。</w:t>
      </w:r>
    </w:p>
    <w:p>
      <w:pPr>
        <w:ind w:firstLine="480" w:firstLineChars="200"/>
        <w:rPr>
          <w:rFonts w:ascii="华文中宋" w:hAnsi="华文中宋" w:eastAsia="华文中宋" w:cs="宋体"/>
          <w:color w:val="000000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4"/>
          <w:szCs w:val="24"/>
        </w:rPr>
        <w:t>合作学习是指学生在小组或团队中为了完成共同的任务，有明确的责任分工的互助性学习。由于它在改善课堂气氛，帮助学生形成良好的品质等方面产生了很好的效果，被人们誉为："近十几年来最重要和最成功的教学改革！课堂教学的形式多种多样，小组交流与合作便是当前常用的一种。教学中同学之间的相互交流，不仅可以有更多的机会对自己想法进行表述和反省，提高学生的社交能力，而且也可以使学生学会如何去聆听别人的意见并做出适当的评价，改善人际关系，形成良好的学习品质。合作学习还有利于教学的多边互助，使每个学生都获得平等参与的机会，也有利于照顾学生的个别差异，使每个学生获得成功的体验。</w:t>
      </w:r>
    </w:p>
    <w:p>
      <w:pPr>
        <w:ind w:firstLine="480" w:firstLineChars="200"/>
        <w:rPr>
          <w:rFonts w:hint="eastAsia" w:ascii="华文中宋" w:hAnsi="华文中宋" w:eastAsia="华文中宋" w:cs="宋体"/>
          <w:color w:val="000000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4"/>
          <w:szCs w:val="24"/>
        </w:rPr>
        <w:t>小组合作学习是一种内涵丰富，有利于学生主动参与的多样化的教学组织形式。有效的小组合作学习可以在小组成员间形成开放、包容的学习氛围，使小组成员间相互激励、相互促进；可以提高学生的学习效率；培养学生的合作精神；激励学生的学习兴趣；促进学生之间的共同进步。因此，开展小组合作学习是社会发展的需要、是教育改革的需要、也是新课标的需要！</w:t>
      </w:r>
    </w:p>
    <w:p>
      <w:pPr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二、学习小组的构建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学习小组建设包括小组座位编排、小组人员分工管理，小组的规则管理，小组竞争评价机制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1、小组座位编排。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（1）小组建设以</w:t>
      </w:r>
      <w:r>
        <w:rPr>
          <w:rFonts w:ascii="华文中宋" w:hAnsi="华文中宋" w:eastAsia="华文中宋" w:cs="Arial"/>
          <w:color w:val="333333"/>
          <w:spacing w:val="-3"/>
          <w:sz w:val="24"/>
          <w:szCs w:val="24"/>
        </w:rPr>
        <w:t>4</w:t>
      </w:r>
      <w:r>
        <w:rPr>
          <w:rFonts w:hint="eastAsia" w:ascii="华文中宋" w:hAnsi="华文中宋" w:eastAsia="华文中宋" w:cs="Arial"/>
          <w:color w:val="333333"/>
          <w:spacing w:val="-3"/>
          <w:sz w:val="24"/>
          <w:szCs w:val="24"/>
        </w:rPr>
        <w:t>—6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人一组为最佳。两班分别分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13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组，每组以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4</w:t>
      </w:r>
      <w:r>
        <w:rPr>
          <w:rFonts w:ascii="华文中宋" w:hAnsi="华文中宋" w:eastAsia="华文中宋" w:cs="Arial"/>
          <w:color w:val="333333"/>
          <w:spacing w:val="-8"/>
          <w:sz w:val="24"/>
          <w:szCs w:val="24"/>
        </w:rPr>
        <w:t>人为主，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根据人数有个别小组为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3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人和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5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人。</w:t>
      </w:r>
      <w:r>
        <w:rPr>
          <w:rFonts w:ascii="华文中宋" w:hAnsi="华文中宋" w:eastAsia="华文中宋" w:cs="Arial"/>
          <w:color w:val="3E3A39"/>
          <w:sz w:val="24"/>
          <w:szCs w:val="24"/>
        </w:rPr>
        <w:t>那么比方说，刚才在进行激烈讨论的时候，假设是小组成员件在进行激烈的讨论，如果只有两个人的话，那这两个人由可能会对某个问题无休止的讨论下去，那就很可能出来第3人或第4人出来评评理。所以两个人不行，最少需要四个人，最好是6个人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（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2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）小组组员安排，以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学习水平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和个性进行划分。</w:t>
      </w:r>
      <w:r>
        <w:rPr>
          <w:rFonts w:ascii="华文中宋" w:hAnsi="华文中宋" w:eastAsia="华文中宋" w:cs="Arial"/>
          <w:color w:val="3E3A39"/>
          <w:sz w:val="24"/>
          <w:szCs w:val="24"/>
        </w:rPr>
        <w:t>在分小组的时候，先考虑总的水平，再考虑数学科的水平，尽可能让每一小组均衡一些，这样呢，小组有学习水平高的，又有稍微低一些的，这样在学习上可以互帮互助。一个小组内应该既有性格外向的又有内向的，你不能把所有性格外向的都集中在一个小组，另一个小组全都是内向的，那么这种情况造成的是外向的小组充分展示，而内向的越来越内向。最后呢，两极分化有的学生会在课堂学不到知识，也会在课堂上失去信心，所以说，我们就要用性格外向的去带动内向的，反过来说，性格内向的孩子往往仔细，可以把这一点传给性格外向的。所以说，要考虑性格上的差异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2</w:t>
      </w:r>
      <w:r>
        <w:rPr>
          <w:rFonts w:ascii="华文中宋" w:hAnsi="华文中宋" w:eastAsia="华文中宋" w:cs="Arial"/>
          <w:color w:val="333333"/>
          <w:spacing w:val="7"/>
          <w:sz w:val="24"/>
          <w:szCs w:val="24"/>
        </w:rPr>
        <w:t>、小组人员分工管理。以人人有职位和任务为原则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3、小组的规则管理。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（1）</w:t>
      </w:r>
      <w:r>
        <w:rPr>
          <w:rFonts w:ascii="华文中宋" w:hAnsi="华文中宋" w:eastAsia="华文中宋" w:cs="Arial"/>
          <w:color w:val="3E3A39"/>
          <w:sz w:val="24"/>
          <w:szCs w:val="24"/>
        </w:rPr>
        <w:t>选择组长，选好了组长就等于成功了一半，一个好的组长可以控制整个小组心往一处想，劲往一处使，整体向前进步</w:t>
      </w:r>
      <w:r>
        <w:rPr>
          <w:rFonts w:hint="eastAsia" w:ascii="华文中宋" w:hAnsi="华文中宋" w:eastAsia="华文中宋" w:cs="Arial"/>
          <w:color w:val="3E3A39"/>
          <w:sz w:val="24"/>
          <w:szCs w:val="24"/>
        </w:rPr>
        <w:t>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（2）每一个小组要有自己组的组名、目标。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（3）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每个小组要自行制订组规，每个组员都要执行的组规。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ascii="华文中宋" w:hAnsi="华文中宋" w:eastAsia="华文中宋" w:cs="Arial"/>
          <w:color w:val="333333"/>
          <w:sz w:val="24"/>
          <w:szCs w:val="24"/>
        </w:rPr>
        <w:t>小组竞争</w:t>
      </w: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评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价机制。</w:t>
      </w:r>
    </w:p>
    <w:p>
      <w:pPr>
        <w:ind w:firstLine="480" w:firstLineChars="200"/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在教室里评比栏</w:t>
      </w:r>
      <w:r>
        <w:rPr>
          <w:rFonts w:ascii="华文中宋" w:hAnsi="华文中宋" w:eastAsia="华文中宋" w:cs="Arial"/>
          <w:color w:val="333333"/>
          <w:spacing w:val="-28"/>
          <w:sz w:val="24"/>
          <w:szCs w:val="24"/>
        </w:rPr>
        <w:t>每节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课都接着累计，每天下午放学，班长负责统计，最高的小组成为当天的“每天学习之星”，累计一周为“每周学习之星”，累计一月为“每月学习之星”</w:t>
      </w:r>
      <w:r>
        <w:rPr>
          <w:rFonts w:ascii="华文中宋" w:hAnsi="华文中宋" w:eastAsia="华文中宋" w:cs="Arial"/>
          <w:color w:val="333333"/>
          <w:spacing w:val="7"/>
          <w:sz w:val="24"/>
          <w:szCs w:val="24"/>
        </w:rPr>
        <w:t>，累计一</w:t>
      </w:r>
      <w:r>
        <w:rPr>
          <w:rFonts w:ascii="华文中宋" w:hAnsi="华文中宋" w:eastAsia="华文中宋" w:cs="Arial"/>
          <w:color w:val="333333"/>
          <w:sz w:val="24"/>
          <w:szCs w:val="24"/>
        </w:rPr>
        <w:t>学期为“每学期学习之星”。</w:t>
      </w:r>
    </w:p>
    <w:p>
      <w:pPr>
        <w:rPr>
          <w:rFonts w:hint="eastAsia" w:ascii="华文中宋" w:hAnsi="华文中宋" w:eastAsia="华文中宋" w:cs="Arial"/>
          <w:color w:val="333333"/>
          <w:sz w:val="24"/>
          <w:szCs w:val="24"/>
        </w:rPr>
      </w:pPr>
      <w:r>
        <w:rPr>
          <w:rFonts w:hint="eastAsia" w:ascii="华文中宋" w:hAnsi="华文中宋" w:eastAsia="华文中宋" w:cs="Arial"/>
          <w:color w:val="333333"/>
          <w:sz w:val="24"/>
          <w:szCs w:val="24"/>
        </w:rPr>
        <w:t>三、</w:t>
      </w:r>
      <w:r>
        <w:rPr>
          <w:rFonts w:hint="eastAsia" w:ascii="华文中宋" w:hAnsi="华文中宋" w:eastAsia="华文中宋" w:cs="宋体"/>
          <w:color w:val="000000"/>
          <w:kern w:val="0"/>
          <w:sz w:val="24"/>
          <w:szCs w:val="24"/>
        </w:rPr>
        <w:t>合作能力的培养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（一）、导情境</w:t>
      </w:r>
      <w:r>
        <w:rPr>
          <w:rFonts w:ascii="华文中宋" w:hAnsi="华文中宋" w:eastAsia="华文中宋"/>
          <w:sz w:val="24"/>
          <w:szCs w:val="24"/>
        </w:rPr>
        <w:t>——</w:t>
      </w:r>
      <w:r>
        <w:rPr>
          <w:rFonts w:hint="eastAsia" w:ascii="华文中宋" w:hAnsi="华文中宋" w:eastAsia="华文中宋"/>
          <w:sz w:val="24"/>
          <w:szCs w:val="24"/>
        </w:rPr>
        <w:t>营造宽松愉快的合作氛围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在宽松、和谐、自主的环境中学习，才能敢说、敢做、敢怀疑、敢标新立异。在引导学习过程中，因题而异，通过巧妙的诱导，用多种方式激发学生好奇心和探索欲望。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如：教学“认识人民币”时，可以改变以往传统的课堂教学形式，而是创设 “自选商店”这一学生熟悉的生活情境。由全班同学评选出几名优秀的“售货员”，其余的同学当“顾客”。在购物前，让学生先弄清楚各种商品的价格及购物时应注意的事项，先由几名学生进行示范购物，看一看哪些地方应值得注意的，再由全班学生自主购物。在学生购物的时候，要求学生说一说：自己想购买什么商品？这些商品的价格是多少？你付了多少钱？应找回几元钱？这样，使学生日常生活常见的生活情境进入数学的学习活动中去，这样，激起了学生强烈的求知欲望，便能兴趣盎然地投入到小组合作学习中去，从而充分调动学生学习的主动性和积极性。 </w:t>
      </w:r>
    </w:p>
    <w:p>
      <w:pPr>
        <w:pStyle w:val="5"/>
        <w:numPr>
          <w:ilvl w:val="0"/>
          <w:numId w:val="2"/>
        </w:numPr>
        <w:ind w:firstLineChars="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、导操作</w:t>
      </w:r>
      <w:r>
        <w:rPr>
          <w:rFonts w:ascii="华文中宋" w:hAnsi="华文中宋" w:eastAsia="华文中宋"/>
          <w:sz w:val="24"/>
          <w:szCs w:val="24"/>
        </w:rPr>
        <w:t>——</w:t>
      </w:r>
      <w:r>
        <w:rPr>
          <w:rFonts w:hint="eastAsia" w:ascii="华文中宋" w:hAnsi="华文中宋" w:eastAsia="华文中宋"/>
          <w:sz w:val="24"/>
          <w:szCs w:val="24"/>
        </w:rPr>
        <w:t>培养协助互助的合作意识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数学知识来源于实践，学习数学知识同样也离不开实践操作，既体现集体的智慧，又能培养学生的动手能力，养成好习惯。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如：教学“锐角和钝角”时，我先出示主题图，让学生以四人小组为单位，在图中找出物体表面的角，并说一说哪些角是直角？其余的角叫什么角？它们与直角有什么不同呢？让学生用直角去进行比较，再把这些角根据直角的大小为标准进行分类，并把自己的想法告诉小组的同学听，这样，学生通过动手操作，从而初步了建立锐角和钝角的概念。在数学活动时，我还为每一学习小组准备了一些大小不同的角，让学生在学习小组中进行分工合作，把这些角根据大小进行分类，并把它们设计成美丽的图案贴有卡纸上。学生在活动时，每一个小组成员都有自己的职责，有的同学负责判断，有的同学负责分类，有的同学负责设计图案等，在整个数学活动的过程中，每一位学生所表现出的学习热情都非常高涨，同时培养了学生协作互助的合作意识。</w:t>
      </w:r>
    </w:p>
    <w:p>
      <w:pPr>
        <w:pStyle w:val="5"/>
        <w:numPr>
          <w:ilvl w:val="0"/>
          <w:numId w:val="2"/>
        </w:numPr>
        <w:ind w:firstLineChars="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、导质疑</w:t>
      </w:r>
      <w:r>
        <w:rPr>
          <w:rFonts w:ascii="华文中宋" w:hAnsi="华文中宋" w:eastAsia="华文中宋"/>
          <w:sz w:val="24"/>
          <w:szCs w:val="24"/>
        </w:rPr>
        <w:t>——</w:t>
      </w:r>
      <w:r>
        <w:rPr>
          <w:rFonts w:hint="eastAsia" w:ascii="华文中宋" w:hAnsi="华文中宋" w:eastAsia="华文中宋"/>
          <w:sz w:val="24"/>
          <w:szCs w:val="24"/>
        </w:rPr>
        <w:t>激发共同探索的合作欲望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爱因斯坦曾说：“提出一个问题往往比解决一个问题更重要。</w:t>
      </w:r>
      <w:r>
        <w:rPr>
          <w:rFonts w:ascii="华文中宋" w:hAnsi="华文中宋" w:eastAsia="华文中宋"/>
          <w:sz w:val="24"/>
          <w:szCs w:val="24"/>
        </w:rPr>
        <w:t>”</w:t>
      </w:r>
      <w:r>
        <w:rPr>
          <w:rFonts w:hint="eastAsia" w:ascii="华文中宋" w:hAnsi="华文中宋" w:eastAsia="华文中宋"/>
          <w:sz w:val="24"/>
          <w:szCs w:val="24"/>
        </w:rPr>
        <w:t>因此应把质疑、释疑作为教学中的重要组成部分。通过对学生质疑问难的知道，让学生学会从知识的探索与对比中提问，加深对知识的理解。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如：教学“年、月、日”一课之前，教师布置一道 题：“小丹今年10岁，过了10个生日，小丹的哥哥小冬从出生到现在过了三个生日，请想一想 ，小冬今年几岁？学生看了题，有的草率地说：“3岁”。有的马上产生疑问：“妹妹10岁，哥 哥怎么会才3岁呢？”有的甚至问老师是不是把题目写错了。疑惑之际，老师说：题目没错， 小冬到今年确实才过了三个生日，为什么会有这样情况呢？出示“年、月、日”这部分 内容，小组内部先进行探究，看哪一组先得出其中的奥秘。这样诱导学生带着疑问去学习，去 合作讨论，大大激发了学生在小组学习中共同探索，合作解决问题的求知欲望。</w:t>
      </w:r>
    </w:p>
    <w:p>
      <w:pPr>
        <w:pStyle w:val="5"/>
        <w:numPr>
          <w:ilvl w:val="0"/>
          <w:numId w:val="2"/>
        </w:numPr>
        <w:ind w:firstLineChars="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导讨论</w:t>
      </w:r>
      <w:r>
        <w:rPr>
          <w:rFonts w:ascii="华文中宋" w:hAnsi="华文中宋" w:eastAsia="华文中宋"/>
          <w:sz w:val="24"/>
          <w:szCs w:val="24"/>
        </w:rPr>
        <w:t>——</w:t>
      </w:r>
      <w:r>
        <w:rPr>
          <w:rFonts w:hint="eastAsia" w:ascii="华文中宋" w:hAnsi="华文中宋" w:eastAsia="华文中宋"/>
          <w:sz w:val="24"/>
          <w:szCs w:val="24"/>
        </w:rPr>
        <w:t>提高思维训练的合作意识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1</w:t>
      </w:r>
      <w:r>
        <w:rPr>
          <w:rFonts w:hint="eastAsia" w:ascii="华文中宋" w:hAnsi="华文中宋" w:eastAsia="华文中宋"/>
          <w:sz w:val="24"/>
          <w:szCs w:val="24"/>
        </w:rPr>
        <w:t>、精心选择讨论的内容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(1)学生感兴趣的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(2)围绕教学的重点和难点的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(3)有探索性和开放性的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600" w:firstLineChars="2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如：教学角时，先引导观察实物和模型（三角板、五角星和张开的剪刀、扇子形成的角等），从实物中抽象出角。再通过实物演示，将两根细木条一端钉在一起，旋转其中一根，直观地说明由一条射线绕着它的端点旋转得到大小不同的角，同时让学生用学具动手演示，用运动的观点来阐明角的概念，为引出平角、周角等概念做了准备。 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教学“商不变的性 质”时，不是把这个规律的关键直接告诉学生，而是先引导小组讨论，通过学生之间的辩论、 质疑问题，找到解决问题的关键。这样学生对规律就会理解得更深刻，掌握得更牢固，不但知 其然，而且知其所以然。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2</w:t>
      </w:r>
      <w:r>
        <w:rPr>
          <w:rFonts w:hint="eastAsia" w:ascii="华文中宋" w:hAnsi="华文中宋" w:eastAsia="华文中宋"/>
          <w:sz w:val="24"/>
          <w:szCs w:val="24"/>
        </w:rPr>
        <w:t>、准确把握讨论的时机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(1)探究新知时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(2)学生质疑时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(3)意见分歧时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480" w:firstLineChars="20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如：教学循环小数时，我们已经掌握了小数除法的计算法则，下面我们进行计 算比赛，看谁做得又对又快： ①0.75÷0.5 ②20÷6　　③58.6÷11。　 当学生发现②、③题永远除不尽，而感到束手无策时，教师抓住 时机引入课题，并组织小组讨论。这时学生会争先恐后地积极发言，从而怀着强烈的求知欲望 投入到创新学习的活动中去。 </w:t>
      </w:r>
    </w:p>
    <w:p>
      <w:pPr>
        <w:pStyle w:val="5"/>
        <w:numPr>
          <w:ilvl w:val="0"/>
          <w:numId w:val="2"/>
        </w:numPr>
        <w:ind w:firstLineChars="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导交流</w:t>
      </w:r>
      <w:r>
        <w:rPr>
          <w:rFonts w:ascii="华文中宋" w:hAnsi="华文中宋" w:eastAsia="华文中宋"/>
          <w:sz w:val="24"/>
          <w:szCs w:val="24"/>
        </w:rPr>
        <w:t>——</w:t>
      </w:r>
      <w:r>
        <w:rPr>
          <w:rFonts w:hint="eastAsia" w:ascii="华文中宋" w:hAnsi="华文中宋" w:eastAsia="华文中宋"/>
          <w:sz w:val="24"/>
          <w:szCs w:val="24"/>
        </w:rPr>
        <w:t>增强思维创新的合作能力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1</w:t>
      </w:r>
      <w:r>
        <w:rPr>
          <w:rFonts w:hint="eastAsia" w:ascii="华文中宋" w:hAnsi="华文中宋" w:eastAsia="华文中宋"/>
          <w:sz w:val="24"/>
          <w:szCs w:val="24"/>
        </w:rPr>
        <w:t>、学会表达自己的见解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2</w:t>
      </w:r>
      <w:r>
        <w:rPr>
          <w:rFonts w:hint="eastAsia" w:ascii="华文中宋" w:hAnsi="华文中宋" w:eastAsia="华文中宋"/>
          <w:sz w:val="24"/>
          <w:szCs w:val="24"/>
        </w:rPr>
        <w:t>、要培养认真倾听的习惯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3</w:t>
      </w:r>
      <w:r>
        <w:rPr>
          <w:rFonts w:hint="eastAsia" w:ascii="华文中宋" w:hAnsi="华文中宋" w:eastAsia="华文中宋"/>
          <w:sz w:val="24"/>
          <w:szCs w:val="24"/>
        </w:rPr>
        <w:t>、要培养善于肯定别人的优点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rPr>
          <w:rFonts w:ascii="华文中宋" w:hAnsi="华文中宋" w:eastAsia="华文中宋"/>
          <w:sz w:val="24"/>
          <w:szCs w:val="24"/>
        </w:rPr>
      </w:pPr>
      <w:r>
        <w:rPr>
          <w:rFonts w:ascii="华文中宋" w:hAnsi="华文中宋" w:eastAsia="华文中宋"/>
          <w:sz w:val="24"/>
          <w:szCs w:val="24"/>
        </w:rPr>
        <w:t>4</w:t>
      </w:r>
      <w:r>
        <w:rPr>
          <w:rFonts w:hint="eastAsia" w:ascii="华文中宋" w:hAnsi="华文中宋" w:eastAsia="华文中宋"/>
          <w:sz w:val="24"/>
          <w:szCs w:val="24"/>
        </w:rPr>
        <w:t>、要培养良好的组织纪律性</w:t>
      </w:r>
      <w:r>
        <w:rPr>
          <w:rFonts w:ascii="华文中宋" w:hAnsi="华文中宋" w:eastAsia="华文中宋"/>
          <w:sz w:val="24"/>
          <w:szCs w:val="24"/>
        </w:rPr>
        <w:t xml:space="preserve"> </w:t>
      </w:r>
    </w:p>
    <w:p>
      <w:pPr>
        <w:ind w:firstLine="600" w:firstLineChars="2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 xml:space="preserve">如：教学神奇的数字时，先完成下列计算 1×1=？ 11×11=？ 111×111=？…… 111111×111111=？根据计算结果，探索规律，教学中，首先应该让学生思考：从上面这些式子中你能发现什么？让学生经历观察（每个算式和结果的特点）、比较（不同算式之间的异同）、归纳（可能具有的规律）、提出猜想的过程，但是不要仅注意学生是否找到规律，更应注意学生是否进行思考。如果学生一时未能独立发现其中的规律，教师就鼓励学生相互合作交流，通过交流的方式发现问题，解决问题并发展问题，从而将“游离”状态的数学知识点凝结成优化的数学知识结构，将模糊、杂乱的数学思想清晰和条理化，有利于思维的发展，有利于在和谐的气氛中共同探索，相互学习，同时，通过交流去学习数学获得美好的情感体验。 </w:t>
      </w:r>
    </w:p>
    <w:p>
      <w:pPr>
        <w:ind w:firstLine="600" w:firstLineChars="250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bCs/>
          <w:sz w:val="24"/>
          <w:szCs w:val="24"/>
        </w:rPr>
        <w:t>总之，“学习中的合作与交流”作为一种教学方法，教学模式，绝不是一种简单的形式，不应该成为一种外部强加的过程，而应该是一个内部需要的自然过程，也是新课程所积极倡导和当前课堂教学所必需的。正如美国数学教育家舍弗尔德所提倡的：教学应主要由“全班性的讨论”和“分组讨论”这两个环节组成。因此，只有充分地鼓励学生之间，师生之间的合作与交流，每个学生解决问题的积极性和创造性才能得到最充分的发挥，这样“合作与交流学习”才能体现出实效性。</w:t>
      </w:r>
      <w:r>
        <w:rPr>
          <w:rFonts w:ascii="华文中宋" w:hAnsi="华文中宋" w:eastAsia="华文中宋"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7390696">
    <w:nsid w:val="610002E8"/>
    <w:multiLevelType w:val="multilevel"/>
    <w:tmpl w:val="610002E8"/>
    <w:lvl w:ilvl="0" w:tentative="1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2913972">
    <w:nsid w:val="1D614534"/>
    <w:multiLevelType w:val="multilevel"/>
    <w:tmpl w:val="1D614534"/>
    <w:lvl w:ilvl="0" w:tentative="1">
      <w:start w:val="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92913972"/>
  </w:num>
  <w:num w:numId="2">
    <w:abstractNumId w:val="16273906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6</Pages>
  <Words>555</Words>
  <Characters>3167</Characters>
  <Lines>26</Lines>
  <Paragraphs>7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2014-09-24T13:28:00Z</dcterms:created>
  <dc:creator>SDWM</dc:creator>
  <cp:lastModifiedBy>Administrator</cp:lastModifiedBy>
  <dcterms:modified xsi:type="dcterms:W3CDTF">2014-09-29T03:40:06Z</dcterms:modified>
  <dc:title>小学数学课堂教学中的交流与合作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