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78" w:rsidRDefault="000F46B8">
      <w:pPr>
        <w:ind w:right="48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新学员献课展风采，名教师点评促进步（二</w:t>
      </w:r>
      <w:r>
        <w:rPr>
          <w:sz w:val="36"/>
          <w:szCs w:val="36"/>
        </w:rPr>
        <w:t>）</w:t>
      </w:r>
    </w:p>
    <w:p w:rsidR="00185378" w:rsidRDefault="000F46B8">
      <w:pPr>
        <w:jc w:val="right"/>
        <w:rPr>
          <w:sz w:val="28"/>
          <w:szCs w:val="28"/>
        </w:rPr>
      </w:pPr>
      <w:r>
        <w:rPr>
          <w:sz w:val="28"/>
          <w:szCs w:val="28"/>
        </w:rPr>
        <w:t>----</w:t>
      </w:r>
      <w:r>
        <w:rPr>
          <w:rFonts w:hint="eastAsia"/>
          <w:sz w:val="28"/>
          <w:szCs w:val="28"/>
        </w:rPr>
        <w:t>李春兰工作室活动简讯</w:t>
      </w:r>
    </w:p>
    <w:p w:rsidR="00185378" w:rsidRDefault="000F46B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2016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2D10FC"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2D10FC">
        <w:rPr>
          <w:rFonts w:ascii="仿宋_GB2312" w:eastAsia="仿宋_GB2312" w:hAnsi="宋体"/>
          <w:sz w:val="28"/>
          <w:szCs w:val="28"/>
        </w:rPr>
        <w:t>6</w:t>
      </w:r>
      <w:r w:rsidR="002D10FC">
        <w:rPr>
          <w:rFonts w:ascii="仿宋_GB2312" w:eastAsia="仿宋_GB2312" w:hAnsi="宋体" w:hint="eastAsia"/>
          <w:sz w:val="28"/>
          <w:szCs w:val="28"/>
        </w:rPr>
        <w:t>日上午，“李春兰</w:t>
      </w:r>
      <w:r w:rsidR="002D10FC">
        <w:rPr>
          <w:rFonts w:ascii="仿宋_GB2312" w:eastAsia="仿宋_GB2312" w:hAnsi="宋体"/>
          <w:sz w:val="28"/>
          <w:szCs w:val="28"/>
        </w:rPr>
        <w:t>名师</w:t>
      </w:r>
      <w:r>
        <w:rPr>
          <w:rFonts w:ascii="仿宋_GB2312" w:eastAsia="仿宋_GB2312" w:hAnsi="宋体" w:hint="eastAsia"/>
          <w:sz w:val="28"/>
          <w:szCs w:val="28"/>
        </w:rPr>
        <w:t>工作室</w:t>
      </w:r>
      <w:r w:rsidR="002D10FC">
        <w:rPr>
          <w:rFonts w:ascii="仿宋_GB2312" w:eastAsia="仿宋_GB2312" w:hAnsi="宋体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在</w:t>
      </w:r>
      <w:r w:rsidR="002D10FC">
        <w:rPr>
          <w:rFonts w:ascii="仿宋_GB2312" w:eastAsia="仿宋_GB2312" w:hAnsi="宋体" w:hint="eastAsia"/>
          <w:sz w:val="28"/>
          <w:szCs w:val="28"/>
        </w:rPr>
        <w:t>双流职业</w:t>
      </w:r>
      <w:r w:rsidR="002D10FC">
        <w:rPr>
          <w:rFonts w:ascii="仿宋_GB2312" w:eastAsia="仿宋_GB2312" w:hAnsi="宋体"/>
          <w:sz w:val="28"/>
          <w:szCs w:val="28"/>
        </w:rPr>
        <w:t>技术</w:t>
      </w:r>
      <w:r>
        <w:rPr>
          <w:rFonts w:ascii="仿宋_GB2312" w:eastAsia="仿宋_GB2312" w:hAnsi="宋体" w:hint="eastAsia"/>
          <w:sz w:val="28"/>
          <w:szCs w:val="28"/>
        </w:rPr>
        <w:t>学校进行了新学员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公开课献课教学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活动，参与本次授课的是工作室新学员</w:t>
      </w:r>
      <w:r w:rsidR="002D10FC">
        <w:rPr>
          <w:rFonts w:ascii="仿宋_GB2312" w:eastAsia="仿宋_GB2312" w:hAnsi="宋体" w:hint="eastAsia"/>
          <w:sz w:val="28"/>
          <w:szCs w:val="28"/>
        </w:rPr>
        <w:t>王越。工作室导师李春兰、学员王燕、辛洁秋、陈嫱、房国臣、王萍</w:t>
      </w:r>
      <w:r>
        <w:rPr>
          <w:rFonts w:ascii="仿宋_GB2312" w:eastAsia="仿宋_GB2312" w:hAnsi="宋体" w:hint="eastAsia"/>
          <w:sz w:val="28"/>
          <w:szCs w:val="28"/>
        </w:rPr>
        <w:t>等老师参加了此次听课、评课活动。</w:t>
      </w:r>
    </w:p>
    <w:p w:rsidR="00F7505A" w:rsidRDefault="00F7505A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bookmarkStart w:id="0" w:name="_GoBack"/>
      <w:r>
        <w:rPr>
          <w:rFonts w:ascii="仿宋_GB2312" w:eastAsia="仿宋_GB2312" w:hAnsi="宋体" w:hint="eastAsia"/>
          <w:noProof/>
          <w:sz w:val="28"/>
          <w:szCs w:val="28"/>
        </w:rPr>
        <w:drawing>
          <wp:inline distT="0" distB="0" distL="0" distR="0">
            <wp:extent cx="5274310" cy="39573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Q图片2016051913254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85378" w:rsidRDefault="002D10FC" w:rsidP="002D10F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首先是新学员</w:t>
      </w:r>
      <w:r w:rsidR="000F46B8">
        <w:rPr>
          <w:rFonts w:ascii="仿宋_GB2312" w:eastAsia="仿宋_GB2312" w:hAnsi="宋体" w:hint="eastAsia"/>
          <w:sz w:val="28"/>
          <w:szCs w:val="28"/>
        </w:rPr>
        <w:t>献课。</w:t>
      </w:r>
      <w:r>
        <w:rPr>
          <w:rFonts w:ascii="仿宋_GB2312" w:eastAsia="仿宋_GB2312" w:hAnsi="宋体" w:hint="eastAsia"/>
          <w:sz w:val="28"/>
          <w:szCs w:val="28"/>
        </w:rPr>
        <w:t>来自双流</w:t>
      </w:r>
      <w:r>
        <w:rPr>
          <w:rFonts w:ascii="仿宋_GB2312" w:eastAsia="仿宋_GB2312" w:hAnsi="宋体"/>
          <w:sz w:val="28"/>
          <w:szCs w:val="28"/>
        </w:rPr>
        <w:t>建设职业技术学校的王越老师</w:t>
      </w:r>
      <w:r>
        <w:rPr>
          <w:rFonts w:ascii="仿宋_GB2312" w:eastAsia="仿宋_GB2312" w:hAnsi="宋体" w:hint="eastAsia"/>
          <w:sz w:val="28"/>
          <w:szCs w:val="28"/>
        </w:rPr>
        <w:t>为</w:t>
      </w:r>
      <w:r w:rsidR="000F46B8">
        <w:rPr>
          <w:rFonts w:ascii="仿宋_GB2312" w:eastAsia="仿宋_GB2312" w:hAnsi="宋体" w:hint="eastAsia"/>
          <w:sz w:val="28"/>
          <w:szCs w:val="28"/>
        </w:rPr>
        <w:t>大家呈现了一堂</w:t>
      </w:r>
      <w:r>
        <w:rPr>
          <w:rFonts w:ascii="仿宋_GB2312" w:eastAsia="仿宋_GB2312" w:hAnsi="宋体" w:hint="eastAsia"/>
          <w:sz w:val="28"/>
          <w:szCs w:val="28"/>
        </w:rPr>
        <w:t>以</w:t>
      </w:r>
      <w:r>
        <w:rPr>
          <w:rFonts w:ascii="仿宋_GB2312" w:eastAsia="仿宋_GB2312" w:hAnsi="宋体"/>
          <w:sz w:val="28"/>
          <w:szCs w:val="28"/>
        </w:rPr>
        <w:t>实</w:t>
      </w:r>
      <w:proofErr w:type="gramStart"/>
      <w:r>
        <w:rPr>
          <w:rFonts w:ascii="仿宋_GB2312" w:eastAsia="仿宋_GB2312" w:hAnsi="宋体"/>
          <w:sz w:val="28"/>
          <w:szCs w:val="28"/>
        </w:rPr>
        <w:t>训为主</w:t>
      </w:r>
      <w:proofErr w:type="gramEnd"/>
      <w:r>
        <w:rPr>
          <w:rFonts w:ascii="仿宋_GB2312" w:eastAsia="仿宋_GB2312" w:hAnsi="宋体"/>
          <w:sz w:val="28"/>
          <w:szCs w:val="28"/>
        </w:rPr>
        <w:t>的课堂</w:t>
      </w:r>
      <w:r w:rsidR="000F46B8">
        <w:rPr>
          <w:rFonts w:ascii="仿宋_GB2312" w:eastAsia="仿宋_GB2312" w:hAnsi="宋体" w:hint="eastAsia"/>
          <w:sz w:val="28"/>
          <w:szCs w:val="28"/>
        </w:rPr>
        <w:t>《</w:t>
      </w:r>
      <w:r>
        <w:rPr>
          <w:rFonts w:ascii="仿宋_GB2312" w:eastAsia="仿宋_GB2312" w:hAnsi="宋体" w:hint="eastAsia"/>
          <w:sz w:val="28"/>
          <w:szCs w:val="28"/>
        </w:rPr>
        <w:t>建筑</w:t>
      </w:r>
      <w:r>
        <w:rPr>
          <w:rFonts w:ascii="仿宋_GB2312" w:eastAsia="仿宋_GB2312" w:hAnsi="宋体"/>
          <w:sz w:val="28"/>
          <w:szCs w:val="28"/>
        </w:rPr>
        <w:t>平面图识读练习</w:t>
      </w:r>
      <w:r>
        <w:rPr>
          <w:rFonts w:ascii="仿宋_GB2312" w:eastAsia="仿宋_GB2312" w:hAnsi="宋体" w:hint="eastAsia"/>
          <w:sz w:val="28"/>
          <w:szCs w:val="28"/>
        </w:rPr>
        <w:t>-</w:t>
      </w:r>
      <w:r>
        <w:rPr>
          <w:rFonts w:ascii="仿宋_GB2312" w:eastAsia="仿宋_GB2312" w:hAnsi="宋体"/>
          <w:sz w:val="28"/>
          <w:szCs w:val="28"/>
        </w:rPr>
        <w:t>技能大赛</w:t>
      </w:r>
      <w:r w:rsidR="000F46B8">
        <w:rPr>
          <w:rFonts w:ascii="仿宋_GB2312" w:eastAsia="仿宋_GB2312" w:hAnsi="宋体" w:hint="eastAsia"/>
          <w:sz w:val="28"/>
          <w:szCs w:val="28"/>
        </w:rPr>
        <w:t>》。</w:t>
      </w:r>
      <w:r>
        <w:rPr>
          <w:rFonts w:ascii="仿宋_GB2312" w:eastAsia="仿宋_GB2312" w:hAnsi="宋体" w:hint="eastAsia"/>
          <w:sz w:val="28"/>
          <w:szCs w:val="28"/>
        </w:rPr>
        <w:t>课堂</w:t>
      </w:r>
      <w:r>
        <w:rPr>
          <w:rFonts w:ascii="仿宋_GB2312" w:eastAsia="仿宋_GB2312" w:hAnsi="宋体"/>
          <w:sz w:val="28"/>
          <w:szCs w:val="28"/>
        </w:rPr>
        <w:t>形式新颖，以技能大赛为依托，调动起了学生</w:t>
      </w:r>
      <w:r>
        <w:rPr>
          <w:rFonts w:ascii="仿宋_GB2312" w:eastAsia="仿宋_GB2312" w:hAnsi="宋体" w:hint="eastAsia"/>
          <w:sz w:val="28"/>
          <w:szCs w:val="28"/>
        </w:rPr>
        <w:t>的</w:t>
      </w:r>
      <w:r>
        <w:rPr>
          <w:rFonts w:ascii="仿宋_GB2312" w:eastAsia="仿宋_GB2312" w:hAnsi="宋体"/>
          <w:sz w:val="28"/>
          <w:szCs w:val="28"/>
        </w:rPr>
        <w:t>兴趣。</w:t>
      </w:r>
      <w:r w:rsidR="00EC3A23">
        <w:rPr>
          <w:rFonts w:ascii="仿宋_GB2312" w:eastAsia="仿宋_GB2312" w:hAnsi="宋体" w:hint="eastAsia"/>
          <w:sz w:val="28"/>
          <w:szCs w:val="28"/>
        </w:rPr>
        <w:t>王越</w:t>
      </w:r>
      <w:r w:rsidR="00EC3A23">
        <w:rPr>
          <w:rFonts w:ascii="仿宋_GB2312" w:eastAsia="仿宋_GB2312" w:hAnsi="宋体"/>
          <w:sz w:val="28"/>
          <w:szCs w:val="28"/>
        </w:rPr>
        <w:t>老师</w:t>
      </w:r>
      <w:proofErr w:type="gramStart"/>
      <w:r w:rsidR="00EC3A23">
        <w:rPr>
          <w:rFonts w:ascii="仿宋_GB2312" w:eastAsia="仿宋_GB2312" w:hAnsi="宋体"/>
          <w:sz w:val="28"/>
          <w:szCs w:val="28"/>
        </w:rPr>
        <w:t>秉承着</w:t>
      </w:r>
      <w:proofErr w:type="gramEnd"/>
      <w:r w:rsidR="00EC3A23">
        <w:rPr>
          <w:rFonts w:ascii="仿宋_GB2312" w:eastAsia="仿宋_GB2312" w:hAnsi="宋体"/>
          <w:sz w:val="28"/>
          <w:szCs w:val="28"/>
        </w:rPr>
        <w:t>把课堂还给学生的教学理念，给学生以思考的空间，鼓励学生</w:t>
      </w:r>
      <w:r w:rsidR="00EC3A23">
        <w:rPr>
          <w:rFonts w:ascii="仿宋_GB2312" w:eastAsia="仿宋_GB2312" w:hAnsi="宋体" w:hint="eastAsia"/>
          <w:sz w:val="28"/>
          <w:szCs w:val="28"/>
        </w:rPr>
        <w:t>自主探究</w:t>
      </w:r>
      <w:r w:rsidR="00EC3A23">
        <w:rPr>
          <w:rFonts w:ascii="仿宋_GB2312" w:eastAsia="仿宋_GB2312" w:hAnsi="宋体"/>
          <w:sz w:val="28"/>
          <w:szCs w:val="28"/>
        </w:rPr>
        <w:t>学习，并组织学生小组讨论学习</w:t>
      </w:r>
      <w:r w:rsidR="00EC3A23">
        <w:rPr>
          <w:rFonts w:ascii="仿宋_GB2312" w:eastAsia="仿宋_GB2312" w:hAnsi="宋体" w:hint="eastAsia"/>
          <w:sz w:val="28"/>
          <w:szCs w:val="28"/>
        </w:rPr>
        <w:t>，</w:t>
      </w:r>
      <w:r w:rsidR="00EC3A23">
        <w:rPr>
          <w:rFonts w:ascii="仿宋_GB2312" w:eastAsia="仿宋_GB2312" w:hAnsi="宋体"/>
          <w:sz w:val="28"/>
          <w:szCs w:val="28"/>
        </w:rPr>
        <w:t>让学生</w:t>
      </w:r>
      <w:r w:rsidR="00EC3A23">
        <w:rPr>
          <w:rFonts w:ascii="仿宋_GB2312" w:eastAsia="仿宋_GB2312" w:hAnsi="宋体" w:hint="eastAsia"/>
          <w:sz w:val="28"/>
          <w:szCs w:val="28"/>
        </w:rPr>
        <w:t>的</w:t>
      </w:r>
      <w:r w:rsidR="00EC3A23">
        <w:rPr>
          <w:rFonts w:ascii="仿宋_GB2312" w:eastAsia="仿宋_GB2312" w:hAnsi="宋体"/>
          <w:sz w:val="28"/>
          <w:szCs w:val="28"/>
        </w:rPr>
        <w:t>思维在交流中碰撞出</w:t>
      </w:r>
      <w:r w:rsidR="00EC3A23">
        <w:rPr>
          <w:rFonts w:ascii="仿宋_GB2312" w:eastAsia="仿宋_GB2312" w:hAnsi="宋体" w:hint="eastAsia"/>
          <w:sz w:val="28"/>
          <w:szCs w:val="28"/>
        </w:rPr>
        <w:t>火花。</w:t>
      </w:r>
      <w:r w:rsidR="00EC3A23">
        <w:rPr>
          <w:rFonts w:ascii="仿宋_GB2312" w:eastAsia="仿宋_GB2312" w:hAnsi="宋体"/>
          <w:sz w:val="28"/>
          <w:szCs w:val="28"/>
        </w:rPr>
        <w:t>学生</w:t>
      </w:r>
      <w:r w:rsidR="00EC3A23">
        <w:rPr>
          <w:rFonts w:ascii="仿宋_GB2312" w:eastAsia="仿宋_GB2312" w:hAnsi="宋体" w:hint="eastAsia"/>
          <w:sz w:val="28"/>
          <w:szCs w:val="28"/>
        </w:rPr>
        <w:t>也</w:t>
      </w:r>
      <w:r w:rsidR="00EC3A23">
        <w:rPr>
          <w:rFonts w:ascii="仿宋_GB2312" w:eastAsia="仿宋_GB2312" w:hAnsi="宋体"/>
          <w:sz w:val="28"/>
          <w:szCs w:val="28"/>
        </w:rPr>
        <w:t>积极参与课堂，认真</w:t>
      </w:r>
      <w:r w:rsidR="00EC3A23">
        <w:rPr>
          <w:rFonts w:ascii="仿宋_GB2312" w:eastAsia="仿宋_GB2312" w:hAnsi="宋体" w:hint="eastAsia"/>
          <w:sz w:val="28"/>
          <w:szCs w:val="28"/>
        </w:rPr>
        <w:t>思考</w:t>
      </w:r>
      <w:r w:rsidR="00EC3A23">
        <w:rPr>
          <w:rFonts w:ascii="仿宋_GB2312" w:eastAsia="仿宋_GB2312" w:hAnsi="宋体"/>
          <w:sz w:val="28"/>
          <w:szCs w:val="28"/>
        </w:rPr>
        <w:t>问题，</w:t>
      </w:r>
      <w:r w:rsidR="00EC3A23">
        <w:rPr>
          <w:rFonts w:ascii="仿宋_GB2312" w:eastAsia="仿宋_GB2312" w:hAnsi="宋体" w:hint="eastAsia"/>
          <w:sz w:val="28"/>
          <w:szCs w:val="28"/>
        </w:rPr>
        <w:t>在</w:t>
      </w:r>
      <w:r w:rsidR="00EC3A23">
        <w:rPr>
          <w:rFonts w:ascii="仿宋_GB2312" w:eastAsia="仿宋_GB2312" w:hAnsi="宋体"/>
          <w:sz w:val="28"/>
          <w:szCs w:val="28"/>
        </w:rPr>
        <w:t>作品展示</w:t>
      </w:r>
      <w:r w:rsidR="00EC3A23">
        <w:rPr>
          <w:rFonts w:ascii="仿宋_GB2312" w:eastAsia="仿宋_GB2312" w:hAnsi="宋体" w:hint="eastAsia"/>
          <w:sz w:val="28"/>
          <w:szCs w:val="28"/>
        </w:rPr>
        <w:t>环节</w:t>
      </w:r>
      <w:r w:rsidR="00EC3A23">
        <w:rPr>
          <w:rFonts w:ascii="仿宋_GB2312" w:eastAsia="仿宋_GB2312" w:hAnsi="宋体"/>
          <w:sz w:val="28"/>
          <w:szCs w:val="28"/>
        </w:rPr>
        <w:t>，</w:t>
      </w:r>
      <w:r w:rsidR="00EC3A23">
        <w:rPr>
          <w:rFonts w:ascii="仿宋_GB2312" w:eastAsia="仿宋_GB2312" w:hAnsi="宋体"/>
          <w:sz w:val="28"/>
          <w:szCs w:val="28"/>
        </w:rPr>
        <w:lastRenderedPageBreak/>
        <w:t>学生</w:t>
      </w:r>
      <w:r w:rsidR="00EC3A23">
        <w:rPr>
          <w:rFonts w:ascii="仿宋_GB2312" w:eastAsia="仿宋_GB2312" w:hAnsi="宋体" w:hint="eastAsia"/>
          <w:sz w:val="28"/>
          <w:szCs w:val="28"/>
        </w:rPr>
        <w:t>都</w:t>
      </w:r>
      <w:r w:rsidR="00EC3A23">
        <w:rPr>
          <w:rFonts w:ascii="仿宋_GB2312" w:eastAsia="仿宋_GB2312" w:hAnsi="宋体"/>
          <w:sz w:val="28"/>
          <w:szCs w:val="28"/>
        </w:rPr>
        <w:t>主动上台讲解，落落大方，语言</w:t>
      </w:r>
      <w:r w:rsidR="00EC3A23">
        <w:rPr>
          <w:rFonts w:ascii="仿宋_GB2312" w:eastAsia="仿宋_GB2312" w:hAnsi="宋体" w:hint="eastAsia"/>
          <w:sz w:val="28"/>
          <w:szCs w:val="28"/>
        </w:rPr>
        <w:t>干净利落。整堂</w:t>
      </w:r>
      <w:proofErr w:type="gramStart"/>
      <w:r w:rsidR="00EC3A23">
        <w:rPr>
          <w:rFonts w:ascii="仿宋_GB2312" w:eastAsia="仿宋_GB2312" w:hAnsi="宋体" w:hint="eastAsia"/>
          <w:sz w:val="28"/>
          <w:szCs w:val="28"/>
        </w:rPr>
        <w:t>课气氛</w:t>
      </w:r>
      <w:proofErr w:type="gramEnd"/>
      <w:r w:rsidR="00EC3A23">
        <w:rPr>
          <w:rFonts w:ascii="仿宋_GB2312" w:eastAsia="仿宋_GB2312" w:hAnsi="宋体"/>
          <w:sz w:val="28"/>
          <w:szCs w:val="28"/>
        </w:rPr>
        <w:t>活跃，学生也</w:t>
      </w:r>
      <w:r w:rsidR="00EC3A23">
        <w:rPr>
          <w:rFonts w:ascii="仿宋_GB2312" w:eastAsia="仿宋_GB2312" w:hAnsi="宋体" w:hint="eastAsia"/>
          <w:sz w:val="28"/>
          <w:szCs w:val="28"/>
        </w:rPr>
        <w:t>真正</w:t>
      </w:r>
      <w:r w:rsidR="00EC3A23">
        <w:rPr>
          <w:rFonts w:ascii="仿宋_GB2312" w:eastAsia="仿宋_GB2312" w:hAnsi="宋体"/>
          <w:sz w:val="28"/>
          <w:szCs w:val="28"/>
        </w:rPr>
        <w:t>收获了</w:t>
      </w:r>
      <w:r w:rsidR="00EC3A23">
        <w:rPr>
          <w:rFonts w:ascii="仿宋_GB2312" w:eastAsia="仿宋_GB2312" w:hAnsi="宋体" w:hint="eastAsia"/>
          <w:sz w:val="28"/>
          <w:szCs w:val="28"/>
        </w:rPr>
        <w:t>知识，受到</w:t>
      </w:r>
      <w:proofErr w:type="gramStart"/>
      <w:r w:rsidR="00EC3A23">
        <w:rPr>
          <w:rFonts w:ascii="仿宋_GB2312" w:eastAsia="仿宋_GB2312" w:hAnsi="宋体" w:hint="eastAsia"/>
          <w:sz w:val="28"/>
          <w:szCs w:val="28"/>
        </w:rPr>
        <w:t>了</w:t>
      </w:r>
      <w:r w:rsidR="00EC3A23">
        <w:rPr>
          <w:rFonts w:ascii="仿宋_GB2312" w:eastAsia="仿宋_GB2312" w:hAnsi="宋体"/>
          <w:sz w:val="28"/>
          <w:szCs w:val="28"/>
        </w:rPr>
        <w:t>观课教师</w:t>
      </w:r>
      <w:proofErr w:type="gramEnd"/>
      <w:r w:rsidR="00EC3A23">
        <w:rPr>
          <w:rFonts w:ascii="仿宋_GB2312" w:eastAsia="仿宋_GB2312" w:hAnsi="宋体"/>
          <w:sz w:val="28"/>
          <w:szCs w:val="28"/>
        </w:rPr>
        <w:t>的一致好评。</w:t>
      </w:r>
    </w:p>
    <w:p w:rsidR="00532330" w:rsidRDefault="00532330" w:rsidP="002D10FC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noProof/>
          <w:sz w:val="28"/>
          <w:szCs w:val="28"/>
        </w:rPr>
        <w:drawing>
          <wp:inline distT="0" distB="0" distL="0" distR="0">
            <wp:extent cx="5274310" cy="39573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图片2016051913243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78" w:rsidRDefault="00EC3A23" w:rsidP="00EC3A2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其次是</w:t>
      </w:r>
      <w:r w:rsidR="000F46B8">
        <w:rPr>
          <w:rFonts w:ascii="仿宋_GB2312" w:eastAsia="仿宋_GB2312" w:hAnsi="宋体" w:hint="eastAsia"/>
          <w:sz w:val="28"/>
          <w:szCs w:val="28"/>
        </w:rPr>
        <w:t>评课。参与听课的所有教师积极发言，本着提高教师教学</w:t>
      </w:r>
      <w:r w:rsidR="00B1128C">
        <w:rPr>
          <w:rFonts w:ascii="仿宋_GB2312" w:eastAsia="仿宋_GB2312" w:hAnsi="宋体" w:hint="eastAsia"/>
          <w:sz w:val="28"/>
          <w:szCs w:val="28"/>
        </w:rPr>
        <w:t>质量，努力达成“中职好课”的标准，给授课</w:t>
      </w:r>
      <w:r w:rsidR="000F46B8">
        <w:rPr>
          <w:rFonts w:ascii="仿宋_GB2312" w:eastAsia="仿宋_GB2312" w:hAnsi="宋体" w:hint="eastAsia"/>
          <w:sz w:val="28"/>
          <w:szCs w:val="28"/>
        </w:rPr>
        <w:t>学员提出了非常宝贵的意见。从教学设计、教学理念、教师的专业精神、课堂内容的安排、教学重难点的强化与突破、对学生的关注度、学生主体地位的体现、评价手段的实施、小组合作学习的组织能力、学生认知结构与实践技能的关联性等方面进行了深度点评。最后导师李老师提出无论是实训课还是理论课，</w:t>
      </w:r>
      <w:r w:rsidR="00B1128C">
        <w:rPr>
          <w:rFonts w:ascii="仿宋_GB2312" w:eastAsia="仿宋_GB2312" w:hAnsi="宋体" w:hint="eastAsia"/>
          <w:sz w:val="28"/>
          <w:szCs w:val="28"/>
        </w:rPr>
        <w:t>教师</w:t>
      </w:r>
      <w:r w:rsidR="00B1128C">
        <w:rPr>
          <w:rFonts w:ascii="仿宋_GB2312" w:eastAsia="仿宋_GB2312" w:hAnsi="宋体"/>
          <w:sz w:val="28"/>
          <w:szCs w:val="28"/>
        </w:rPr>
        <w:t>应该</w:t>
      </w:r>
      <w:r w:rsidR="00B1128C">
        <w:rPr>
          <w:rFonts w:ascii="仿宋_GB2312" w:eastAsia="仿宋_GB2312" w:hAnsi="宋体" w:hint="eastAsia"/>
          <w:sz w:val="28"/>
          <w:szCs w:val="28"/>
        </w:rPr>
        <w:t>将</w:t>
      </w:r>
      <w:r w:rsidR="00B1128C">
        <w:rPr>
          <w:rFonts w:ascii="仿宋_GB2312" w:eastAsia="仿宋_GB2312" w:hAnsi="宋体"/>
          <w:sz w:val="28"/>
          <w:szCs w:val="28"/>
        </w:rPr>
        <w:t>评价</w:t>
      </w:r>
      <w:r w:rsidR="00B1128C">
        <w:rPr>
          <w:rFonts w:ascii="仿宋_GB2312" w:eastAsia="仿宋_GB2312" w:hAnsi="宋体" w:hint="eastAsia"/>
          <w:sz w:val="28"/>
          <w:szCs w:val="28"/>
        </w:rPr>
        <w:t>体系</w:t>
      </w:r>
      <w:r w:rsidR="00B1128C">
        <w:rPr>
          <w:rFonts w:ascii="仿宋_GB2312" w:eastAsia="仿宋_GB2312" w:hAnsi="宋体"/>
          <w:sz w:val="28"/>
          <w:szCs w:val="28"/>
        </w:rPr>
        <w:t>的标准更具体化、更准确化，</w:t>
      </w:r>
      <w:r w:rsidR="00B1128C">
        <w:rPr>
          <w:rFonts w:ascii="仿宋_GB2312" w:eastAsia="仿宋_GB2312" w:hAnsi="宋体" w:hint="eastAsia"/>
          <w:sz w:val="28"/>
          <w:szCs w:val="28"/>
        </w:rPr>
        <w:t>让</w:t>
      </w:r>
      <w:r w:rsidR="00B1128C">
        <w:rPr>
          <w:rFonts w:ascii="仿宋_GB2312" w:eastAsia="仿宋_GB2312" w:hAnsi="宋体"/>
          <w:sz w:val="28"/>
          <w:szCs w:val="28"/>
        </w:rPr>
        <w:t>学生更清楚自己该</w:t>
      </w:r>
      <w:r w:rsidR="00B1128C">
        <w:rPr>
          <w:rFonts w:ascii="仿宋_GB2312" w:eastAsia="仿宋_GB2312" w:hAnsi="宋体" w:hint="eastAsia"/>
          <w:sz w:val="28"/>
          <w:szCs w:val="28"/>
        </w:rPr>
        <w:t>学</w:t>
      </w:r>
      <w:r w:rsidR="00B1128C">
        <w:rPr>
          <w:rFonts w:ascii="仿宋_GB2312" w:eastAsia="仿宋_GB2312" w:hAnsi="宋体"/>
          <w:sz w:val="28"/>
          <w:szCs w:val="28"/>
        </w:rPr>
        <w:t>什么、该怎么学</w:t>
      </w:r>
      <w:r w:rsidR="00B1128C">
        <w:rPr>
          <w:rFonts w:ascii="仿宋_GB2312" w:eastAsia="仿宋_GB2312" w:hAnsi="宋体" w:hint="eastAsia"/>
          <w:sz w:val="28"/>
          <w:szCs w:val="28"/>
        </w:rPr>
        <w:t>，</w:t>
      </w:r>
      <w:r w:rsidR="00B1128C">
        <w:rPr>
          <w:rFonts w:ascii="仿宋_GB2312" w:eastAsia="仿宋_GB2312" w:hAnsi="宋体"/>
          <w:sz w:val="28"/>
          <w:szCs w:val="28"/>
        </w:rPr>
        <w:t>以提高课堂的</w:t>
      </w:r>
      <w:r w:rsidR="00B1128C">
        <w:rPr>
          <w:rFonts w:ascii="仿宋_GB2312" w:eastAsia="仿宋_GB2312" w:hAnsi="宋体" w:hint="eastAsia"/>
          <w:sz w:val="28"/>
          <w:szCs w:val="28"/>
        </w:rPr>
        <w:t>实效</w:t>
      </w:r>
      <w:r w:rsidR="00B1128C">
        <w:rPr>
          <w:rFonts w:ascii="仿宋_GB2312" w:eastAsia="仿宋_GB2312" w:hAnsi="宋体"/>
          <w:sz w:val="28"/>
          <w:szCs w:val="28"/>
        </w:rPr>
        <w:t>性。</w:t>
      </w:r>
    </w:p>
    <w:p w:rsidR="00185378" w:rsidRDefault="00F7505A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noProof/>
          <w:sz w:val="28"/>
          <w:szCs w:val="28"/>
        </w:rPr>
        <w:lastRenderedPageBreak/>
        <w:drawing>
          <wp:inline distT="0" distB="0" distL="0" distR="0">
            <wp:extent cx="5274310" cy="39573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Q图片2016051913252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378" w:rsidRDefault="0034501E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在评课结束后，李春兰老师部署了出行宁波</w:t>
      </w:r>
      <w:r w:rsidR="000F46B8">
        <w:rPr>
          <w:rFonts w:ascii="仿宋_GB2312" w:eastAsia="仿宋_GB2312" w:hAnsi="宋体" w:hint="eastAsia"/>
          <w:sz w:val="28"/>
          <w:szCs w:val="28"/>
        </w:rPr>
        <w:t>的学习安排，并期待全体工作室成员能够用心教育，努力</w:t>
      </w:r>
      <w:r w:rsidR="00B1128C">
        <w:rPr>
          <w:rFonts w:ascii="仿宋_GB2312" w:eastAsia="仿宋_GB2312" w:hAnsi="宋体" w:hint="eastAsia"/>
          <w:sz w:val="28"/>
          <w:szCs w:val="28"/>
        </w:rPr>
        <w:t>追求</w:t>
      </w:r>
      <w:r w:rsidR="00B1128C">
        <w:rPr>
          <w:rFonts w:ascii="仿宋_GB2312" w:eastAsia="仿宋_GB2312" w:hAnsi="宋体"/>
          <w:sz w:val="28"/>
          <w:szCs w:val="28"/>
        </w:rPr>
        <w:t>卓越，</w:t>
      </w:r>
      <w:r w:rsidR="00B1128C">
        <w:rPr>
          <w:rFonts w:ascii="仿宋_GB2312" w:eastAsia="仿宋_GB2312" w:hAnsi="宋体" w:hint="eastAsia"/>
          <w:sz w:val="28"/>
          <w:szCs w:val="28"/>
        </w:rPr>
        <w:t>建立起</w:t>
      </w:r>
      <w:r w:rsidR="00B1128C">
        <w:rPr>
          <w:rFonts w:ascii="仿宋_GB2312" w:eastAsia="仿宋_GB2312" w:hAnsi="宋体"/>
          <w:sz w:val="28"/>
          <w:szCs w:val="28"/>
        </w:rPr>
        <w:t>自己的教学风格</w:t>
      </w:r>
      <w:r w:rsidR="00B1128C">
        <w:rPr>
          <w:rFonts w:ascii="仿宋_GB2312" w:eastAsia="仿宋_GB2312" w:hAnsi="宋体" w:hint="eastAsia"/>
          <w:sz w:val="28"/>
          <w:szCs w:val="28"/>
        </w:rPr>
        <w:t>，做</w:t>
      </w:r>
      <w:r w:rsidR="00B1128C">
        <w:rPr>
          <w:rFonts w:ascii="仿宋_GB2312" w:eastAsia="仿宋_GB2312" w:hAnsi="宋体"/>
          <w:sz w:val="28"/>
          <w:szCs w:val="28"/>
        </w:rPr>
        <w:t>一名有冒险精神的实干家，真正把课堂还给学生。</w:t>
      </w:r>
    </w:p>
    <w:p w:rsidR="00185378" w:rsidRDefault="000F46B8">
      <w:pPr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       </w:t>
      </w:r>
      <w:r w:rsidR="00B1128C">
        <w:rPr>
          <w:rFonts w:ascii="仿宋_GB2312" w:eastAsia="仿宋_GB2312" w:hAnsi="宋体" w:hint="eastAsia"/>
          <w:sz w:val="28"/>
          <w:szCs w:val="28"/>
        </w:rPr>
        <w:t>王越</w:t>
      </w:r>
    </w:p>
    <w:p w:rsidR="00185378" w:rsidRDefault="000F46B8">
      <w:pPr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2016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B1128C"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B1128C">
        <w:rPr>
          <w:rFonts w:ascii="仿宋_GB2312" w:eastAsia="仿宋_GB2312" w:hAnsi="宋体"/>
          <w:sz w:val="28"/>
          <w:szCs w:val="28"/>
        </w:rPr>
        <w:t>6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185378" w:rsidRDefault="00185378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185378" w:rsidRDefault="000F46B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8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8E4CFB"/>
    <w:rsid w:val="000F46B8"/>
    <w:rsid w:val="001009A8"/>
    <w:rsid w:val="00185378"/>
    <w:rsid w:val="001F7718"/>
    <w:rsid w:val="002C3B33"/>
    <w:rsid w:val="002D10FC"/>
    <w:rsid w:val="003151CE"/>
    <w:rsid w:val="0034501E"/>
    <w:rsid w:val="00496E11"/>
    <w:rsid w:val="004F7AE9"/>
    <w:rsid w:val="00532330"/>
    <w:rsid w:val="00712858"/>
    <w:rsid w:val="007A7EF1"/>
    <w:rsid w:val="008532CB"/>
    <w:rsid w:val="00A5507C"/>
    <w:rsid w:val="00AA056D"/>
    <w:rsid w:val="00B1128C"/>
    <w:rsid w:val="00B92C0C"/>
    <w:rsid w:val="00C0231C"/>
    <w:rsid w:val="00D72613"/>
    <w:rsid w:val="00DA4645"/>
    <w:rsid w:val="00DF6F22"/>
    <w:rsid w:val="00E2368F"/>
    <w:rsid w:val="00E31618"/>
    <w:rsid w:val="00EC3A23"/>
    <w:rsid w:val="00F7505A"/>
    <w:rsid w:val="00FE1EE5"/>
    <w:rsid w:val="068E4CFB"/>
    <w:rsid w:val="1A6C3056"/>
    <w:rsid w:val="3FE965D6"/>
    <w:rsid w:val="5C4264F6"/>
    <w:rsid w:val="5EB268A2"/>
    <w:rsid w:val="744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98E6757-8606-4FA7-AFF5-67529DF7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yue wang</cp:lastModifiedBy>
  <cp:revision>6</cp:revision>
  <dcterms:created xsi:type="dcterms:W3CDTF">2016-05-18T11:11:00Z</dcterms:created>
  <dcterms:modified xsi:type="dcterms:W3CDTF">2016-05-19T05:38:00Z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