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0" w:after="187" w:line="400" w:lineRule="exact"/>
        <w:jc w:val="center"/>
        <w:rPr>
          <w:rFonts w:ascii="黑体" w:hAnsi="黑体" w:eastAsia="黑体"/>
          <w:color w:val="000000"/>
          <w:sz w:val="36"/>
          <w:szCs w:val="36"/>
        </w:rPr>
      </w:pPr>
      <w:r>
        <w:rPr>
          <w:rFonts w:hint="eastAsia"/>
          <w:lang w:eastAsia="zh-CN"/>
        </w:rPr>
        <w:tab/>
      </w:r>
      <w:r>
        <w:rPr>
          <w:rFonts w:ascii="黑体" w:hAnsi="黑体" w:eastAsia="黑体"/>
          <w:color w:val="000000"/>
          <w:sz w:val="36"/>
          <w:szCs w:val="36"/>
        </w:rPr>
        <w:t>成都市双流区名师（名校长）工作室2022年4月研修活动安排</w:t>
      </w:r>
    </w:p>
    <w:p>
      <w:pPr>
        <w:tabs>
          <w:tab w:val="left" w:pos="2548"/>
        </w:tabs>
        <w:rPr>
          <w:rFonts w:hint="eastAsia" w:eastAsiaTheme="minorEastAsia"/>
          <w:lang w:eastAsia="zh-CN"/>
        </w:rPr>
      </w:pPr>
      <w:bookmarkStart w:id="0" w:name="_GoBack"/>
      <w:bookmarkEnd w:id="0"/>
    </w:p>
    <w:p/>
    <w:tbl>
      <w:tblPr>
        <w:tblStyle w:val="3"/>
        <w:tblW w:w="0" w:type="auto"/>
        <w:tblInd w:w="3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20" w:type="dxa"/>
          <w:left w:w="60" w:type="dxa"/>
          <w:bottom w:w="120" w:type="dxa"/>
          <w:right w:w="60" w:type="dxa"/>
        </w:tblCellMar>
      </w:tblPr>
      <w:tblGrid>
        <w:gridCol w:w="1383"/>
        <w:gridCol w:w="1245"/>
        <w:gridCol w:w="1455"/>
        <w:gridCol w:w="1530"/>
        <w:gridCol w:w="1110"/>
        <w:gridCol w:w="3975"/>
        <w:gridCol w:w="1740"/>
        <w:gridCol w:w="16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20" w:hRule="atLeast"/>
        </w:trPr>
        <w:tc>
          <w:tcPr>
            <w:tcW w:w="1383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>
            <w:pPr>
              <w:snapToGrid w:val="0"/>
              <w:spacing w:before="0" w:after="0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黎国胜工作室</w:t>
            </w:r>
          </w:p>
          <w:p>
            <w:pPr>
              <w:snapToGrid w:val="0"/>
              <w:spacing w:before="0" w:after="0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4月15日</w:t>
            </w:r>
          </w:p>
        </w:tc>
        <w:tc>
          <w:tcPr>
            <w:tcW w:w="14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14:30--17：00</w:t>
            </w:r>
          </w:p>
        </w:tc>
        <w:tc>
          <w:tcPr>
            <w:tcW w:w="15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双流中学</w:t>
            </w:r>
          </w:p>
        </w:tc>
        <w:tc>
          <w:tcPr>
            <w:tcW w:w="11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陈俊</w:t>
            </w:r>
          </w:p>
          <w:p>
            <w:pPr>
              <w:snapToGrid w:val="0"/>
              <w:spacing w:before="0" w:after="0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杨钦</w:t>
            </w:r>
          </w:p>
          <w:p>
            <w:pPr>
              <w:snapToGrid w:val="0"/>
              <w:spacing w:before="0" w:after="0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罗璇</w:t>
            </w:r>
          </w:p>
        </w:tc>
        <w:tc>
          <w:tcPr>
            <w:tcW w:w="3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主题：高三大单元教学设计</w:t>
            </w:r>
          </w:p>
          <w:p>
            <w:pPr>
              <w:snapToGrid w:val="0"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1.讲座：大单元教学设计</w:t>
            </w:r>
          </w:p>
          <w:p>
            <w:pPr>
              <w:snapToGrid w:val="0"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2.听课评课（两节）</w:t>
            </w:r>
          </w:p>
        </w:tc>
        <w:tc>
          <w:tcPr>
            <w:tcW w:w="17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400" w:lineRule="exac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工作室全体学员</w:t>
            </w:r>
          </w:p>
        </w:tc>
        <w:tc>
          <w:tcPr>
            <w:tcW w:w="16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主持：张杨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摄影：罗恒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宣传：许洋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资料：徐铭宏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90" w:hRule="atLeast"/>
        </w:trPr>
        <w:tc>
          <w:tcPr>
            <w:tcW w:w="138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4月22日</w:t>
            </w:r>
          </w:p>
        </w:tc>
        <w:tc>
          <w:tcPr>
            <w:tcW w:w="14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14:30--17：00</w:t>
            </w:r>
          </w:p>
        </w:tc>
        <w:tc>
          <w:tcPr>
            <w:tcW w:w="15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双流中学</w:t>
            </w:r>
          </w:p>
        </w:tc>
        <w:tc>
          <w:tcPr>
            <w:tcW w:w="11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魏诗琪</w:t>
            </w:r>
          </w:p>
          <w:p>
            <w:pPr>
              <w:snapToGrid w:val="0"/>
              <w:spacing w:before="0" w:after="0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罗桓</w:t>
            </w:r>
          </w:p>
          <w:p>
            <w:pPr>
              <w:snapToGrid w:val="0"/>
              <w:spacing w:before="0" w:after="0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张阳</w:t>
            </w:r>
          </w:p>
        </w:tc>
        <w:tc>
          <w:tcPr>
            <w:tcW w:w="3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主题：教学评一致性教学研讨</w:t>
            </w:r>
          </w:p>
          <w:p>
            <w:pPr>
              <w:snapToGrid w:val="0"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1.讲座：小课题研究进展</w:t>
            </w:r>
          </w:p>
          <w:p>
            <w:pPr>
              <w:snapToGrid w:val="0"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2.听课评课（两节）</w:t>
            </w:r>
          </w:p>
        </w:tc>
        <w:tc>
          <w:tcPr>
            <w:tcW w:w="17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400" w:lineRule="exac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工作室全体学员</w:t>
            </w:r>
          </w:p>
        </w:tc>
        <w:tc>
          <w:tcPr>
            <w:tcW w:w="16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主持：钱慧玲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摄影：张倩默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宣传：刘绪颖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资料：吴昊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RlMDRmMjNhNzUyZWIyY2QwNjgzZDYwZGY2NGIwNjcifQ=="/>
  </w:docVars>
  <w:rsids>
    <w:rsidRoot w:val="642A2AC0"/>
    <w:rsid w:val="642A2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2022-06-25T08:35:00Z</dcterms:created>
  <dc:creator>陈俊</dc:creator>
  <cp:lastModifiedBy>陈俊</cp:lastModifiedBy>
  <dcterms:modified xsi:type="dcterms:W3CDTF">2022-06-25T08:36:04Z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31CFC9F2239D4C729217D0E6D7668ABB</vt:lpwstr>
  </property>
</Properties>
</file>