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5F6" w:rsidRDefault="007645F6">
      <w:pPr>
        <w:spacing w:line="360" w:lineRule="auto"/>
        <w:rPr>
          <w:rFonts w:ascii="宋体" w:eastAsia="宋体" w:hAnsi="宋体" w:cs="宋体"/>
          <w:b/>
          <w:bCs/>
          <w:i/>
          <w:iCs/>
          <w:color w:val="0000FF"/>
          <w:sz w:val="84"/>
          <w:szCs w:val="84"/>
        </w:rPr>
      </w:pPr>
      <w:r w:rsidRPr="007645F6">
        <w:rPr>
          <w:sz w:val="56"/>
        </w:rPr>
        <w:pict>
          <v:shapetype id="_x0000_t202" coordsize="21600,21600" o:spt="202" path="m,l,21600r21600,l21600,xe">
            <v:stroke joinstyle="miter"/>
            <v:path gradientshapeok="t" o:connecttype="rect"/>
          </v:shapetype>
          <v:shape id="_x0000_s1026" type="#_x0000_t202" style="position:absolute;left:0;text-align:left;margin-left:-1.15pt;margin-top:576.95pt;width:597.75pt;height:209.65pt;z-index:251677696" o:gfxdata="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YCAA2AAAAA0BAAAPAAAAAAAA&#10;AAEAIAAAACIAAABkcnMvZG93bnJldi54bWxQSwECFAAUAAAACACHTuJAdw9uYEsCAAB3BAAADgAA&#10;AAAAAAABACAAAAAnAQAAZHJzL2Uyb0RvYy54bWxQSwUGAAAAAAYABgBZAQAA5AUAAAAA&#10;" fillcolor="white [3201]" strokeweight=".5pt">
            <v:stroke joinstyle="round"/>
            <v:textbox>
              <w:txbxContent>
                <w:p w:rsidR="007645F6" w:rsidRDefault="002E0558">
                  <w:pPr>
                    <w:jc w:val="center"/>
                    <w:rPr>
                      <w:rFonts w:ascii="隶书" w:eastAsia="隶书" w:hAnsi="隶书" w:cs="隶书"/>
                      <w:sz w:val="56"/>
                      <w:szCs w:val="56"/>
                    </w:rPr>
                  </w:pPr>
                  <w:r>
                    <w:rPr>
                      <w:rFonts w:ascii="隶书" w:eastAsia="隶书" w:hAnsi="隶书" w:cs="隶书" w:hint="eastAsia"/>
                      <w:sz w:val="56"/>
                      <w:szCs w:val="56"/>
                    </w:rPr>
                    <w:t>生活教育观念下</w:t>
                  </w:r>
                  <w:r>
                    <w:rPr>
                      <w:rFonts w:ascii="隶书" w:eastAsia="隶书" w:hAnsi="隶书" w:cs="隶书" w:hint="eastAsia"/>
                      <w:sz w:val="56"/>
                      <w:szCs w:val="56"/>
                    </w:rPr>
                    <w:t>一日生活环节</w:t>
                  </w:r>
                  <w:r>
                    <w:rPr>
                      <w:rFonts w:ascii="隶书" w:eastAsia="隶书" w:hAnsi="隶书" w:cs="隶书" w:hint="eastAsia"/>
                      <w:sz w:val="56"/>
                      <w:szCs w:val="56"/>
                    </w:rPr>
                    <w:t>的组织与实施</w:t>
                  </w:r>
                </w:p>
                <w:p w:rsidR="007645F6" w:rsidRDefault="002E0558">
                  <w:pPr>
                    <w:jc w:val="center"/>
                    <w:rPr>
                      <w:rFonts w:ascii="隶书" w:eastAsia="隶书" w:hAnsi="隶书" w:cs="隶书"/>
                      <w:color w:val="FF0000"/>
                      <w:sz w:val="52"/>
                      <w:szCs w:val="52"/>
                    </w:rPr>
                  </w:pPr>
                  <w:r>
                    <w:rPr>
                      <w:rFonts w:ascii="隶书" w:eastAsia="隶书" w:hAnsi="隶书" w:cs="隶书" w:hint="eastAsia"/>
                      <w:color w:val="FF0000"/>
                      <w:sz w:val="52"/>
                      <w:szCs w:val="52"/>
                    </w:rPr>
                    <w:t>双流区学前教育生活联组</w:t>
                  </w:r>
                </w:p>
                <w:p w:rsidR="007645F6" w:rsidRDefault="002E0558">
                  <w:pPr>
                    <w:jc w:val="center"/>
                    <w:rPr>
                      <w:rFonts w:ascii="隶书" w:eastAsia="隶书" w:hAnsi="隶书" w:cs="隶书"/>
                      <w:sz w:val="56"/>
                      <w:szCs w:val="56"/>
                    </w:rPr>
                  </w:pPr>
                  <w:r>
                    <w:rPr>
                      <w:rFonts w:ascii="隶书" w:eastAsia="隶书" w:hAnsi="隶书" w:cs="隶书" w:hint="eastAsia"/>
                      <w:color w:val="FF0000"/>
                      <w:sz w:val="52"/>
                      <w:szCs w:val="52"/>
                    </w:rPr>
                    <w:t>第一次活动</w:t>
                  </w:r>
                  <w:r>
                    <w:rPr>
                      <w:rFonts w:ascii="隶书" w:eastAsia="隶书" w:hAnsi="隶书" w:cs="隶书" w:hint="eastAsia"/>
                      <w:color w:val="FF0000"/>
                      <w:sz w:val="52"/>
                      <w:szCs w:val="52"/>
                    </w:rPr>
                    <w:t>简报</w:t>
                  </w:r>
                </w:p>
                <w:p w:rsidR="007645F6" w:rsidRDefault="007645F6"/>
              </w:txbxContent>
            </v:textbox>
          </v:shape>
        </w:pict>
      </w:r>
      <w:r w:rsidR="002E0558">
        <w:rPr>
          <w:noProof/>
        </w:rPr>
        <w:drawing>
          <wp:inline distT="0" distB="0" distL="114300" distR="114300">
            <wp:extent cx="7946390" cy="7303770"/>
            <wp:effectExtent l="0" t="0" r="16510" b="11430"/>
            <wp:docPr id="36" name="图片 36"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img (3)"/>
                    <pic:cNvPicPr>
                      <a:picLocks noChangeAspect="1"/>
                    </pic:cNvPicPr>
                  </pic:nvPicPr>
                  <pic:blipFill>
                    <a:blip r:embed="rId8" cstate="print"/>
                    <a:stretch>
                      <a:fillRect/>
                    </a:stretch>
                  </pic:blipFill>
                  <pic:spPr>
                    <a:xfrm>
                      <a:off x="0" y="0"/>
                      <a:ext cx="7946390" cy="7303770"/>
                    </a:xfrm>
                    <a:prstGeom prst="rect">
                      <a:avLst/>
                    </a:prstGeom>
                  </pic:spPr>
                </pic:pic>
              </a:graphicData>
            </a:graphic>
          </wp:inline>
        </w:drawing>
      </w:r>
    </w:p>
    <w:p w:rsidR="007645F6" w:rsidRDefault="007645F6">
      <w:pPr>
        <w:spacing w:line="360" w:lineRule="auto"/>
        <w:rPr>
          <w:rFonts w:ascii="宋体" w:eastAsia="宋体" w:hAnsi="宋体" w:cs="宋体"/>
          <w:b/>
          <w:bCs/>
          <w:i/>
          <w:iCs/>
          <w:color w:val="0000FF"/>
          <w:sz w:val="84"/>
          <w:szCs w:val="84"/>
        </w:rPr>
      </w:pP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宋体" w:eastAsia="宋体" w:hAnsi="宋体" w:cs="宋体"/>
          <w:b/>
          <w:color w:val="000000"/>
          <w:sz w:val="24"/>
          <w:szCs w:val="24"/>
        </w:rPr>
        <w:sectPr w:rsidR="007645F6">
          <w:headerReference w:type="even" r:id="rId9"/>
          <w:headerReference w:type="default" r:id="rId10"/>
          <w:footerReference w:type="default" r:id="rId11"/>
          <w:headerReference w:type="first" r:id="rId12"/>
          <w:pgSz w:w="11906" w:h="16838"/>
          <w:pgMar w:top="-1106" w:right="226" w:bottom="1440" w:left="0" w:header="851" w:footer="992" w:gutter="0"/>
          <w:pgNumType w:fmt="upperRoman" w:start="0"/>
          <w:cols w:space="720"/>
          <w:docGrid w:type="lines" w:linePitch="312"/>
        </w:sectPr>
      </w:pPr>
    </w:p>
    <w:p w:rsidR="007645F6" w:rsidRDefault="007645F6">
      <w:pPr>
        <w:spacing w:line="360" w:lineRule="auto"/>
        <w:jc w:val="center"/>
        <w:rPr>
          <w:rFonts w:ascii="宋体" w:eastAsia="宋体" w:hAnsi="宋体" w:cs="宋体"/>
          <w:b/>
          <w:color w:val="000000"/>
          <w:sz w:val="24"/>
          <w:szCs w:val="24"/>
        </w:rPr>
      </w:pPr>
    </w:p>
    <w:p w:rsidR="007645F6" w:rsidRDefault="007645F6">
      <w:pPr>
        <w:spacing w:line="360" w:lineRule="auto"/>
        <w:jc w:val="center"/>
        <w:rPr>
          <w:rFonts w:ascii="宋体" w:eastAsia="宋体" w:hAnsi="宋体" w:cs="宋体"/>
          <w:b/>
          <w:color w:val="000000"/>
          <w:sz w:val="24"/>
          <w:szCs w:val="24"/>
        </w:rPr>
      </w:pPr>
    </w:p>
    <w:p w:rsidR="007645F6" w:rsidRDefault="002E0558">
      <w:pPr>
        <w:spacing w:line="360" w:lineRule="auto"/>
        <w:jc w:val="center"/>
        <w:rPr>
          <w:rFonts w:ascii="宋体"/>
          <w:b/>
          <w:color w:val="000000"/>
          <w:sz w:val="36"/>
          <w:szCs w:val="36"/>
        </w:rPr>
      </w:pPr>
      <w:r>
        <w:rPr>
          <w:rFonts w:ascii="宋体" w:hAnsi="宋体" w:hint="eastAsia"/>
          <w:b/>
          <w:color w:val="000000"/>
          <w:sz w:val="36"/>
          <w:szCs w:val="36"/>
        </w:rPr>
        <w:t>双流区</w:t>
      </w:r>
      <w:r>
        <w:rPr>
          <w:rFonts w:ascii="宋体" w:hAnsi="宋体" w:hint="eastAsia"/>
          <w:b/>
          <w:color w:val="000000"/>
          <w:sz w:val="36"/>
          <w:szCs w:val="36"/>
        </w:rPr>
        <w:t>生活联组活动</w:t>
      </w:r>
    </w:p>
    <w:p w:rsidR="007645F6" w:rsidRDefault="007645F6">
      <w:pPr>
        <w:spacing w:line="360" w:lineRule="auto"/>
        <w:jc w:val="center"/>
        <w:rPr>
          <w:rFonts w:ascii="宋体"/>
          <w:b/>
          <w:color w:val="000000"/>
          <w:sz w:val="36"/>
          <w:szCs w:val="36"/>
        </w:rPr>
      </w:pPr>
    </w:p>
    <w:p w:rsidR="007645F6" w:rsidRDefault="002E0558">
      <w:pPr>
        <w:spacing w:line="360" w:lineRule="auto"/>
        <w:jc w:val="center"/>
        <w:rPr>
          <w:rFonts w:ascii="华文新魏" w:eastAsia="华文新魏" w:hAnsi="宋体"/>
          <w:b/>
          <w:color w:val="FF0000"/>
          <w:sz w:val="96"/>
          <w:szCs w:val="84"/>
        </w:rPr>
      </w:pPr>
      <w:r>
        <w:rPr>
          <w:rFonts w:ascii="华文新魏" w:eastAsia="华文新魏" w:hAnsi="宋体" w:hint="eastAsia"/>
          <w:b/>
          <w:color w:val="FF0000"/>
          <w:sz w:val="96"/>
          <w:szCs w:val="84"/>
        </w:rPr>
        <w:t>工</w:t>
      </w:r>
      <w:r>
        <w:rPr>
          <w:rFonts w:ascii="华文新魏" w:eastAsia="华文新魏" w:hAnsi="宋体"/>
          <w:b/>
          <w:color w:val="FF0000"/>
          <w:sz w:val="96"/>
          <w:szCs w:val="84"/>
        </w:rPr>
        <w:t xml:space="preserve"> </w:t>
      </w:r>
      <w:r>
        <w:rPr>
          <w:rFonts w:ascii="华文新魏" w:eastAsia="华文新魏" w:hAnsi="宋体" w:hint="eastAsia"/>
          <w:b/>
          <w:color w:val="FF0000"/>
          <w:sz w:val="96"/>
          <w:szCs w:val="84"/>
        </w:rPr>
        <w:t>作</w:t>
      </w:r>
      <w:r>
        <w:rPr>
          <w:rFonts w:ascii="华文新魏" w:eastAsia="华文新魏" w:hAnsi="宋体"/>
          <w:b/>
          <w:color w:val="FF0000"/>
          <w:sz w:val="96"/>
          <w:szCs w:val="84"/>
        </w:rPr>
        <w:t xml:space="preserve"> </w:t>
      </w:r>
      <w:r>
        <w:rPr>
          <w:rFonts w:ascii="华文新魏" w:eastAsia="华文新魏" w:hAnsi="宋体" w:hint="eastAsia"/>
          <w:b/>
          <w:color w:val="FF0000"/>
          <w:sz w:val="96"/>
          <w:szCs w:val="84"/>
        </w:rPr>
        <w:t>简</w:t>
      </w:r>
      <w:r>
        <w:rPr>
          <w:rFonts w:ascii="华文新魏" w:eastAsia="华文新魏" w:hAnsi="宋体"/>
          <w:b/>
          <w:color w:val="FF0000"/>
          <w:sz w:val="96"/>
          <w:szCs w:val="84"/>
        </w:rPr>
        <w:t xml:space="preserve"> </w:t>
      </w:r>
      <w:r>
        <w:rPr>
          <w:rFonts w:ascii="华文新魏" w:eastAsia="华文新魏" w:hAnsi="宋体" w:hint="eastAsia"/>
          <w:b/>
          <w:color w:val="FF0000"/>
          <w:sz w:val="96"/>
          <w:szCs w:val="84"/>
        </w:rPr>
        <w:t>报</w:t>
      </w:r>
    </w:p>
    <w:p w:rsidR="007645F6" w:rsidRDefault="002E0558">
      <w:pPr>
        <w:spacing w:line="360" w:lineRule="auto"/>
        <w:jc w:val="center"/>
        <w:rPr>
          <w:rFonts w:ascii="华文隶书" w:eastAsia="华文隶书" w:hAnsi="宋体"/>
          <w:color w:val="000000"/>
          <w:sz w:val="28"/>
          <w:szCs w:val="28"/>
        </w:rPr>
      </w:pPr>
      <w:r>
        <w:rPr>
          <w:rFonts w:ascii="华文隶书" w:eastAsia="华文隶书" w:hAnsi="宋体"/>
          <w:color w:val="000000"/>
          <w:sz w:val="28"/>
          <w:szCs w:val="28"/>
        </w:rPr>
        <w:t>201</w:t>
      </w:r>
      <w:r>
        <w:rPr>
          <w:rFonts w:ascii="华文隶书" w:eastAsia="华文隶书" w:hAnsi="宋体" w:hint="eastAsia"/>
          <w:color w:val="000000"/>
          <w:sz w:val="28"/>
          <w:szCs w:val="28"/>
        </w:rPr>
        <w:t>7</w:t>
      </w:r>
      <w:r>
        <w:rPr>
          <w:rFonts w:ascii="华文隶书" w:eastAsia="华文隶书" w:hAnsi="宋体" w:hint="eastAsia"/>
          <w:color w:val="000000"/>
          <w:sz w:val="28"/>
          <w:szCs w:val="28"/>
        </w:rPr>
        <w:t>年第</w:t>
      </w:r>
      <w:r>
        <w:rPr>
          <w:rFonts w:ascii="华文隶书" w:eastAsia="华文隶书" w:hAnsi="宋体" w:hint="eastAsia"/>
          <w:color w:val="000000"/>
          <w:sz w:val="28"/>
          <w:szCs w:val="28"/>
        </w:rPr>
        <w:t>1</w:t>
      </w:r>
      <w:r>
        <w:rPr>
          <w:rFonts w:ascii="华文隶书" w:eastAsia="华文隶书" w:hAnsi="宋体" w:hint="eastAsia"/>
          <w:color w:val="000000"/>
          <w:sz w:val="28"/>
          <w:szCs w:val="28"/>
        </w:rPr>
        <w:t>期</w:t>
      </w:r>
    </w:p>
    <w:p w:rsidR="007645F6" w:rsidRDefault="002E0558">
      <w:pPr>
        <w:spacing w:line="360" w:lineRule="auto"/>
        <w:jc w:val="center"/>
        <w:rPr>
          <w:rFonts w:ascii="宋体"/>
          <w:color w:val="000000"/>
          <w:sz w:val="28"/>
          <w:szCs w:val="28"/>
        </w:rPr>
      </w:pPr>
      <w:r>
        <w:rPr>
          <w:rFonts w:ascii="宋体" w:hAnsi="宋体" w:hint="eastAsia"/>
          <w:color w:val="000000"/>
          <w:sz w:val="28"/>
          <w:szCs w:val="28"/>
        </w:rPr>
        <w:t>双流区生活联组活动</w:t>
      </w:r>
      <w:r>
        <w:rPr>
          <w:rFonts w:ascii="宋体" w:hAnsi="宋体"/>
          <w:color w:val="000000"/>
          <w:sz w:val="28"/>
          <w:szCs w:val="28"/>
        </w:rPr>
        <w:t xml:space="preserve">                              201</w:t>
      </w:r>
      <w:r>
        <w:rPr>
          <w:rFonts w:ascii="宋体" w:hAnsi="宋体" w:hint="eastAsia"/>
          <w:color w:val="000000"/>
          <w:sz w:val="28"/>
          <w:szCs w:val="28"/>
        </w:rPr>
        <w:t>7</w:t>
      </w:r>
      <w:r>
        <w:rPr>
          <w:rFonts w:ascii="宋体" w:hAnsi="宋体" w:hint="eastAsia"/>
          <w:color w:val="000000"/>
          <w:sz w:val="28"/>
          <w:szCs w:val="28"/>
        </w:rPr>
        <w:t>年</w:t>
      </w:r>
      <w:r>
        <w:rPr>
          <w:rFonts w:ascii="宋体" w:hAnsi="宋体" w:hint="eastAsia"/>
          <w:color w:val="000000"/>
          <w:sz w:val="28"/>
          <w:szCs w:val="28"/>
        </w:rPr>
        <w:t>4</w:t>
      </w:r>
      <w:r>
        <w:rPr>
          <w:rFonts w:ascii="宋体" w:hAnsi="宋体" w:hint="eastAsia"/>
          <w:color w:val="000000"/>
          <w:sz w:val="28"/>
          <w:szCs w:val="28"/>
        </w:rPr>
        <w:t>月</w:t>
      </w:r>
    </w:p>
    <w:p w:rsidR="007645F6" w:rsidRDefault="002E0558">
      <w:pPr>
        <w:spacing w:line="360" w:lineRule="auto"/>
        <w:jc w:val="center"/>
        <w:rPr>
          <w:rFonts w:ascii="宋体"/>
          <w:color w:val="000000"/>
          <w:sz w:val="28"/>
          <w:szCs w:val="28"/>
        </w:rPr>
      </w:pPr>
      <w:r>
        <w:rPr>
          <w:rFonts w:ascii="宋体" w:hAnsi="宋体" w:hint="eastAsia"/>
          <w:color w:val="000000"/>
          <w:sz w:val="28"/>
          <w:szCs w:val="28"/>
        </w:rPr>
        <w:t>━━━━━━━━━━━━━━━━━━━━━━━━━━━━━</w:t>
      </w:r>
    </w:p>
    <w:p w:rsidR="007645F6" w:rsidRDefault="007645F6">
      <w:pPr>
        <w:spacing w:line="360" w:lineRule="auto"/>
        <w:jc w:val="left"/>
        <w:rPr>
          <w:rFonts w:ascii="宋体"/>
          <w:color w:val="000000"/>
          <w:sz w:val="28"/>
          <w:szCs w:val="28"/>
        </w:rPr>
      </w:pPr>
    </w:p>
    <w:p w:rsidR="007645F6" w:rsidRDefault="007645F6">
      <w:pPr>
        <w:spacing w:line="360" w:lineRule="auto"/>
        <w:jc w:val="left"/>
        <w:rPr>
          <w:rFonts w:ascii="楷体" w:eastAsia="楷体" w:hAnsi="楷体"/>
          <w:color w:val="000000"/>
          <w:sz w:val="28"/>
        </w:rPr>
      </w:pPr>
    </w:p>
    <w:p w:rsidR="007645F6" w:rsidRDefault="002E0558">
      <w:pPr>
        <w:spacing w:line="360" w:lineRule="auto"/>
        <w:ind w:firstLineChars="200" w:firstLine="560"/>
        <w:jc w:val="left"/>
        <w:rPr>
          <w:rFonts w:ascii="楷体" w:eastAsia="楷体" w:hAnsi="楷体"/>
          <w:sz w:val="28"/>
        </w:rPr>
      </w:pPr>
      <w:r>
        <w:rPr>
          <w:rFonts w:ascii="楷体" w:eastAsia="楷体" w:hAnsi="楷体" w:hint="eastAsia"/>
          <w:sz w:val="28"/>
        </w:rPr>
        <w:t>编辑部：</w:t>
      </w:r>
      <w:r>
        <w:rPr>
          <w:rFonts w:ascii="楷体" w:eastAsia="楷体" w:hAnsi="楷体" w:hint="eastAsia"/>
          <w:sz w:val="28"/>
        </w:rPr>
        <w:t>双流区生活活动</w:t>
      </w:r>
    </w:p>
    <w:p w:rsidR="007645F6" w:rsidRDefault="002E0558">
      <w:pPr>
        <w:spacing w:line="360" w:lineRule="auto"/>
        <w:ind w:firstLineChars="200" w:firstLine="560"/>
        <w:jc w:val="left"/>
        <w:rPr>
          <w:rFonts w:ascii="楷体" w:eastAsia="楷体" w:hAnsi="楷体"/>
          <w:sz w:val="28"/>
        </w:rPr>
      </w:pPr>
      <w:r>
        <w:rPr>
          <w:rFonts w:ascii="楷体" w:eastAsia="楷体" w:hAnsi="楷体" w:hint="eastAsia"/>
          <w:sz w:val="28"/>
        </w:rPr>
        <w:t>负责人：叶美蓉</w:t>
      </w:r>
    </w:p>
    <w:p w:rsidR="007645F6" w:rsidRDefault="002E0558">
      <w:pPr>
        <w:spacing w:line="360" w:lineRule="auto"/>
        <w:ind w:firstLine="560"/>
        <w:jc w:val="left"/>
        <w:rPr>
          <w:rFonts w:ascii="楷体" w:eastAsia="楷体" w:hAnsi="楷体"/>
          <w:sz w:val="28"/>
        </w:rPr>
      </w:pPr>
      <w:r>
        <w:rPr>
          <w:rFonts w:ascii="楷体" w:eastAsia="楷体" w:hAnsi="楷体" w:hint="eastAsia"/>
          <w:sz w:val="28"/>
        </w:rPr>
        <w:t>编</w:t>
      </w:r>
      <w:r>
        <w:rPr>
          <w:rFonts w:ascii="楷体" w:eastAsia="楷体" w:hAnsi="楷体"/>
          <w:sz w:val="28"/>
        </w:rPr>
        <w:t xml:space="preserve">  </w:t>
      </w:r>
      <w:r>
        <w:rPr>
          <w:rFonts w:ascii="楷体" w:eastAsia="楷体" w:hAnsi="楷体" w:hint="eastAsia"/>
          <w:sz w:val="28"/>
        </w:rPr>
        <w:t>委：</w:t>
      </w:r>
    </w:p>
    <w:p w:rsidR="007645F6" w:rsidRDefault="002E0558">
      <w:pPr>
        <w:spacing w:line="360" w:lineRule="auto"/>
        <w:ind w:firstLine="560"/>
        <w:jc w:val="left"/>
        <w:rPr>
          <w:rFonts w:ascii="楷体" w:eastAsia="楷体" w:hAnsi="楷体"/>
          <w:sz w:val="28"/>
        </w:rPr>
      </w:pPr>
      <w:r>
        <w:rPr>
          <w:rFonts w:ascii="楷体" w:eastAsia="楷体" w:hAnsi="楷体" w:hint="eastAsia"/>
          <w:sz w:val="28"/>
        </w:rPr>
        <w:t>责任编辑：</w:t>
      </w:r>
    </w:p>
    <w:p w:rsidR="007645F6" w:rsidRDefault="002E0558">
      <w:pPr>
        <w:spacing w:line="360" w:lineRule="auto"/>
        <w:ind w:firstLineChars="200" w:firstLine="560"/>
        <w:jc w:val="left"/>
        <w:rPr>
          <w:rFonts w:ascii="楷体" w:eastAsia="楷体" w:hAnsi="楷体"/>
          <w:color w:val="0000FF"/>
          <w:sz w:val="28"/>
        </w:rPr>
      </w:pPr>
      <w:r>
        <w:rPr>
          <w:rFonts w:ascii="楷体" w:eastAsia="楷体" w:hAnsi="楷体" w:hint="eastAsia"/>
          <w:sz w:val="28"/>
        </w:rPr>
        <w:t>联系邮箱：</w:t>
      </w:r>
      <w:r>
        <w:rPr>
          <w:rFonts w:ascii="楷体" w:eastAsia="楷体" w:hAnsi="楷体" w:hint="eastAsia"/>
          <w:sz w:val="28"/>
        </w:rPr>
        <w:t>455254339</w:t>
      </w:r>
      <w:r>
        <w:rPr>
          <w:rFonts w:ascii="楷体" w:eastAsia="楷体" w:hAnsi="楷体"/>
          <w:sz w:val="28"/>
        </w:rPr>
        <w:t>@qq.com</w:t>
      </w:r>
    </w:p>
    <w:p w:rsidR="007645F6" w:rsidRDefault="007645F6">
      <w:pPr>
        <w:adjustRightInd w:val="0"/>
        <w:snapToGrid w:val="0"/>
        <w:spacing w:line="360" w:lineRule="auto"/>
        <w:jc w:val="center"/>
        <w:rPr>
          <w:rFonts w:ascii="楷体" w:eastAsia="楷体" w:hAnsi="楷体"/>
          <w:sz w:val="28"/>
        </w:rPr>
      </w:pPr>
    </w:p>
    <w:p w:rsidR="007645F6" w:rsidRDefault="002E0558">
      <w:pPr>
        <w:spacing w:line="360" w:lineRule="auto"/>
        <w:jc w:val="center"/>
        <w:rPr>
          <w:rFonts w:ascii="宋体" w:eastAsia="宋体" w:hAnsi="宋体" w:cs="宋体"/>
          <w:sz w:val="24"/>
          <w:szCs w:val="24"/>
        </w:rPr>
      </w:pPr>
      <w:r>
        <w:rPr>
          <w:rFonts w:ascii="楷体" w:eastAsia="楷体" w:hAnsi="楷体"/>
          <w:sz w:val="28"/>
        </w:rPr>
        <w:t>201</w:t>
      </w:r>
      <w:r>
        <w:rPr>
          <w:rFonts w:ascii="楷体" w:eastAsia="楷体" w:hAnsi="楷体" w:hint="eastAsia"/>
          <w:sz w:val="28"/>
        </w:rPr>
        <w:t>7</w:t>
      </w:r>
      <w:r>
        <w:rPr>
          <w:rFonts w:ascii="楷体" w:eastAsia="楷体" w:hAnsi="楷体"/>
          <w:sz w:val="28"/>
        </w:rPr>
        <w:t>.</w:t>
      </w:r>
      <w:r>
        <w:rPr>
          <w:rFonts w:ascii="楷体" w:eastAsia="楷体" w:hAnsi="楷体" w:hint="eastAsia"/>
          <w:sz w:val="28"/>
        </w:rPr>
        <w:t>3</w:t>
      </w:r>
      <w:r>
        <w:rPr>
          <w:rFonts w:ascii="楷体" w:eastAsia="楷体" w:hAnsi="楷体" w:hint="eastAsia"/>
          <w:sz w:val="28"/>
        </w:rPr>
        <w:t>出版</w:t>
      </w: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sectPr w:rsidR="007645F6">
          <w:headerReference w:type="even" r:id="rId13"/>
          <w:headerReference w:type="default" r:id="rId14"/>
          <w:footerReference w:type="default" r:id="rId15"/>
          <w:headerReference w:type="first" r:id="rId16"/>
          <w:pgSz w:w="11906" w:h="16838"/>
          <w:pgMar w:top="1440" w:right="1800" w:bottom="1440" w:left="1800" w:header="851" w:footer="992" w:gutter="0"/>
          <w:pgNumType w:fmt="upperRoman"/>
          <w:cols w:space="720"/>
          <w:docGrid w:type="lines" w:linePitch="312"/>
        </w:sectPr>
      </w:pPr>
    </w:p>
    <w:p w:rsidR="007645F6" w:rsidRDefault="007645F6">
      <w:pPr>
        <w:spacing w:line="360" w:lineRule="auto"/>
        <w:rPr>
          <w:rFonts w:ascii="宋体" w:eastAsia="宋体" w:hAnsi="宋体" w:cs="宋体"/>
          <w:sz w:val="24"/>
          <w:szCs w:val="24"/>
          <w:shd w:val="clear" w:color="FFFFFF" w:fill="D9D9D9"/>
        </w:rPr>
      </w:pPr>
    </w:p>
    <w:p w:rsidR="007645F6" w:rsidRDefault="002E0558">
      <w:pPr>
        <w:spacing w:line="360" w:lineRule="auto"/>
        <w:jc w:val="center"/>
        <w:rPr>
          <w:rFonts w:ascii="黑体" w:eastAsia="黑体" w:hAnsi="黑体" w:cs="黑体"/>
          <w:sz w:val="48"/>
          <w:szCs w:val="48"/>
          <w:shd w:val="clear" w:color="FFFFFF" w:fill="D9D9D9"/>
        </w:rPr>
      </w:pPr>
      <w:r>
        <w:rPr>
          <w:rFonts w:ascii="黑体" w:eastAsia="黑体" w:hAnsi="黑体" w:cs="黑体" w:hint="eastAsia"/>
          <w:sz w:val="48"/>
          <w:szCs w:val="48"/>
          <w:shd w:val="clear" w:color="FFFFFF" w:fill="D9D9D9"/>
        </w:rPr>
        <w:t>目</w:t>
      </w:r>
      <w:r>
        <w:rPr>
          <w:rFonts w:ascii="黑体" w:eastAsia="黑体" w:hAnsi="黑体" w:cs="黑体" w:hint="eastAsia"/>
          <w:sz w:val="48"/>
          <w:szCs w:val="48"/>
          <w:shd w:val="clear" w:color="FFFFFF" w:fill="D9D9D9"/>
        </w:rPr>
        <w:t xml:space="preserve">    </w:t>
      </w:r>
      <w:r>
        <w:rPr>
          <w:rFonts w:ascii="黑体" w:eastAsia="黑体" w:hAnsi="黑体" w:cs="黑体" w:hint="eastAsia"/>
          <w:sz w:val="48"/>
          <w:szCs w:val="48"/>
          <w:shd w:val="clear" w:color="FFFFFF" w:fill="D9D9D9"/>
        </w:rPr>
        <w:t>录</w:t>
      </w: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2E0558">
      <w:pPr>
        <w:spacing w:line="360" w:lineRule="auto"/>
        <w:rPr>
          <w:rFonts w:ascii="黑体" w:eastAsia="黑体" w:hAnsi="黑体"/>
          <w:sz w:val="32"/>
          <w:szCs w:val="32"/>
        </w:rPr>
      </w:pPr>
      <w:r>
        <w:rPr>
          <w:rFonts w:ascii="黑体" w:eastAsia="黑体" w:hAnsi="黑体" w:hint="eastAsia"/>
          <w:sz w:val="32"/>
          <w:szCs w:val="32"/>
        </w:rPr>
        <w:t>1.</w:t>
      </w:r>
      <w:r>
        <w:rPr>
          <w:rFonts w:ascii="黑体" w:eastAsia="黑体" w:hAnsi="黑体" w:hint="eastAsia"/>
          <w:sz w:val="32"/>
          <w:szCs w:val="32"/>
        </w:rPr>
        <w:t>以知促行</w:t>
      </w:r>
      <w:r>
        <w:rPr>
          <w:rFonts w:ascii="黑体" w:eastAsia="黑体" w:hAnsi="黑体" w:hint="eastAsia"/>
          <w:sz w:val="32"/>
          <w:szCs w:val="32"/>
        </w:rPr>
        <w:t>,</w:t>
      </w:r>
      <w:r>
        <w:rPr>
          <w:rFonts w:ascii="黑体" w:eastAsia="黑体" w:hAnsi="黑体" w:hint="eastAsia"/>
          <w:sz w:val="32"/>
          <w:szCs w:val="32"/>
        </w:rPr>
        <w:t>扎实前进</w:t>
      </w:r>
    </w:p>
    <w:p w:rsidR="007645F6" w:rsidRDefault="002E0558">
      <w:pPr>
        <w:spacing w:line="360" w:lineRule="auto"/>
        <w:jc w:val="right"/>
        <w:rPr>
          <w:rFonts w:asciiTheme="minorEastAsia" w:hAnsiTheme="minorEastAsia"/>
          <w:sz w:val="24"/>
          <w:szCs w:val="32"/>
        </w:rPr>
      </w:pPr>
      <w:r>
        <w:rPr>
          <w:rFonts w:asciiTheme="minorEastAsia" w:hAnsiTheme="minorEastAsia" w:hint="eastAsia"/>
          <w:sz w:val="24"/>
          <w:szCs w:val="32"/>
        </w:rPr>
        <w:t>——记双流区学前教育生活联组第一次活动</w:t>
      </w:r>
    </w:p>
    <w:p w:rsidR="007645F6" w:rsidRDefault="002E0558">
      <w:pPr>
        <w:spacing w:line="360" w:lineRule="auto"/>
        <w:rPr>
          <w:rFonts w:ascii="宋体" w:eastAsia="宋体" w:hAnsi="宋体" w:cs="宋体"/>
          <w:sz w:val="24"/>
          <w:szCs w:val="24"/>
        </w:rPr>
      </w:pPr>
      <w:r>
        <w:rPr>
          <w:rFonts w:ascii="黑体" w:eastAsia="黑体" w:hAnsi="黑体" w:hint="eastAsia"/>
          <w:sz w:val="32"/>
          <w:szCs w:val="32"/>
        </w:rPr>
        <w:t>2.</w:t>
      </w:r>
      <w:r>
        <w:rPr>
          <w:rFonts w:ascii="黑体" w:eastAsia="黑体" w:hAnsi="黑体" w:hint="eastAsia"/>
          <w:sz w:val="32"/>
          <w:szCs w:val="32"/>
        </w:rPr>
        <w:t>浅议生活教育理念下幼儿一日生活环节的组织与实施</w:t>
      </w:r>
      <w:r>
        <w:rPr>
          <w:rFonts w:ascii="黑体" w:eastAsia="黑体" w:hAnsi="黑体" w:hint="eastAsia"/>
          <w:sz w:val="32"/>
          <w:szCs w:val="32"/>
        </w:rPr>
        <w:br/>
      </w:r>
      <w:r>
        <w:rPr>
          <w:rFonts w:ascii="黑体" w:eastAsia="黑体" w:hAnsi="黑体" w:cs="黑体" w:hint="eastAsia"/>
          <w:sz w:val="32"/>
          <w:szCs w:val="32"/>
        </w:rPr>
        <w:t xml:space="preserve">                                 </w:t>
      </w:r>
      <w:r>
        <w:rPr>
          <w:rFonts w:ascii="黑体" w:eastAsia="黑体" w:hAnsi="黑体" w:cs="黑体" w:hint="eastAsia"/>
          <w:sz w:val="24"/>
          <w:szCs w:val="24"/>
        </w:rPr>
        <w:t xml:space="preserve"> </w:t>
      </w:r>
      <w:r>
        <w:rPr>
          <w:rFonts w:ascii="宋体" w:eastAsia="宋体" w:hAnsi="宋体" w:cs="宋体" w:hint="eastAsia"/>
          <w:sz w:val="24"/>
          <w:szCs w:val="24"/>
        </w:rPr>
        <w:t>——西航港幼儿园</w:t>
      </w:r>
      <w:r>
        <w:rPr>
          <w:rFonts w:ascii="宋体" w:eastAsia="宋体" w:hAnsi="宋体" w:cs="宋体" w:hint="eastAsia"/>
          <w:sz w:val="24"/>
          <w:szCs w:val="24"/>
        </w:rPr>
        <w:t xml:space="preserve">  </w:t>
      </w:r>
      <w:r>
        <w:rPr>
          <w:rFonts w:ascii="宋体" w:eastAsia="宋体" w:hAnsi="宋体" w:cs="宋体" w:hint="eastAsia"/>
          <w:sz w:val="24"/>
          <w:szCs w:val="24"/>
        </w:rPr>
        <w:t>叶美蓉</w:t>
      </w:r>
    </w:p>
    <w:p w:rsidR="007645F6" w:rsidRDefault="002E0558">
      <w:pPr>
        <w:spacing w:line="360" w:lineRule="auto"/>
        <w:rPr>
          <w:rFonts w:ascii="黑体" w:eastAsia="黑体" w:hAnsi="黑体" w:cs="黑体"/>
          <w:sz w:val="36"/>
          <w:szCs w:val="36"/>
        </w:rPr>
      </w:pPr>
      <w:r>
        <w:rPr>
          <w:rFonts w:ascii="黑体" w:eastAsia="黑体" w:hAnsi="黑体" w:cs="黑体" w:hint="eastAsia"/>
          <w:sz w:val="36"/>
          <w:szCs w:val="36"/>
        </w:rPr>
        <w:t>3.</w:t>
      </w:r>
      <w:r>
        <w:rPr>
          <w:rFonts w:ascii="黑体" w:eastAsia="黑体" w:hAnsi="黑体" w:cs="黑体" w:hint="eastAsia"/>
          <w:sz w:val="36"/>
          <w:szCs w:val="36"/>
        </w:rPr>
        <w:t>班级管理员公选活动中的行与思</w:t>
      </w:r>
    </w:p>
    <w:p w:rsidR="007645F6" w:rsidRDefault="002E0558">
      <w:pPr>
        <w:spacing w:line="360" w:lineRule="auto"/>
        <w:jc w:val="right"/>
      </w:pPr>
      <w:r>
        <w:rPr>
          <w:rFonts w:hint="eastAsia"/>
        </w:rPr>
        <w:t>西航港幼儿园大三班：闫丹</w:t>
      </w:r>
    </w:p>
    <w:p w:rsidR="007645F6" w:rsidRDefault="002E0558">
      <w:pPr>
        <w:spacing w:line="360" w:lineRule="auto"/>
        <w:rPr>
          <w:rFonts w:ascii="黑体" w:eastAsia="黑体" w:hAnsi="黑体" w:cs="黑体"/>
          <w:sz w:val="36"/>
          <w:szCs w:val="36"/>
        </w:rPr>
      </w:pPr>
      <w:r>
        <w:rPr>
          <w:rFonts w:ascii="黑体" w:eastAsia="黑体" w:hAnsi="黑体" w:cs="黑体" w:hint="eastAsia"/>
          <w:sz w:val="36"/>
          <w:szCs w:val="36"/>
        </w:rPr>
        <w:t>4.</w:t>
      </w:r>
      <w:r>
        <w:rPr>
          <w:rFonts w:ascii="黑体" w:eastAsia="黑体" w:hAnsi="黑体" w:cs="黑体" w:hint="eastAsia"/>
          <w:sz w:val="36"/>
          <w:szCs w:val="36"/>
        </w:rPr>
        <w:t>我喝水，我健康</w:t>
      </w:r>
    </w:p>
    <w:p w:rsidR="007645F6" w:rsidRDefault="002E0558">
      <w:pPr>
        <w:spacing w:line="360" w:lineRule="auto"/>
        <w:jc w:val="right"/>
        <w:rPr>
          <w:rFonts w:ascii="宋体" w:eastAsia="宋体" w:hAnsi="宋体" w:cs="宋体"/>
          <w:sz w:val="24"/>
          <w:szCs w:val="24"/>
        </w:rPr>
      </w:pPr>
      <w:r>
        <w:rPr>
          <w:rFonts w:ascii="宋体" w:eastAsia="宋体" w:hAnsi="宋体" w:cs="宋体" w:hint="eastAsia"/>
          <w:sz w:val="24"/>
          <w:szCs w:val="24"/>
        </w:rPr>
        <w:t>中二班</w:t>
      </w:r>
      <w:r>
        <w:rPr>
          <w:rFonts w:ascii="宋体" w:eastAsia="宋体" w:hAnsi="宋体" w:cs="宋体" w:hint="eastAsia"/>
          <w:sz w:val="24"/>
          <w:szCs w:val="24"/>
        </w:rPr>
        <w:t xml:space="preserve"> </w:t>
      </w:r>
      <w:r>
        <w:rPr>
          <w:rFonts w:ascii="宋体" w:eastAsia="宋体" w:hAnsi="宋体" w:cs="宋体" w:hint="eastAsia"/>
          <w:sz w:val="24"/>
          <w:szCs w:val="24"/>
        </w:rPr>
        <w:t>廖彩帆</w:t>
      </w:r>
    </w:p>
    <w:p w:rsidR="007645F6" w:rsidRDefault="007645F6">
      <w:pPr>
        <w:spacing w:line="360" w:lineRule="auto"/>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jc w:val="center"/>
        <w:rPr>
          <w:rFonts w:ascii="宋体" w:eastAsia="宋体" w:hAnsi="宋体" w:cs="宋体"/>
          <w:sz w:val="24"/>
          <w:szCs w:val="24"/>
        </w:rPr>
      </w:pPr>
    </w:p>
    <w:p w:rsidR="007645F6" w:rsidRDefault="007645F6">
      <w:pPr>
        <w:spacing w:line="360" w:lineRule="auto"/>
      </w:pPr>
    </w:p>
    <w:p w:rsidR="007645F6" w:rsidRDefault="002E0558">
      <w:pPr>
        <w:spacing w:line="360" w:lineRule="auto"/>
        <w:jc w:val="center"/>
        <w:rPr>
          <w:rFonts w:ascii="黑体" w:eastAsia="黑体" w:hAnsi="黑体"/>
          <w:sz w:val="36"/>
          <w:szCs w:val="36"/>
        </w:rPr>
      </w:pPr>
      <w:r>
        <w:rPr>
          <w:rFonts w:ascii="黑体" w:eastAsia="黑体" w:hAnsi="黑体" w:hint="eastAsia"/>
          <w:sz w:val="36"/>
          <w:szCs w:val="36"/>
        </w:rPr>
        <w:lastRenderedPageBreak/>
        <w:t>以知促行</w:t>
      </w:r>
      <w:r>
        <w:rPr>
          <w:rFonts w:ascii="黑体" w:eastAsia="黑体" w:hAnsi="黑体" w:hint="eastAsia"/>
          <w:sz w:val="36"/>
          <w:szCs w:val="36"/>
        </w:rPr>
        <w:t>,</w:t>
      </w:r>
      <w:r>
        <w:rPr>
          <w:rFonts w:ascii="黑体" w:eastAsia="黑体" w:hAnsi="黑体" w:hint="eastAsia"/>
          <w:sz w:val="36"/>
          <w:szCs w:val="36"/>
        </w:rPr>
        <w:t>扎实前进</w:t>
      </w:r>
    </w:p>
    <w:p w:rsidR="007645F6" w:rsidRDefault="002E0558">
      <w:pPr>
        <w:spacing w:line="360" w:lineRule="auto"/>
        <w:jc w:val="center"/>
        <w:rPr>
          <w:rFonts w:asciiTheme="minorEastAsia" w:hAnsiTheme="minorEastAsia"/>
          <w:sz w:val="28"/>
          <w:szCs w:val="36"/>
        </w:rPr>
      </w:pPr>
      <w:r>
        <w:rPr>
          <w:rFonts w:asciiTheme="minorEastAsia" w:hAnsiTheme="minorEastAsia" w:hint="eastAsia"/>
          <w:sz w:val="28"/>
          <w:szCs w:val="36"/>
        </w:rPr>
        <w:t>——记双流区学前教育生活联组第一次活动</w:t>
      </w:r>
    </w:p>
    <w:p w:rsidR="007645F6" w:rsidRDefault="007645F6">
      <w:pPr>
        <w:spacing w:line="360" w:lineRule="auto"/>
        <w:jc w:val="center"/>
        <w:rPr>
          <w:rFonts w:asciiTheme="minorEastAsia" w:hAnsiTheme="minorEastAsia"/>
          <w:sz w:val="28"/>
          <w:szCs w:val="36"/>
        </w:rPr>
      </w:pPr>
    </w:p>
    <w:p w:rsidR="007645F6" w:rsidRDefault="002E0558">
      <w:pPr>
        <w:spacing w:line="360" w:lineRule="auto"/>
        <w:ind w:firstLine="465"/>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9744" behindDoc="0" locked="0" layoutInCell="1" allowOverlap="1">
            <wp:simplePos x="0" y="0"/>
            <wp:positionH relativeFrom="column">
              <wp:posOffset>295275</wp:posOffset>
            </wp:positionH>
            <wp:positionV relativeFrom="paragraph">
              <wp:posOffset>417195</wp:posOffset>
            </wp:positionV>
            <wp:extent cx="3143250" cy="2352675"/>
            <wp:effectExtent l="0" t="0" r="0" b="9525"/>
            <wp:wrapSquare wrapText="right"/>
            <wp:docPr id="39"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0" descr="1.jpg"/>
                    <pic:cNvPicPr>
                      <a:picLocks noChangeAspect="1"/>
                    </pic:cNvPicPr>
                  </pic:nvPicPr>
                  <pic:blipFill>
                    <a:blip r:embed="rId17" cstate="print"/>
                    <a:stretch>
                      <a:fillRect/>
                    </a:stretch>
                  </pic:blipFill>
                  <pic:spPr>
                    <a:xfrm>
                      <a:off x="0" y="0"/>
                      <a:ext cx="3143250" cy="2352675"/>
                    </a:xfrm>
                    <a:prstGeom prst="rect">
                      <a:avLst/>
                    </a:prstGeom>
                  </pic:spPr>
                </pic:pic>
              </a:graphicData>
            </a:graphic>
          </wp:anchor>
        </w:drawing>
      </w:r>
      <w:r>
        <w:rPr>
          <w:rFonts w:asciiTheme="minorEastAsia" w:hAnsiTheme="minorEastAsia" w:hint="eastAsia"/>
          <w:sz w:val="24"/>
          <w:szCs w:val="24"/>
        </w:rPr>
        <w:t>2017</w:t>
      </w:r>
      <w:r>
        <w:rPr>
          <w:rFonts w:asciiTheme="minorEastAsia" w:hAnsiTheme="minorEastAsia" w:hint="eastAsia"/>
          <w:sz w:val="24"/>
          <w:szCs w:val="24"/>
        </w:rPr>
        <w:t>年</w:t>
      </w:r>
      <w:r>
        <w:rPr>
          <w:rFonts w:asciiTheme="minorEastAsia" w:hAnsiTheme="minorEastAsia" w:hint="eastAsia"/>
          <w:sz w:val="24"/>
          <w:szCs w:val="24"/>
        </w:rPr>
        <w:t>4</w:t>
      </w:r>
      <w:r>
        <w:rPr>
          <w:rFonts w:asciiTheme="minorEastAsia" w:hAnsiTheme="minorEastAsia" w:hint="eastAsia"/>
          <w:sz w:val="24"/>
          <w:szCs w:val="24"/>
        </w:rPr>
        <w:t>月</w:t>
      </w:r>
      <w:r>
        <w:rPr>
          <w:rFonts w:asciiTheme="minorEastAsia" w:hAnsiTheme="minorEastAsia" w:hint="eastAsia"/>
          <w:sz w:val="24"/>
          <w:szCs w:val="24"/>
        </w:rPr>
        <w:t>7</w:t>
      </w:r>
      <w:r>
        <w:rPr>
          <w:rFonts w:asciiTheme="minorEastAsia" w:hAnsiTheme="minorEastAsia" w:hint="eastAsia"/>
          <w:sz w:val="24"/>
          <w:szCs w:val="24"/>
        </w:rPr>
        <w:t>日，双流区学前教育生活联组全体成员一同走进双流区西航港幼儿园，开展了主题为“生活教育观念下喝水环节的组织与实施”的第一次教研活动。此次活动由西航港幼儿园保教办主任韩萍主持，双流区研培中心幼教教研员曾云莉老师全程参与并做了有针对性的指导。</w:t>
      </w:r>
    </w:p>
    <w:p w:rsidR="007645F6" w:rsidRDefault="007645F6">
      <w:pPr>
        <w:spacing w:line="360" w:lineRule="auto"/>
        <w:ind w:firstLine="465"/>
        <w:jc w:val="left"/>
        <w:rPr>
          <w:rFonts w:asciiTheme="minorEastAsia" w:hAnsiTheme="minorEastAsia"/>
          <w:sz w:val="24"/>
          <w:szCs w:val="24"/>
        </w:rPr>
      </w:pP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0768" behindDoc="0" locked="0" layoutInCell="1" allowOverlap="0">
            <wp:simplePos x="0" y="0"/>
            <wp:positionH relativeFrom="column">
              <wp:posOffset>2724150</wp:posOffset>
            </wp:positionH>
            <wp:positionV relativeFrom="paragraph">
              <wp:posOffset>464820</wp:posOffset>
            </wp:positionV>
            <wp:extent cx="2876550" cy="2152650"/>
            <wp:effectExtent l="0" t="0" r="0" b="0"/>
            <wp:wrapSquare wrapText="left"/>
            <wp:docPr id="40"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2.jpg"/>
                    <pic:cNvPicPr>
                      <a:picLocks noChangeAspect="1"/>
                    </pic:cNvPicPr>
                  </pic:nvPicPr>
                  <pic:blipFill>
                    <a:blip r:embed="rId18" cstate="print"/>
                    <a:stretch>
                      <a:fillRect/>
                    </a:stretch>
                  </pic:blipFill>
                  <pic:spPr>
                    <a:xfrm>
                      <a:off x="0" y="0"/>
                      <a:ext cx="2876550" cy="2152650"/>
                    </a:xfrm>
                    <a:prstGeom prst="rect">
                      <a:avLst/>
                    </a:prstGeom>
                  </pic:spPr>
                </pic:pic>
              </a:graphicData>
            </a:graphic>
          </wp:anchor>
        </w:drawing>
      </w:r>
      <w:r>
        <w:rPr>
          <w:rFonts w:asciiTheme="minorEastAsia" w:hAnsiTheme="minorEastAsia" w:hint="eastAsia"/>
          <w:sz w:val="24"/>
          <w:szCs w:val="24"/>
        </w:rPr>
        <w:t xml:space="preserve"> </w:t>
      </w:r>
      <w:r>
        <w:rPr>
          <w:rFonts w:asciiTheme="minorEastAsia" w:hAnsiTheme="minorEastAsia" w:hint="eastAsia"/>
          <w:sz w:val="24"/>
          <w:szCs w:val="24"/>
        </w:rPr>
        <w:t>上午九点，主持人韩萍首先向大家介绍了此次活动的流程安排，随后西航港幼儿园园长叶美蓉带来了题为《生活教育观念下喝水环节的组织与实施》专题讲座。叶园长以西航港幼儿园当前生活环节教育实践现状为载体，从生活教育概念、生活教育切入点、抓好生活教育新思路、如何实施</w:t>
      </w:r>
      <w:r>
        <w:rPr>
          <w:rFonts w:asciiTheme="minorEastAsia" w:hAnsiTheme="minorEastAsia" w:hint="eastAsia"/>
          <w:sz w:val="24"/>
          <w:szCs w:val="24"/>
        </w:rPr>
        <w:t>生活教育等方面出发，加之丰富的案例及图片淋漓尽致地阐述了西幼知行合一、共生共融的生活大教育观。</w:t>
      </w:r>
    </w:p>
    <w:p w:rsidR="007645F6" w:rsidRDefault="007645F6">
      <w:pPr>
        <w:spacing w:line="360" w:lineRule="auto"/>
        <w:ind w:firstLineChars="200" w:firstLine="480"/>
        <w:jc w:val="left"/>
        <w:rPr>
          <w:rFonts w:asciiTheme="minorEastAsia" w:hAnsiTheme="minorEastAsia"/>
          <w:sz w:val="24"/>
          <w:szCs w:val="24"/>
        </w:rPr>
      </w:pP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其次，区学前教育生活联组分为两组分别观摩了中二班及大三班喝水环节现场，老师们为孩子们良好的喝水常规、自主愉悦的喝水氛围表示赞叹不已</w:t>
      </w:r>
      <w:r>
        <w:rPr>
          <w:rFonts w:asciiTheme="minorEastAsia" w:hAnsiTheme="minorEastAsia" w:hint="eastAsia"/>
          <w:sz w:val="24"/>
          <w:szCs w:val="24"/>
        </w:rPr>
        <w:t>.</w:t>
      </w:r>
      <w:r>
        <w:rPr>
          <w:rFonts w:asciiTheme="minorEastAsia" w:hAnsiTheme="minorEastAsia"/>
          <w:noProof/>
          <w:sz w:val="24"/>
          <w:szCs w:val="24"/>
        </w:rPr>
        <w:lastRenderedPageBreak/>
        <w:drawing>
          <wp:inline distT="0" distB="0" distL="0" distR="0">
            <wp:extent cx="2508250" cy="2152650"/>
            <wp:effectExtent l="0" t="0" r="6350" b="0"/>
            <wp:docPr id="41"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4.jpg"/>
                    <pic:cNvPicPr>
                      <a:picLocks noChangeAspect="1"/>
                    </pic:cNvPicPr>
                  </pic:nvPicPr>
                  <pic:blipFill>
                    <a:blip r:embed="rId19" cstate="print"/>
                    <a:stretch>
                      <a:fillRect/>
                    </a:stretch>
                  </pic:blipFill>
                  <pic:spPr>
                    <a:xfrm>
                      <a:off x="0" y="0"/>
                      <a:ext cx="2512522" cy="2156316"/>
                    </a:xfrm>
                    <a:prstGeom prst="rect">
                      <a:avLst/>
                    </a:prstGeom>
                  </pic:spPr>
                </pic:pic>
              </a:graphicData>
            </a:graphic>
          </wp:inline>
        </w:drawing>
      </w:r>
      <w:r>
        <w:rPr>
          <w:rFonts w:asciiTheme="minorEastAsia" w:hAnsiTheme="minorEastAsia"/>
          <w:noProof/>
          <w:sz w:val="24"/>
          <w:szCs w:val="24"/>
        </w:rPr>
        <w:drawing>
          <wp:inline distT="0" distB="0" distL="0" distR="0">
            <wp:extent cx="2374900" cy="2152650"/>
            <wp:effectExtent l="0" t="0" r="6350" b="0"/>
            <wp:docPr id="42"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3.jpg"/>
                    <pic:cNvPicPr>
                      <a:picLocks noChangeAspect="1"/>
                    </pic:cNvPicPr>
                  </pic:nvPicPr>
                  <pic:blipFill>
                    <a:blip r:embed="rId20" cstate="print"/>
                    <a:stretch>
                      <a:fillRect/>
                    </a:stretch>
                  </pic:blipFill>
                  <pic:spPr>
                    <a:xfrm>
                      <a:off x="0" y="0"/>
                      <a:ext cx="2374900" cy="2152650"/>
                    </a:xfrm>
                    <a:prstGeom prst="rect">
                      <a:avLst/>
                    </a:prstGeom>
                  </pic:spPr>
                </pic:pic>
              </a:graphicData>
            </a:graphic>
          </wp:inline>
        </w:drawing>
      </w:r>
      <w:r>
        <w:rPr>
          <w:rFonts w:asciiTheme="minorEastAsia" w:hAnsiTheme="minorEastAsia" w:hint="eastAsia"/>
          <w:sz w:val="24"/>
          <w:szCs w:val="24"/>
        </w:rPr>
        <w:t xml:space="preserve"> </w:t>
      </w:r>
    </w:p>
    <w:p w:rsidR="007645F6" w:rsidRDefault="007645F6">
      <w:pPr>
        <w:spacing w:line="360" w:lineRule="auto"/>
        <w:ind w:firstLineChars="200" w:firstLine="480"/>
        <w:jc w:val="left"/>
        <w:rPr>
          <w:rFonts w:asciiTheme="minorEastAsia" w:hAnsiTheme="minorEastAsia"/>
          <w:sz w:val="24"/>
          <w:szCs w:val="24"/>
        </w:rPr>
      </w:pPr>
    </w:p>
    <w:p w:rsidR="007645F6" w:rsidRDefault="002E0558">
      <w:pPr>
        <w:spacing w:line="360" w:lineRule="auto"/>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2816" behindDoc="0" locked="0" layoutInCell="1" allowOverlap="1">
            <wp:simplePos x="0" y="0"/>
            <wp:positionH relativeFrom="column">
              <wp:posOffset>2162175</wp:posOffset>
            </wp:positionH>
            <wp:positionV relativeFrom="paragraph">
              <wp:posOffset>453390</wp:posOffset>
            </wp:positionV>
            <wp:extent cx="3427730" cy="2562225"/>
            <wp:effectExtent l="0" t="0" r="1270" b="9525"/>
            <wp:wrapSquare wrapText="left"/>
            <wp:docPr id="43" name="图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5.jpg"/>
                    <pic:cNvPicPr>
                      <a:picLocks noChangeAspect="1"/>
                    </pic:cNvPicPr>
                  </pic:nvPicPr>
                  <pic:blipFill>
                    <a:blip r:embed="rId21" cstate="print"/>
                    <a:stretch>
                      <a:fillRect/>
                    </a:stretch>
                  </pic:blipFill>
                  <pic:spPr>
                    <a:xfrm>
                      <a:off x="0" y="0"/>
                      <a:ext cx="3427730" cy="2562225"/>
                    </a:xfrm>
                    <a:prstGeom prst="rect">
                      <a:avLst/>
                    </a:prstGeom>
                  </pic:spPr>
                </pic:pic>
              </a:graphicData>
            </a:graphic>
          </wp:anchor>
        </w:drawing>
      </w:r>
      <w:r>
        <w:rPr>
          <w:rFonts w:asciiTheme="minorEastAsia" w:hAnsiTheme="minorEastAsia" w:hint="eastAsia"/>
          <w:sz w:val="24"/>
          <w:szCs w:val="24"/>
        </w:rPr>
        <w:t xml:space="preserve">     </w:t>
      </w:r>
      <w:r>
        <w:rPr>
          <w:rFonts w:asciiTheme="minorEastAsia" w:hAnsiTheme="minorEastAsia" w:hint="eastAsia"/>
          <w:sz w:val="24"/>
          <w:szCs w:val="24"/>
        </w:rPr>
        <w:t>再次，中二班教师廖彩帆及大三班闫丹老师分别结合今天的喝水环节组织情况，以《我喝水我建康》及《班级管理员公选活动的行与思》为题做了的现场交流。从活动来源、目标、准备、实施再到反思，两位老师都进行了细致地梳理及思考。</w:t>
      </w:r>
    </w:p>
    <w:p w:rsidR="007645F6" w:rsidRDefault="007645F6">
      <w:pPr>
        <w:spacing w:line="360" w:lineRule="auto"/>
        <w:ind w:firstLineChars="200" w:firstLine="480"/>
        <w:jc w:val="left"/>
        <w:rPr>
          <w:rFonts w:asciiTheme="minorEastAsia" w:hAnsiTheme="minorEastAsia"/>
          <w:sz w:val="24"/>
          <w:szCs w:val="24"/>
        </w:rPr>
      </w:pP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3840" behindDoc="0" locked="0" layoutInCell="1" allowOverlap="1">
            <wp:simplePos x="0" y="0"/>
            <wp:positionH relativeFrom="column">
              <wp:posOffset>-152400</wp:posOffset>
            </wp:positionH>
            <wp:positionV relativeFrom="paragraph">
              <wp:posOffset>177165</wp:posOffset>
            </wp:positionV>
            <wp:extent cx="3467100" cy="2600325"/>
            <wp:effectExtent l="0" t="0" r="0" b="9525"/>
            <wp:wrapSquare wrapText="right"/>
            <wp:docPr id="14" name="图片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7.jpg"/>
                    <pic:cNvPicPr>
                      <a:picLocks noChangeAspect="1"/>
                    </pic:cNvPicPr>
                  </pic:nvPicPr>
                  <pic:blipFill>
                    <a:blip r:embed="rId22" cstate="print"/>
                    <a:stretch>
                      <a:fillRect/>
                    </a:stretch>
                  </pic:blipFill>
                  <pic:spPr>
                    <a:xfrm>
                      <a:off x="0" y="0"/>
                      <a:ext cx="3467100" cy="2600325"/>
                    </a:xfrm>
                    <a:prstGeom prst="rect">
                      <a:avLst/>
                    </a:prstGeom>
                  </pic:spPr>
                </pic:pic>
              </a:graphicData>
            </a:graphic>
          </wp:anchor>
        </w:drawing>
      </w:r>
      <w:r>
        <w:rPr>
          <w:rFonts w:asciiTheme="minorEastAsia" w:hAnsiTheme="minorEastAsia" w:hint="eastAsia"/>
          <w:sz w:val="24"/>
          <w:szCs w:val="24"/>
        </w:rPr>
        <w:t>紧接着，区学前教育生活联组分为两组围绕主持</w:t>
      </w:r>
      <w:r>
        <w:rPr>
          <w:rFonts w:asciiTheme="minorEastAsia" w:hAnsiTheme="minorEastAsia" w:hint="eastAsia"/>
          <w:sz w:val="24"/>
          <w:szCs w:val="24"/>
        </w:rPr>
        <w:t>人抛出的两个问题进行研讨交流。来自黄龙溪幼儿园的邓红老师及机关幼儿园熊淼老师分别作为代表进行发言。</w:t>
      </w: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最后，曾云莉老师对生活联组学习管理提出相关要求后，点评到：幼儿园无小事，处处彰显大教育；生活教育要力求做到从严格要求到快乐学习、从被动接受到主动需求、从消极保护到积极培养三个改变。</w:t>
      </w: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4067175" cy="3050540"/>
            <wp:effectExtent l="0" t="0" r="9525" b="16510"/>
            <wp:docPr id="44" name="图片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8.jpg"/>
                    <pic:cNvPicPr>
                      <a:picLocks noChangeAspect="1"/>
                    </pic:cNvPicPr>
                  </pic:nvPicPr>
                  <pic:blipFill>
                    <a:blip r:embed="rId23" cstate="print"/>
                    <a:stretch>
                      <a:fillRect/>
                    </a:stretch>
                  </pic:blipFill>
                  <pic:spPr>
                    <a:xfrm>
                      <a:off x="0" y="0"/>
                      <a:ext cx="4073033" cy="3055020"/>
                    </a:xfrm>
                    <a:prstGeom prst="rect">
                      <a:avLst/>
                    </a:prstGeom>
                  </pic:spPr>
                </pic:pic>
              </a:graphicData>
            </a:graphic>
          </wp:inline>
        </w:drawing>
      </w:r>
    </w:p>
    <w:p w:rsidR="007645F6" w:rsidRDefault="002E0558">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是的，只有以知促行，知行合一，抓住生活教育的真契机，我们才能在生活教育的道路上更好的扎实前进。</w:t>
      </w:r>
    </w:p>
    <w:p w:rsidR="007645F6" w:rsidRDefault="007645F6">
      <w:pPr>
        <w:spacing w:line="360" w:lineRule="auto"/>
        <w:sectPr w:rsidR="007645F6">
          <w:footerReference w:type="default" r:id="rId24"/>
          <w:pgSz w:w="11906" w:h="16838"/>
          <w:pgMar w:top="1440" w:right="1800" w:bottom="1440" w:left="1800" w:header="851" w:footer="992" w:gutter="0"/>
          <w:pgNumType w:start="1"/>
          <w:cols w:space="720"/>
          <w:docGrid w:type="lines" w:linePitch="312"/>
        </w:sectPr>
      </w:pPr>
    </w:p>
    <w:p w:rsidR="007645F6" w:rsidRDefault="002E0558">
      <w:pPr>
        <w:spacing w:line="360" w:lineRule="auto"/>
        <w:jc w:val="right"/>
        <w:rPr>
          <w:rFonts w:ascii="宋体" w:eastAsia="宋体" w:hAnsi="宋体" w:cs="宋体"/>
          <w:sz w:val="24"/>
          <w:szCs w:val="24"/>
        </w:rPr>
      </w:pPr>
      <w:r>
        <w:rPr>
          <w:rFonts w:ascii="黑体" w:eastAsia="黑体" w:hAnsi="黑体" w:cs="黑体" w:hint="eastAsia"/>
          <w:sz w:val="36"/>
          <w:szCs w:val="36"/>
        </w:rPr>
        <w:lastRenderedPageBreak/>
        <w:t>浅议生活教育理念下幼儿一日生活环节的组织与实施</w:t>
      </w:r>
      <w:r>
        <w:rPr>
          <w:rFonts w:ascii="黑体" w:eastAsia="黑体" w:hAnsi="黑体" w:cs="黑体" w:hint="eastAsia"/>
          <w:sz w:val="36"/>
          <w:szCs w:val="36"/>
        </w:rPr>
        <w:br/>
      </w:r>
      <w:r>
        <w:rPr>
          <w:rFonts w:ascii="宋体" w:eastAsia="宋体" w:hAnsi="宋体" w:cs="宋体" w:hint="eastAsia"/>
          <w:sz w:val="24"/>
          <w:szCs w:val="24"/>
        </w:rPr>
        <w:t>——西航港幼儿园</w:t>
      </w:r>
      <w:r>
        <w:rPr>
          <w:rFonts w:ascii="宋体" w:eastAsia="宋体" w:hAnsi="宋体" w:cs="宋体" w:hint="eastAsia"/>
          <w:sz w:val="24"/>
          <w:szCs w:val="24"/>
        </w:rPr>
        <w:t xml:space="preserve">  </w:t>
      </w:r>
      <w:r>
        <w:rPr>
          <w:rFonts w:ascii="宋体" w:eastAsia="宋体" w:hAnsi="宋体" w:cs="宋体" w:hint="eastAsia"/>
          <w:sz w:val="24"/>
          <w:szCs w:val="24"/>
        </w:rPr>
        <w:t>叶美蓉</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一、生活教育的概念及理论支撑</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（一）如何理解生活教育？</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、“生活即教育”是陶行知教育理论的核心。</w:t>
      </w:r>
      <w:r>
        <w:rPr>
          <w:rFonts w:ascii="宋体" w:eastAsia="宋体" w:hAnsi="宋体" w:cs="宋体" w:hint="eastAsia"/>
          <w:sz w:val="24"/>
          <w:szCs w:val="24"/>
        </w:rPr>
        <w:t xml:space="preserve">    </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在陶行知看来，教育和生活是同一过程，教育含于生活之中，教育必须和生活结合才能发生作用。他主张把教育与生活完全熔于一炉。</w:t>
      </w:r>
    </w:p>
    <w:p w:rsidR="007645F6" w:rsidRDefault="002E0558">
      <w:pPr>
        <w:numPr>
          <w:ilvl w:val="0"/>
          <w:numId w:val="1"/>
        </w:numPr>
        <w:spacing w:line="360" w:lineRule="auto"/>
        <w:rPr>
          <w:rFonts w:ascii="宋体" w:eastAsia="宋体" w:hAnsi="宋体" w:cs="宋体"/>
          <w:sz w:val="24"/>
          <w:szCs w:val="24"/>
        </w:rPr>
      </w:pPr>
      <w:r>
        <w:rPr>
          <w:rFonts w:ascii="宋体" w:eastAsia="宋体" w:hAnsi="宋体" w:cs="宋体" w:hint="eastAsia"/>
          <w:sz w:val="24"/>
          <w:szCs w:val="24"/>
        </w:rPr>
        <w:t>张雪门的主张：生活就是教育。</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、“生活”不是人们通常狭义的理解，而是“包含广泛意味的生活实践的意思。”</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、“生活即教育”就其本质而言，是“生活决定教育，教育改造生活。”</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、幼儿阶段必须要解决的发展课题中许多都属于“生活本领”和“生活知识。”</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、在幼儿期，生活的过程就是学习的过程。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、美国心理学家马斯洛指出：儿童的娇惯或溺爱包含着对儿童自己的力量和选择缺乏信任和尊重，这在本质是是藐视，而这可能促使儿童形成自卑的感觉。</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、教育家斯宾塞警告说：“成人以爱的名义对孩子所犯下的错误，可能让孩子用一生的痛苦来承担。”</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、《指南》中珍视生活教育的观念：在《指南》里，“生活”一词出现了</w:t>
      </w:r>
      <w:r>
        <w:rPr>
          <w:rFonts w:ascii="宋体" w:eastAsia="宋体" w:hAnsi="宋体" w:cs="宋体" w:hint="eastAsia"/>
          <w:sz w:val="24"/>
          <w:szCs w:val="24"/>
        </w:rPr>
        <w:t>81</w:t>
      </w:r>
      <w:r>
        <w:rPr>
          <w:rFonts w:ascii="宋体" w:eastAsia="宋体" w:hAnsi="宋体" w:cs="宋体" w:hint="eastAsia"/>
          <w:sz w:val="24"/>
          <w:szCs w:val="24"/>
        </w:rPr>
        <w:t>次，</w:t>
      </w:r>
      <w:r>
        <w:rPr>
          <w:rFonts w:ascii="宋体" w:eastAsia="宋体" w:hAnsi="宋体" w:cs="宋体" w:hint="eastAsia"/>
          <w:sz w:val="24"/>
          <w:szCs w:val="24"/>
        </w:rPr>
        <w:t xml:space="preserve">   </w:t>
      </w:r>
      <w:r>
        <w:rPr>
          <w:rFonts w:ascii="宋体" w:eastAsia="宋体" w:hAnsi="宋体" w:cs="宋体" w:hint="eastAsia"/>
          <w:sz w:val="24"/>
          <w:szCs w:val="24"/>
        </w:rPr>
        <w:t>《指南》还指出“幼儿的学习和发展是在一日生活中进行的，”“要珍视游戏和生活的独特价</w:t>
      </w:r>
      <w:r>
        <w:rPr>
          <w:rFonts w:ascii="宋体" w:eastAsia="宋体" w:hAnsi="宋体" w:cs="宋体" w:hint="eastAsia"/>
          <w:sz w:val="24"/>
          <w:szCs w:val="24"/>
        </w:rPr>
        <w:t>值，创设丰富的教育环境，合理安排一日生活。”</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（二）生活教育的定义：</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生活教育是指：结合与幼儿生活息息相关的一切人、事、物等，开展适合幼儿生活需要的教育。</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生活教育就是在看似重复的每一天里发现适宜儿童生长的契机，给予适时适宜的引导与支持，让幼儿能紧密的学以致用，生以当学。</w:t>
      </w:r>
    </w:p>
    <w:p w:rsidR="007645F6" w:rsidRDefault="002E0558">
      <w:pPr>
        <w:numPr>
          <w:ilvl w:val="0"/>
          <w:numId w:val="2"/>
        </w:numPr>
        <w:spacing w:line="360" w:lineRule="auto"/>
        <w:rPr>
          <w:rFonts w:ascii="宋体" w:eastAsia="宋体" w:hAnsi="宋体" w:cs="宋体"/>
          <w:b/>
          <w:bCs/>
          <w:sz w:val="24"/>
          <w:szCs w:val="24"/>
        </w:rPr>
      </w:pPr>
      <w:r>
        <w:rPr>
          <w:rFonts w:ascii="宋体" w:eastAsia="宋体" w:hAnsi="宋体" w:cs="宋体" w:hint="eastAsia"/>
          <w:b/>
          <w:bCs/>
          <w:sz w:val="24"/>
          <w:szCs w:val="24"/>
        </w:rPr>
        <w:t>找准落实生活教育的切入点，体会生活教育的含义。</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现状：</w:t>
      </w:r>
      <w:r>
        <w:rPr>
          <w:rFonts w:ascii="宋体" w:eastAsia="宋体" w:hAnsi="宋体" w:cs="宋体" w:hint="eastAsia"/>
          <w:sz w:val="24"/>
          <w:szCs w:val="24"/>
        </w:rPr>
        <w:t xml:space="preserve"> </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——“重集教，轻生活环节”</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——组织各环节转换间“争分夺秒，匆忙带过”的情形。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八大环节价值审视：</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sz w:val="24"/>
          <w:szCs w:val="24"/>
        </w:rPr>
        <w:t>我们的目标是让孩子学会生活的基</w:t>
      </w:r>
      <w:r>
        <w:rPr>
          <w:rFonts w:ascii="宋体" w:eastAsia="宋体" w:hAnsi="宋体" w:cs="宋体" w:hint="eastAsia"/>
          <w:sz w:val="24"/>
          <w:szCs w:val="24"/>
        </w:rPr>
        <w:t>本技能（比如穿衣、洗手、如厕）还是以习得良好的生活习惯为契机，与孩子一起共同解决问题，适时适宜的渗透领域发展？</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（一）集体碰撞，看见生活环节的“真”价值：</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班级孩子在这些环节上存在什么问题？</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环节本身的教育价值是什么？</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这些生活环节可以为幼儿带来哪些发展？</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为什么在组织这些活动时感觉就像打仗一样匆忙？</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这些环节中我们包办了、剥夺了、忽略了哪些本该属于孩子的东西？</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结合当前班级的课程进程、孩子发展状况还可以渗透哪些教育？</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如何将这一环节的教育价值最大化？</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案例：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立足本位价值（健康）挖掘——中二班喝水环节的组织与思考过程：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分析现状：</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多方究因：（幼儿、老师、家长）</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价值分析：（根据幼儿的实际情况、班级主题进程可能涉及到健康、社会、语言、科学等领域）</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寻找策略：（环境、教育、家长、教师等）</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实践反思：及时调整：活动效果：</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当喝水已经不是问题时，可以做什么？</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——大三班的行与思</w:t>
      </w:r>
      <w:r>
        <w:rPr>
          <w:rFonts w:ascii="宋体" w:eastAsia="宋体" w:hAnsi="宋体" w:cs="宋体" w:hint="eastAsia"/>
          <w:sz w:val="24"/>
          <w:szCs w:val="24"/>
        </w:rPr>
        <w:t>：</w:t>
      </w:r>
      <w:r>
        <w:rPr>
          <w:rFonts w:ascii="宋体" w:eastAsia="宋体" w:hAnsi="宋体" w:cs="宋体" w:hint="eastAsia"/>
          <w:sz w:val="24"/>
          <w:szCs w:val="24"/>
        </w:rPr>
        <w:t>以生活环节为载体，探究将幼儿发展回归生活的路径</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体会</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每一个生活环节的存在不是单纯的只是一个保证幼儿身体健康发育、养成良好生活习惯和卫生习惯的环节，而是老师能结合《指南》，注重以幼</w:t>
      </w:r>
      <w:r>
        <w:rPr>
          <w:rFonts w:ascii="宋体" w:eastAsia="宋体" w:hAnsi="宋体" w:cs="宋体" w:hint="eastAsia"/>
          <w:sz w:val="24"/>
          <w:szCs w:val="24"/>
        </w:rPr>
        <w:t>儿为本，统整各方资源，从营造良好喝水氛围入手，从幼儿现有发展状况出发，结合课程进程，通过采用一些激发幼儿参与兴趣的小策略，让幼儿在看似简单的一个环节中能获得除健康领域以外的多方面发展的教育契机。</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（二）知行合一，抓住生活教育的“真”契机：</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在对各环节的教育价值、教育基本策略重新梳理、统整过后，老师们开始认</w:t>
      </w:r>
      <w:r>
        <w:rPr>
          <w:rFonts w:ascii="宋体" w:eastAsia="宋体" w:hAnsi="宋体" w:cs="宋体" w:hint="eastAsia"/>
          <w:sz w:val="24"/>
          <w:szCs w:val="24"/>
        </w:rPr>
        <w:lastRenderedPageBreak/>
        <w:t>真审视看似每一天都一样的生活环节，站在幼儿不同年龄特点上，以全新的视角去发现、调整、优化生活环节的组织，与幼儿共同成长。这里，我们以大班吃早点环节为例：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、自助早点：</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）存在的现状：</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）思</w:t>
      </w:r>
      <w:r>
        <w:rPr>
          <w:rFonts w:ascii="宋体" w:eastAsia="宋体" w:hAnsi="宋体" w:cs="宋体" w:hint="eastAsia"/>
          <w:sz w:val="24"/>
          <w:szCs w:val="24"/>
        </w:rPr>
        <w:t>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）组织幼儿讨论：</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）早点时间的决定：</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）早点小老师的出现：</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）需要多少数量的早点？</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）老师削、切水果的刀太大了，怎么办？</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）后续发现的问题：</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通过以上的片段我们不难发现：</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自助点心让吃点心不再是一个简单的生活环节，从点心的准备到吃完点心的过程，是师幼共同不断发现问题、解决问题的过程，在这个过程中，老师将很多原来包办的环节“还”给了孩子，注重引导孩子关注过程中出现了什么问题，我们怎么解决。此时，幼儿是活动的主人，他们在积极参与，积极思考，这种经验的积累是他们自己获得的而不是老师“教”的。</w:t>
      </w:r>
    </w:p>
    <w:p w:rsidR="007645F6" w:rsidRDefault="002E0558">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2426335" cy="1820545"/>
            <wp:effectExtent l="0" t="0" r="12065" b="8255"/>
            <wp:docPr id="22530" name="内容占位符 3" descr="IMAG54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内容占位符 3" descr="IMAG5476.jpg"/>
                    <pic:cNvPicPr>
                      <a:picLocks noGrp="1" noChangeAspect="1"/>
                    </pic:cNvPicPr>
                  </pic:nvPicPr>
                  <pic:blipFill>
                    <a:blip r:embed="rId25" cstate="print"/>
                    <a:srcRect/>
                    <a:stretch>
                      <a:fillRect/>
                    </a:stretch>
                  </pic:blipFill>
                  <pic:spPr>
                    <a:xfrm>
                      <a:off x="0" y="0"/>
                      <a:ext cx="2426335" cy="1820545"/>
                    </a:xfrm>
                    <a:prstGeom prst="rect">
                      <a:avLst/>
                    </a:prstGeom>
                    <a:noFill/>
                    <a:ln w="9525">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extent cx="2486660" cy="1864995"/>
            <wp:effectExtent l="0" t="0" r="8890" b="1905"/>
            <wp:docPr id="23555" name="内容占位符 3" descr="IMAG547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内容占位符 3" descr="IMAG5477.jpg"/>
                    <pic:cNvPicPr>
                      <a:picLocks noGrp="1" noChangeAspect="1"/>
                    </pic:cNvPicPr>
                  </pic:nvPicPr>
                  <pic:blipFill>
                    <a:blip r:embed="rId26" cstate="print"/>
                    <a:srcRect/>
                    <a:stretch>
                      <a:fillRect/>
                    </a:stretch>
                  </pic:blipFill>
                  <pic:spPr>
                    <a:xfrm>
                      <a:off x="0" y="0"/>
                      <a:ext cx="2486660" cy="1864995"/>
                    </a:xfrm>
                    <a:prstGeom prst="rect">
                      <a:avLst/>
                    </a:prstGeom>
                    <a:noFill/>
                    <a:ln w="9525">
                      <a:noFill/>
                    </a:ln>
                  </pic:spPr>
                </pic:pic>
              </a:graphicData>
            </a:graphic>
          </wp:inline>
        </w:drawing>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正如仓桥惣三先生在《幼儿园真谛》一书中所说的那样：“在我们的认识中，至少在幼儿教育的情况下，并不是教育的生活化，而是生活的教育化。”</w:t>
      </w:r>
    </w:p>
    <w:p w:rsidR="007645F6" w:rsidRDefault="007645F6">
      <w:pPr>
        <w:spacing w:line="360" w:lineRule="auto"/>
        <w:rPr>
          <w:rFonts w:ascii="宋体" w:eastAsia="宋体" w:hAnsi="宋体" w:cs="宋体"/>
          <w:sz w:val="24"/>
          <w:szCs w:val="24"/>
        </w:rPr>
      </w:pPr>
    </w:p>
    <w:p w:rsidR="007645F6" w:rsidRDefault="007645F6">
      <w:pPr>
        <w:spacing w:line="360" w:lineRule="auto"/>
        <w:rPr>
          <w:rFonts w:ascii="黑体" w:eastAsia="黑体" w:hAnsi="黑体" w:cs="黑体"/>
          <w:sz w:val="36"/>
          <w:szCs w:val="36"/>
        </w:rPr>
      </w:pP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三、打开落实生活教育的新思路</w:t>
      </w:r>
      <w:r>
        <w:rPr>
          <w:rFonts w:ascii="宋体" w:eastAsia="宋体" w:hAnsi="宋体" w:cs="宋体" w:hint="eastAsia"/>
          <w:b/>
          <w:bCs/>
          <w:sz w:val="24"/>
          <w:szCs w:val="24"/>
        </w:rPr>
        <w:t>，为幼儿一生发展奠定基础。</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既然生活环节的教育价值可以有这么多，那孩子真实生活里我们该如何开展教育呢？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（一）小厨房</w:t>
      </w:r>
    </w:p>
    <w:p w:rsidR="007645F6" w:rsidRDefault="002E0558">
      <w:pPr>
        <w:numPr>
          <w:ilvl w:val="0"/>
          <w:numId w:val="3"/>
        </w:numPr>
        <w:spacing w:line="360" w:lineRule="auto"/>
        <w:rPr>
          <w:rFonts w:ascii="宋体" w:eastAsia="宋体" w:hAnsi="宋体" w:cs="宋体"/>
          <w:sz w:val="24"/>
          <w:szCs w:val="24"/>
        </w:rPr>
      </w:pPr>
      <w:r>
        <w:rPr>
          <w:rFonts w:ascii="宋体" w:eastAsia="宋体" w:hAnsi="宋体" w:cs="宋体" w:hint="eastAsia"/>
          <w:sz w:val="24"/>
          <w:szCs w:val="24"/>
        </w:rPr>
        <w:t>小红帽志愿队</w:t>
      </w:r>
      <w:r>
        <w:rPr>
          <w:rFonts w:ascii="宋体" w:eastAsia="宋体" w:hAnsi="宋体" w:cs="宋体" w:hint="eastAsia"/>
          <w:sz w:val="24"/>
          <w:szCs w:val="24"/>
        </w:rPr>
        <w:br/>
      </w:r>
      <w:r>
        <w:rPr>
          <w:rFonts w:ascii="宋体" w:eastAsia="宋体" w:hAnsi="宋体" w:cs="宋体" w:hint="eastAsia"/>
          <w:sz w:val="24"/>
          <w:szCs w:val="24"/>
        </w:rPr>
        <w:t xml:space="preserve">    </w:t>
      </w:r>
      <w:r>
        <w:rPr>
          <w:rFonts w:ascii="宋体" w:eastAsia="宋体" w:hAnsi="宋体" w:cs="宋体" w:hint="eastAsia"/>
          <w:sz w:val="24"/>
          <w:szCs w:val="24"/>
        </w:rPr>
        <w:t>大班</w:t>
      </w:r>
      <w:r>
        <w:rPr>
          <w:rFonts w:ascii="宋体" w:eastAsia="宋体" w:hAnsi="宋体" w:cs="宋体" w:hint="eastAsia"/>
          <w:sz w:val="24"/>
          <w:szCs w:val="24"/>
        </w:rPr>
        <w:t>4</w:t>
      </w:r>
      <w:r>
        <w:rPr>
          <w:rFonts w:ascii="宋体" w:eastAsia="宋体" w:hAnsi="宋体" w:cs="宋体" w:hint="eastAsia"/>
          <w:sz w:val="24"/>
          <w:szCs w:val="24"/>
        </w:rPr>
        <w:t>个班负责园区公共卫生的打扫、整理。公共区域在幼儿的讨论下分为</w:t>
      </w:r>
      <w:r>
        <w:rPr>
          <w:rFonts w:ascii="宋体" w:eastAsia="宋体" w:hAnsi="宋体" w:cs="宋体" w:hint="eastAsia"/>
          <w:sz w:val="24"/>
          <w:szCs w:val="24"/>
        </w:rPr>
        <w:t>8</w:t>
      </w:r>
      <w:r>
        <w:rPr>
          <w:rFonts w:ascii="宋体" w:eastAsia="宋体" w:hAnsi="宋体" w:cs="宋体" w:hint="eastAsia"/>
          <w:sz w:val="24"/>
          <w:szCs w:val="24"/>
        </w:rPr>
        <w:t>个区角，一个班负责一周的卫生。该活动作为集体教育活动存在，每次打扫完后回教室老师将班级幼儿分成几个小组，小组成员在组长的带领下，对当天的劳动活动开展讨论：今天谁劳动得好，有什么困难？用图加文的方式记录自己的劳动情况和劳动体会。</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extent cx="2310130" cy="1732915"/>
            <wp:effectExtent l="0" t="0" r="1397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stretch>
                      <a:fillRect/>
                    </a:stretch>
                  </pic:blipFill>
                  <pic:spPr>
                    <a:xfrm>
                      <a:off x="0" y="0"/>
                      <a:ext cx="2310130" cy="1732915"/>
                    </a:xfrm>
                    <a:prstGeom prst="rect">
                      <a:avLst/>
                    </a:prstGeom>
                    <a:noFill/>
                    <a:ln w="9525">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extent cx="2362200" cy="1696085"/>
            <wp:effectExtent l="0" t="0" r="0" b="18415"/>
            <wp:docPr id="40963" name="内容占位符 3" descr="IMAG58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内容占位符 3" descr="IMAG5855.jpg"/>
                    <pic:cNvPicPr>
                      <a:picLocks noGrp="1" noChangeAspect="1"/>
                    </pic:cNvPicPr>
                  </pic:nvPicPr>
                  <pic:blipFill>
                    <a:blip r:embed="rId28" cstate="print"/>
                    <a:srcRect/>
                    <a:stretch>
                      <a:fillRect/>
                    </a:stretch>
                  </pic:blipFill>
                  <pic:spPr>
                    <a:xfrm>
                      <a:off x="0" y="0"/>
                      <a:ext cx="2362200" cy="1696085"/>
                    </a:xfrm>
                    <a:prstGeom prst="rect">
                      <a:avLst/>
                    </a:prstGeom>
                    <a:noFill/>
                    <a:ln w="9525">
                      <a:noFill/>
                    </a:ln>
                  </pic:spPr>
                </pic:pic>
              </a:graphicData>
            </a:graphic>
          </wp:inline>
        </w:drawing>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四、我们如何实施生活教育</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（一）转变观念是关键</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——从照护生活到共同生活</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、幼儿园注重保教并重，保育和教育相结合。</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一方面，要加强科学保育。另一方面：要完整的看待幼儿的生活，避免局限在日常生活内容上，避免只注重生理需要的满足，忽视幼儿整个的生活，忽视幼儿的精神成长，把幼儿的活动当作是与生活割裂的纯粹的学习，把日常生活与其他活动割裂开来。</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、改变割裂师幼生活立场</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变审视、指导和关心儿童的生活为与儿童的共同生活。</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、生活交融与意义生成</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共同生活要求成人生活与儿童生活的交融，儿童探究、交往与表达的过程就是成人观察、思考、服务与创新的过程</w:t>
      </w:r>
      <w:r>
        <w:rPr>
          <w:rFonts w:ascii="宋体" w:eastAsia="宋体" w:hAnsi="宋体" w:cs="宋体" w:hint="eastAsia"/>
          <w:sz w:val="24"/>
          <w:szCs w:val="24"/>
        </w:rPr>
        <w:t>。这两个过程相互保证，相互促进，形成</w:t>
      </w:r>
      <w:r>
        <w:rPr>
          <w:rFonts w:ascii="宋体" w:eastAsia="宋体" w:hAnsi="宋体" w:cs="宋体" w:hint="eastAsia"/>
          <w:sz w:val="24"/>
          <w:szCs w:val="24"/>
        </w:rPr>
        <w:lastRenderedPageBreak/>
        <w:t>积极有效的师幼互动过程。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交融意味着交流，正是在交流的过程，儿童分享了课程决定权，儿童表达自己的感受和愿望，教师调整了自己的地位和作用，生成了更多的教育内容和策略，丰富了幼儿的课程。</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如何了解幼儿</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案例：朱老师的便条：</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便条</w:t>
      </w:r>
      <w:r>
        <w:rPr>
          <w:rFonts w:ascii="宋体" w:eastAsia="宋体" w:hAnsi="宋体" w:cs="宋体" w:hint="eastAsia"/>
          <w:sz w:val="24"/>
          <w:szCs w:val="24"/>
        </w:rPr>
        <w:t>1</w:t>
      </w:r>
      <w:r>
        <w:rPr>
          <w:rFonts w:ascii="宋体" w:eastAsia="宋体" w:hAnsi="宋体" w:cs="宋体" w:hint="eastAsia"/>
          <w:sz w:val="24"/>
          <w:szCs w:val="24"/>
        </w:rPr>
        <w:t>：果果把临月摔在地上的衣服拣了起来，坐在凳子上，把衣服放在自己的膝盖上认真的折叠起来，然后赛到了一个空着的柜格里，接着就去喝水了。</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便条</w:t>
      </w:r>
      <w:r>
        <w:rPr>
          <w:rFonts w:ascii="宋体" w:eastAsia="宋体" w:hAnsi="宋体" w:cs="宋体" w:hint="eastAsia"/>
          <w:sz w:val="24"/>
          <w:szCs w:val="24"/>
        </w:rPr>
        <w:t>2</w:t>
      </w:r>
      <w:r>
        <w:rPr>
          <w:rFonts w:ascii="宋体" w:eastAsia="宋体" w:hAnsi="宋体" w:cs="宋体" w:hint="eastAsia"/>
          <w:sz w:val="24"/>
          <w:szCs w:val="24"/>
        </w:rPr>
        <w:t>：姗姗又开始咬自己的手臂，昨天我发现她手臂上有红印，问她怎么回事，她说自己咬的，我问她为什么要咬自己，她不愿意说，问急了就说：我不咬了。但今天又咬了，一定有什么原因，今天跟家长交流一下。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便条</w:t>
      </w:r>
      <w:r>
        <w:rPr>
          <w:rFonts w:ascii="宋体" w:eastAsia="宋体" w:hAnsi="宋体" w:cs="宋体" w:hint="eastAsia"/>
          <w:sz w:val="24"/>
          <w:szCs w:val="24"/>
        </w:rPr>
        <w:t>3</w:t>
      </w:r>
      <w:r>
        <w:rPr>
          <w:rFonts w:ascii="宋体" w:eastAsia="宋体" w:hAnsi="宋体" w:cs="宋体" w:hint="eastAsia"/>
          <w:sz w:val="24"/>
          <w:szCs w:val="24"/>
        </w:rPr>
        <w:t>：前天，思琪说佳佳折的青蛙像一个怪胎，佳佳很生气，这两天一直在悄悄地，严肃地练折纸，刚才一个人站在厕所里折，她不想让别人看见？？</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便条</w:t>
      </w:r>
      <w:r>
        <w:rPr>
          <w:rFonts w:ascii="宋体" w:eastAsia="宋体" w:hAnsi="宋体" w:cs="宋体" w:hint="eastAsia"/>
          <w:sz w:val="24"/>
          <w:szCs w:val="24"/>
        </w:rPr>
        <w:t>4</w:t>
      </w:r>
      <w:r>
        <w:rPr>
          <w:rFonts w:ascii="宋体" w:eastAsia="宋体" w:hAnsi="宋体" w:cs="宋体" w:hint="eastAsia"/>
          <w:sz w:val="24"/>
          <w:szCs w:val="24"/>
        </w:rPr>
        <w:t>：昨天伏星说今天不喝豆浆了，因为爸爸说，现在的钱有危险了（是不是金融危险？），要省着花。不过他一直不喜欢喝豆浆，说有糊味道。看来，一些为自己解套的理由他还是很敏感的。</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便条</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郭劲申又去摸我的围巾了，我今天拿给他，让他好好看看，到底喜欢围巾的什么地方，他翻来翻去，看了好长时间，把围巾还给我，说是假的，因为没看到条形码。真不知他为何琢磨这个问题，一会跟他聊聊。</w:t>
      </w:r>
    </w:p>
    <w:p w:rsidR="007645F6" w:rsidRDefault="002E0558">
      <w:pPr>
        <w:numPr>
          <w:ilvl w:val="0"/>
          <w:numId w:val="3"/>
        </w:numPr>
        <w:spacing w:line="360" w:lineRule="auto"/>
        <w:rPr>
          <w:rFonts w:ascii="宋体" w:eastAsia="宋体" w:hAnsi="宋体" w:cs="宋体"/>
          <w:sz w:val="24"/>
          <w:szCs w:val="24"/>
        </w:rPr>
      </w:pPr>
      <w:r>
        <w:rPr>
          <w:rFonts w:ascii="宋体" w:eastAsia="宋体" w:hAnsi="宋体" w:cs="宋体" w:hint="eastAsia"/>
          <w:sz w:val="24"/>
          <w:szCs w:val="24"/>
        </w:rPr>
        <w:t>创设环境是基础：</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创设积极的支持性心理环境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创设多维支持的物质环境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创设给予幼儿适度挑战的环境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创设交流学习提升能力的环境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创设积极的支持性心理环境</w:t>
      </w:r>
      <w:r>
        <w:rPr>
          <w:rFonts w:ascii="宋体" w:eastAsia="宋体" w:hAnsi="宋体" w:cs="宋体" w:hint="eastAsia"/>
          <w:sz w:val="24"/>
          <w:szCs w:val="24"/>
        </w:rPr>
        <w:br/>
      </w:r>
      <w:r>
        <w:rPr>
          <w:rFonts w:ascii="宋体" w:eastAsia="宋体" w:hAnsi="宋体" w:cs="宋体" w:hint="eastAsia"/>
          <w:sz w:val="24"/>
          <w:szCs w:val="24"/>
        </w:rPr>
        <w:t>①“和”以促行</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◆小班——温暖与关怀</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◆中班——信任与尊重</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◆大班——民主与平等</w:t>
      </w:r>
    </w:p>
    <w:p w:rsidR="007645F6" w:rsidRDefault="007645F6">
      <w:pPr>
        <w:spacing w:line="360" w:lineRule="auto"/>
        <w:rPr>
          <w:rFonts w:ascii="宋体" w:eastAsia="宋体" w:hAnsi="宋体" w:cs="宋体"/>
          <w:sz w:val="24"/>
          <w:szCs w:val="24"/>
        </w:rPr>
      </w:pP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②循序渐进</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◆不同年龄段内容要求不同</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小班：自己放水杯，自己穿衣服、鞋。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中班：服务自己到服务班级，服务同伴，如值日生。</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大班：系鞋带比赛</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◆因人而异的引导</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——创设多维支持的物质环境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①积极暗示的学习环境：所有玩具的收拾整理都由幼儿来参与，物品摆放有相应的标识。</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②易于理解和学习的图画式流程式环境。</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③创设实拍的刺激尝试的环境：如何梳头的步骤流程图，这样，会让部分幼儿来尝试。</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④提供方便操作使用的多样的材料。如各种劳动工具。</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——创设给予幼儿适度挑战的环境</w:t>
      </w:r>
      <w:r>
        <w:rPr>
          <w:rFonts w:ascii="宋体" w:eastAsia="宋体" w:hAnsi="宋体" w:cs="宋体" w:hint="eastAsia"/>
          <w:sz w:val="24"/>
          <w:szCs w:val="24"/>
        </w:rPr>
        <w:br/>
      </w:r>
      <w:r>
        <w:rPr>
          <w:rFonts w:ascii="宋体" w:eastAsia="宋体" w:hAnsi="宋体" w:cs="宋体" w:hint="eastAsia"/>
          <w:sz w:val="24"/>
          <w:szCs w:val="24"/>
        </w:rPr>
        <w:t>①从服务自己、班级到服务园级管理，服务延伸和创新。</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②创设给予幼儿自主选择与调控的尝试</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——创设交流学习提升能力的环境</w:t>
      </w:r>
      <w:r>
        <w:rPr>
          <w:rFonts w:ascii="宋体" w:eastAsia="宋体" w:hAnsi="宋体" w:cs="宋体" w:hint="eastAsia"/>
          <w:sz w:val="24"/>
          <w:szCs w:val="24"/>
        </w:rPr>
        <w:br/>
      </w:r>
      <w:r>
        <w:rPr>
          <w:rFonts w:ascii="宋体" w:eastAsia="宋体" w:hAnsi="宋体" w:cs="宋体" w:hint="eastAsia"/>
          <w:sz w:val="24"/>
          <w:szCs w:val="24"/>
        </w:rPr>
        <w:t>小组交流中的分享：</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个人经验交流与记录：</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（四）抓住契机靠用心</w:t>
      </w:r>
      <w:r>
        <w:rPr>
          <w:rFonts w:ascii="宋体" w:eastAsia="宋体" w:hAnsi="宋体" w:cs="宋体" w:hint="eastAsia"/>
          <w:sz w:val="24"/>
          <w:szCs w:val="24"/>
        </w:rPr>
        <w:br/>
      </w:r>
      <w:r>
        <w:rPr>
          <w:rFonts w:ascii="宋体" w:eastAsia="宋体" w:hAnsi="宋体" w:cs="宋体" w:hint="eastAsia"/>
          <w:sz w:val="24"/>
          <w:szCs w:val="24"/>
        </w:rPr>
        <w:t xml:space="preserve">    </w:t>
      </w:r>
      <w:r>
        <w:rPr>
          <w:rFonts w:ascii="宋体" w:eastAsia="宋体" w:hAnsi="宋体" w:cs="宋体" w:hint="eastAsia"/>
          <w:sz w:val="24"/>
          <w:szCs w:val="24"/>
        </w:rPr>
        <w:t>我们能否看见生活教育的契机并及时抓住，靠的是我们是否真的热爱这份职业，爱你班上的孩子，如果你是认真的，你会用心去发现去思考：生活中的哪些现在由老师做的事可以还给孩子的？哪些生活教育中的契机是可以把握的？……</w:t>
      </w:r>
    </w:p>
    <w:p w:rsidR="007645F6" w:rsidRDefault="002E0558">
      <w:pPr>
        <w:spacing w:line="360" w:lineRule="auto"/>
        <w:rPr>
          <w:rFonts w:ascii="黑体" w:eastAsia="黑体" w:hAnsi="黑体" w:cs="黑体"/>
          <w:sz w:val="36"/>
          <w:szCs w:val="36"/>
        </w:rPr>
      </w:pPr>
      <w:r>
        <w:rPr>
          <w:rFonts w:ascii="宋体" w:eastAsia="宋体" w:hAnsi="宋体" w:cs="宋体" w:hint="eastAsia"/>
          <w:sz w:val="24"/>
          <w:szCs w:val="24"/>
        </w:rPr>
        <w:t xml:space="preserve">    </w:t>
      </w:r>
      <w:r>
        <w:rPr>
          <w:rFonts w:ascii="宋体" w:eastAsia="宋体" w:hAnsi="宋体" w:cs="宋体" w:hint="eastAsia"/>
          <w:sz w:val="24"/>
          <w:szCs w:val="24"/>
        </w:rPr>
        <w:t>我希望我们的老师，能读懂什么叫生活即教育，教育即生活。不断精进、更新自己的专业认识，提高理论水平和实践能力，能理解儿童的思想，欣赏、发现、研究儿童的行为，不断进行反思，提升专业能力，能以积极愉快的情绪投入到真实的每一天，与幼儿在真实的生活中共同成长！</w:t>
      </w:r>
    </w:p>
    <w:p w:rsidR="007645F6" w:rsidRDefault="007645F6">
      <w:pPr>
        <w:spacing w:line="360" w:lineRule="auto"/>
        <w:jc w:val="center"/>
        <w:rPr>
          <w:rFonts w:ascii="黑体" w:eastAsia="黑体" w:hAnsi="黑体" w:cs="黑体"/>
          <w:sz w:val="36"/>
          <w:szCs w:val="36"/>
        </w:rPr>
      </w:pPr>
    </w:p>
    <w:p w:rsidR="007645F6" w:rsidRDefault="002E0558">
      <w:pPr>
        <w:spacing w:line="360" w:lineRule="auto"/>
        <w:jc w:val="center"/>
        <w:rPr>
          <w:rFonts w:ascii="黑体" w:eastAsia="黑体" w:hAnsi="黑体" w:cs="黑体"/>
          <w:sz w:val="36"/>
          <w:szCs w:val="36"/>
        </w:rPr>
      </w:pPr>
      <w:r>
        <w:rPr>
          <w:rFonts w:ascii="黑体" w:eastAsia="黑体" w:hAnsi="黑体" w:cs="黑体" w:hint="eastAsia"/>
          <w:sz w:val="36"/>
          <w:szCs w:val="36"/>
        </w:rPr>
        <w:t>班级管理员公选活动中的行与思</w:t>
      </w:r>
    </w:p>
    <w:p w:rsidR="007645F6" w:rsidRDefault="002E0558">
      <w:pPr>
        <w:spacing w:line="360" w:lineRule="auto"/>
        <w:jc w:val="right"/>
      </w:pPr>
      <w:r>
        <w:rPr>
          <w:rFonts w:hint="eastAsia"/>
        </w:rPr>
        <w:t>西航港幼儿园大三班：闫丹</w:t>
      </w:r>
    </w:p>
    <w:p w:rsidR="007645F6" w:rsidRDefault="002E0558">
      <w:pPr>
        <w:spacing w:line="360" w:lineRule="auto"/>
        <w:ind w:firstLineChars="150" w:firstLine="360"/>
        <w:jc w:val="left"/>
        <w:rPr>
          <w:rFonts w:asciiTheme="minorEastAsia" w:hAnsiTheme="minorEastAsia" w:cstheme="minorEastAsia"/>
          <w:sz w:val="24"/>
        </w:rPr>
      </w:pPr>
      <w:r>
        <w:rPr>
          <w:rFonts w:asciiTheme="minorEastAsia" w:hAnsiTheme="minorEastAsia" w:cstheme="minorEastAsia" w:hint="eastAsia"/>
          <w:sz w:val="24"/>
        </w:rPr>
        <w:t>尊敬的各位领导、亲爱的老师们大家上午好，我是大三班老师闫丹，很高兴今天能在这里与大家分享我班开展的一些活动，我们班从小班开始就一直在做生活活动的研究，到目前来说，这些活动在我班开展情况良好，并且已经常规化。随着活动的展开，我们班又将“管理员”活动融入到了生活活动当中。在生活活动中管理员起到了什么作用？老师做什么？孩子们做什么？这都是值得我们思考的。今天，我将从以下五大方面，为大家分享我班开展“班级管理员”活动中的行与思。</w:t>
      </w:r>
    </w:p>
    <w:p w:rsidR="007645F6" w:rsidRDefault="002E0558">
      <w:p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w:t>
      </w:r>
      <w:r>
        <w:rPr>
          <w:rFonts w:asciiTheme="minorEastAsia" w:hAnsiTheme="minorEastAsia" w:cstheme="minorEastAsia" w:hint="eastAsia"/>
          <w:b/>
          <w:bCs/>
          <w:sz w:val="28"/>
          <w:szCs w:val="28"/>
        </w:rPr>
        <w:t>一、活动源起</w:t>
      </w:r>
      <w:r>
        <w:rPr>
          <w:rFonts w:asciiTheme="minorEastAsia" w:hAnsiTheme="minorEastAsia" w:cstheme="minorEastAsia" w:hint="eastAsia"/>
          <w:b/>
          <w:sz w:val="28"/>
          <w:szCs w:val="28"/>
        </w:rPr>
        <w:t>——孩子可以参加班级管理吗？</w:t>
      </w:r>
    </w:p>
    <w:p w:rsidR="007645F6" w:rsidRDefault="002E0558">
      <w:pPr>
        <w:spacing w:line="360" w:lineRule="auto"/>
        <w:jc w:val="left"/>
        <w:rPr>
          <w:rFonts w:asciiTheme="minorEastAsia" w:hAnsiTheme="minorEastAsia" w:cstheme="minorEastAsia"/>
          <w:b/>
          <w:sz w:val="24"/>
        </w:rPr>
      </w:pPr>
      <w:r>
        <w:rPr>
          <w:rFonts w:asciiTheme="minorEastAsia" w:hAnsiTheme="minorEastAsia" w:cstheme="minorEastAsia" w:hint="eastAsia"/>
          <w:b/>
          <w:sz w:val="24"/>
        </w:rPr>
        <w:t>1.</w:t>
      </w:r>
      <w:r>
        <w:rPr>
          <w:rFonts w:asciiTheme="minorEastAsia" w:hAnsiTheme="minorEastAsia" w:cstheme="minorEastAsia" w:hint="eastAsia"/>
          <w:b/>
          <w:sz w:val="24"/>
        </w:rPr>
        <w:t>初次尝试，效果初显。</w:t>
      </w:r>
    </w:p>
    <w:p w:rsidR="007645F6" w:rsidRDefault="002E0558">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四年前的一次外出</w:t>
      </w:r>
      <w:r>
        <w:rPr>
          <w:rFonts w:asciiTheme="minorEastAsia" w:hAnsiTheme="minorEastAsia" w:cstheme="minorEastAsia" w:hint="eastAsia"/>
          <w:sz w:val="24"/>
        </w:rPr>
        <w:t>培训</w:t>
      </w:r>
      <w:r>
        <w:rPr>
          <w:rFonts w:asciiTheme="minorEastAsia" w:hAnsiTheme="minorEastAsia" w:cstheme="minorEastAsia" w:hint="eastAsia"/>
          <w:sz w:val="24"/>
        </w:rPr>
        <w:t>,</w:t>
      </w:r>
      <w:r>
        <w:rPr>
          <w:rFonts w:asciiTheme="minorEastAsia" w:hAnsiTheme="minorEastAsia" w:cstheme="minorEastAsia" w:hint="eastAsia"/>
          <w:sz w:val="24"/>
        </w:rPr>
        <w:t>我有幸聆听了魏书生老师关于“学生参与班级管理”的经验，当时的我触动很大，心里想：“小学中学的学生可以参与班级管理，幼儿园的孩子可以这样做吗？”带着这样的思考，我在班级值日生活动的基础上尝试引导全班孩子参与班级管理，短短的两个月时间，收到了一定的效果，孩子们似乎比原来自律了一些，也更关心集体。</w:t>
      </w:r>
    </w:p>
    <w:p w:rsidR="007645F6" w:rsidRDefault="002E0558">
      <w:pPr>
        <w:spacing w:line="360" w:lineRule="auto"/>
        <w:jc w:val="left"/>
        <w:rPr>
          <w:rFonts w:asciiTheme="minorEastAsia" w:hAnsiTheme="minorEastAsia" w:cstheme="minorEastAsia"/>
          <w:b/>
          <w:sz w:val="24"/>
        </w:rPr>
      </w:pPr>
      <w:r>
        <w:rPr>
          <w:rFonts w:asciiTheme="minorEastAsia" w:hAnsiTheme="minorEastAsia" w:cstheme="minorEastAsia" w:hint="eastAsia"/>
          <w:b/>
          <w:sz w:val="24"/>
        </w:rPr>
        <w:t>2.</w:t>
      </w:r>
      <w:r>
        <w:rPr>
          <w:rFonts w:asciiTheme="minorEastAsia" w:hAnsiTheme="minorEastAsia" w:cstheme="minorEastAsia" w:hint="eastAsia"/>
          <w:b/>
          <w:sz w:val="24"/>
        </w:rPr>
        <w:t>持续实践，成效凸显。</w:t>
      </w:r>
    </w:p>
    <w:p w:rsidR="007645F6" w:rsidRDefault="002E0558">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2014</w:t>
      </w:r>
      <w:r>
        <w:rPr>
          <w:rFonts w:asciiTheme="minorEastAsia" w:hAnsiTheme="minorEastAsia" w:cstheme="minorEastAsia" w:hint="eastAsia"/>
          <w:sz w:val="24"/>
        </w:rPr>
        <w:t>年秋，我开始接手新小班，利用叶园长参与生活联组后分享给我们的信息，我开始尝试让小班孩子参与班级管理。经过小班的“小老师”活动、中班的“值日生”活动，再到大班的“班级管理员”，孩子</w:t>
      </w:r>
      <w:r>
        <w:rPr>
          <w:rFonts w:asciiTheme="minorEastAsia" w:hAnsiTheme="minorEastAsia" w:cstheme="minorEastAsia" w:hint="eastAsia"/>
          <w:sz w:val="24"/>
        </w:rPr>
        <w:t>们通过近三年的时间逐步开始了自己的“管理员”旅程，虽然发生过很多小波折，但从不曾间断。到了大班开学初，更是人人都想当管理员，班上也因此出现了“职位少、人员多”的现象。怎样解决这一问题？我们和孩子围绕“我们班需要哪些管理员？”</w:t>
      </w:r>
      <w:r>
        <w:rPr>
          <w:rFonts w:asciiTheme="minorEastAsia" w:hAnsiTheme="minorEastAsia" w:cstheme="minorEastAsia" w:hint="eastAsia"/>
          <w:sz w:val="24"/>
        </w:rPr>
        <w:t xml:space="preserve"> </w:t>
      </w:r>
      <w:r>
        <w:rPr>
          <w:rFonts w:asciiTheme="minorEastAsia" w:hAnsiTheme="minorEastAsia" w:cstheme="minorEastAsia" w:hint="eastAsia"/>
          <w:sz w:val="24"/>
        </w:rPr>
        <w:t>“怎么产生管理员？”等问题进行了讨论，朵朵说：“可以多设点职位”；兰雪说：“可以投票选”；小薛说：“可以轮流”；思雨马上反对说：“轮流不行，他们不负责……”最后，大家一致决定运用集体投票、公选的方式来选出我们班的管理员。</w:t>
      </w:r>
    </w:p>
    <w:p w:rsidR="007645F6" w:rsidRDefault="002E0558">
      <w:pPr>
        <w:numPr>
          <w:ilvl w:val="0"/>
          <w:numId w:val="4"/>
        </w:num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活动开展</w:t>
      </w:r>
    </w:p>
    <w:p w:rsidR="007645F6" w:rsidRDefault="002E0558">
      <w:pPr>
        <w:numPr>
          <w:ilvl w:val="0"/>
          <w:numId w:val="5"/>
        </w:num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第一次公选管理员：意想不到的惊喜，状况百出的问题。</w:t>
      </w:r>
    </w:p>
    <w:p w:rsidR="007645F6" w:rsidRDefault="002E0558">
      <w:pPr>
        <w:spacing w:line="360" w:lineRule="auto"/>
        <w:jc w:val="left"/>
        <w:rPr>
          <w:rFonts w:asciiTheme="minorEastAsia" w:hAnsiTheme="minorEastAsia" w:cstheme="minorEastAsia"/>
          <w:b/>
          <w:sz w:val="24"/>
        </w:rPr>
      </w:pPr>
      <w:r>
        <w:rPr>
          <w:rFonts w:asciiTheme="minorEastAsia" w:hAnsiTheme="minorEastAsia" w:cstheme="minorEastAsia" w:hint="eastAsia"/>
          <w:b/>
          <w:sz w:val="24"/>
        </w:rPr>
        <w:t xml:space="preserve">   1</w:t>
      </w:r>
      <w:r>
        <w:rPr>
          <w:rFonts w:asciiTheme="minorEastAsia" w:hAnsiTheme="minorEastAsia" w:cstheme="minorEastAsia" w:hint="eastAsia"/>
          <w:b/>
          <w:sz w:val="24"/>
        </w:rPr>
        <w:t>．意想不到的惊喜</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结合孩子们的讨论，我们利用一个离园前的时间组织孩子们进行了公选。当我把班级管理员的职位公布出来时，孩子们竞选的场面简直让我震撼：</w:t>
      </w:r>
      <w:r>
        <w:rPr>
          <w:rFonts w:asciiTheme="minorEastAsia" w:hAnsiTheme="minorEastAsia" w:cstheme="minorEastAsia" w:hint="eastAsia"/>
          <w:sz w:val="24"/>
        </w:rPr>
        <w:t xml:space="preserve"> </w:t>
      </w:r>
    </w:p>
    <w:p w:rsidR="007645F6" w:rsidRDefault="002E0558">
      <w:pPr>
        <w:spacing w:line="360" w:lineRule="auto"/>
        <w:jc w:val="left"/>
        <w:rPr>
          <w:rFonts w:asciiTheme="minorEastAsia" w:hAnsiTheme="minorEastAsia" w:cstheme="minorEastAsia"/>
          <w:sz w:val="24"/>
        </w:rPr>
      </w:pPr>
      <w:r>
        <w:rPr>
          <w:rFonts w:asciiTheme="minorEastAsia" w:hAnsiTheme="minorEastAsia" w:cstheme="minorEastAsia" w:hint="eastAsia"/>
          <w:sz w:val="24"/>
        </w:rPr>
        <w:t>——平时看着不怎么样的孩子，表现出了意想不到的勇气。如：言言和小杨同学平时是一个沉默寡言、胆小的孩子，从来不会在任何地方多说一句话。可是当公选开始，他们大胆地发表了自己的竞选感言。并且，言言以</w:t>
      </w:r>
      <w:r>
        <w:rPr>
          <w:rFonts w:asciiTheme="minorEastAsia" w:hAnsiTheme="minorEastAsia" w:cstheme="minorEastAsia" w:hint="eastAsia"/>
          <w:sz w:val="24"/>
        </w:rPr>
        <w:t>28</w:t>
      </w:r>
      <w:r>
        <w:rPr>
          <w:rFonts w:asciiTheme="minorEastAsia" w:hAnsiTheme="minorEastAsia" w:cstheme="minorEastAsia" w:hint="eastAsia"/>
          <w:sz w:val="24"/>
        </w:rPr>
        <w:t>票的成绩成功竞选到了卫生管理员；而小杨同学也以</w:t>
      </w:r>
      <w:r>
        <w:rPr>
          <w:rFonts w:asciiTheme="minorEastAsia" w:hAnsiTheme="minorEastAsia" w:cstheme="minorEastAsia" w:hint="eastAsia"/>
          <w:sz w:val="24"/>
        </w:rPr>
        <w:t>24</w:t>
      </w:r>
      <w:r>
        <w:rPr>
          <w:rFonts w:asciiTheme="minorEastAsia" w:hAnsiTheme="minorEastAsia" w:cstheme="minorEastAsia" w:hint="eastAsia"/>
          <w:sz w:val="24"/>
        </w:rPr>
        <w:t>票的成绩成功竞选了桌凳管理员。</w:t>
      </w:r>
    </w:p>
    <w:p w:rsidR="007645F6" w:rsidRDefault="002E0558">
      <w:pPr>
        <w:spacing w:line="360" w:lineRule="auto"/>
        <w:jc w:val="left"/>
        <w:rPr>
          <w:rFonts w:asciiTheme="minorEastAsia" w:hAnsiTheme="minorEastAsia" w:cstheme="minorEastAsia"/>
          <w:b/>
          <w:sz w:val="24"/>
        </w:rPr>
      </w:pPr>
      <w:r>
        <w:rPr>
          <w:rFonts w:asciiTheme="minorEastAsia" w:hAnsiTheme="minorEastAsia" w:cstheme="minorEastAsia" w:hint="eastAsia"/>
          <w:b/>
          <w:sz w:val="24"/>
        </w:rPr>
        <w:t>2</w:t>
      </w:r>
      <w:r>
        <w:rPr>
          <w:rFonts w:asciiTheme="minorEastAsia" w:hAnsiTheme="minorEastAsia" w:cstheme="minorEastAsia" w:hint="eastAsia"/>
          <w:b/>
          <w:sz w:val="24"/>
        </w:rPr>
        <w:t>、状况百出的问题：</w:t>
      </w:r>
    </w:p>
    <w:p w:rsidR="007645F6" w:rsidRDefault="002E0558">
      <w:pPr>
        <w:spacing w:line="360" w:lineRule="auto"/>
        <w:ind w:firstLineChars="100" w:firstLine="240"/>
        <w:jc w:val="left"/>
        <w:rPr>
          <w:rFonts w:asciiTheme="minorEastAsia" w:hAnsiTheme="minorEastAsia" w:cstheme="minorEastAsia"/>
          <w:sz w:val="24"/>
        </w:rPr>
      </w:pPr>
      <w:r>
        <w:rPr>
          <w:rFonts w:asciiTheme="minorEastAsia" w:hAnsiTheme="minorEastAsia" w:cstheme="minorEastAsia" w:hint="eastAsia"/>
          <w:sz w:val="24"/>
        </w:rPr>
        <w:t>当然一个班级孩子们也存在着差异，在本次竞选中也暴露出许</w:t>
      </w:r>
      <w:r>
        <w:rPr>
          <w:rFonts w:asciiTheme="minorEastAsia" w:hAnsiTheme="minorEastAsia" w:cstheme="minorEastAsia" w:hint="eastAsia"/>
          <w:sz w:val="24"/>
        </w:rPr>
        <w:t>多问题。比如：有的孩子就不明确自己到底想竞选什么职位</w:t>
      </w:r>
      <w:r>
        <w:rPr>
          <w:rFonts w:asciiTheme="minorEastAsia" w:hAnsiTheme="minorEastAsia" w:cstheme="minorEastAsia" w:hint="eastAsia"/>
          <w:sz w:val="24"/>
        </w:rPr>
        <w:t>?</w:t>
      </w:r>
      <w:r>
        <w:rPr>
          <w:rFonts w:asciiTheme="minorEastAsia" w:hAnsiTheme="minorEastAsia" w:cstheme="minorEastAsia" w:hint="eastAsia"/>
          <w:sz w:val="24"/>
        </w:rPr>
        <w:t>自己竞选的职位可以做些什么？</w:t>
      </w:r>
      <w:r>
        <w:rPr>
          <w:rFonts w:asciiTheme="minorEastAsia" w:hAnsiTheme="minorEastAsia" w:cstheme="minorEastAsia" w:hint="eastAsia"/>
          <w:sz w:val="24"/>
        </w:rPr>
        <w:t xml:space="preserve"> </w:t>
      </w:r>
      <w:r>
        <w:rPr>
          <w:rFonts w:asciiTheme="minorEastAsia" w:hAnsiTheme="minorEastAsia" w:cstheme="minorEastAsia" w:hint="eastAsia"/>
          <w:sz w:val="24"/>
        </w:rPr>
        <w:t>有些孩子站在同伴面前就语塞，一句话也说不出来；还有的孩子很紧张，说话时眼神不知看那儿，手脚都不知道怎么放……</w:t>
      </w:r>
    </w:p>
    <w:p w:rsidR="007645F6" w:rsidRDefault="002E0558">
      <w:pPr>
        <w:spacing w:line="360" w:lineRule="auto"/>
        <w:jc w:val="left"/>
        <w:rPr>
          <w:rFonts w:asciiTheme="minorEastAsia" w:hAnsiTheme="minorEastAsia" w:cstheme="minorEastAsia"/>
          <w:sz w:val="28"/>
          <w:szCs w:val="28"/>
        </w:rPr>
      </w:pPr>
      <w:r>
        <w:rPr>
          <w:rFonts w:asciiTheme="minorEastAsia" w:hAnsiTheme="minorEastAsia" w:cstheme="minorEastAsia" w:hint="eastAsia"/>
          <w:b/>
          <w:bCs/>
          <w:sz w:val="28"/>
          <w:szCs w:val="28"/>
        </w:rPr>
        <w:t>（二）公选的思考</w:t>
      </w:r>
    </w:p>
    <w:p w:rsidR="007645F6" w:rsidRDefault="002E0558">
      <w:pPr>
        <w:spacing w:line="360" w:lineRule="auto"/>
        <w:ind w:firstLineChars="250" w:firstLine="600"/>
        <w:jc w:val="left"/>
        <w:rPr>
          <w:rFonts w:asciiTheme="minorEastAsia" w:hAnsiTheme="minorEastAsia" w:cstheme="minorEastAsia"/>
          <w:sz w:val="24"/>
        </w:rPr>
      </w:pPr>
      <w:r>
        <w:rPr>
          <w:rFonts w:asciiTheme="minorEastAsia" w:hAnsiTheme="minorEastAsia" w:cstheme="minorEastAsia" w:hint="eastAsia"/>
          <w:sz w:val="24"/>
        </w:rPr>
        <w:t>这些现状引发了我深深的思考：为什么平时不善表达的言言敢站到台上来参加竞选且表达那么流畅？为什么有的孩子看似大方，上台后却表达不清？班级管理员公选可以带给孩子哪些方面的发展？我们应采取怎样有效措施来进行整个管理员公选活动的开展？带着这样的思考，在保教办的带领下，我们开启了围绕班级管理员公选的学习与实践</w:t>
      </w:r>
      <w:r>
        <w:rPr>
          <w:rFonts w:asciiTheme="minorEastAsia" w:hAnsiTheme="minorEastAsia" w:cstheme="minorEastAsia" w:hint="eastAsia"/>
          <w:sz w:val="24"/>
        </w:rPr>
        <w:t>研究。</w:t>
      </w:r>
    </w:p>
    <w:p w:rsidR="007645F6" w:rsidRDefault="002E0558">
      <w:pPr>
        <w:spacing w:line="360" w:lineRule="auto"/>
        <w:jc w:val="left"/>
        <w:rPr>
          <w:rFonts w:asciiTheme="minorEastAsia" w:hAnsiTheme="minorEastAsia" w:cstheme="minorEastAsia"/>
          <w:b/>
          <w:bCs/>
          <w:sz w:val="24"/>
        </w:rPr>
      </w:pPr>
      <w:r>
        <w:rPr>
          <w:rFonts w:asciiTheme="minorEastAsia" w:hAnsiTheme="minorEastAsia" w:cstheme="minorEastAsia" w:hint="eastAsia"/>
          <w:b/>
          <w:bCs/>
          <w:sz w:val="24"/>
        </w:rPr>
        <w:t>1.</w:t>
      </w:r>
      <w:r>
        <w:rPr>
          <w:rFonts w:asciiTheme="minorEastAsia" w:hAnsiTheme="minorEastAsia" w:cstheme="minorEastAsia" w:hint="eastAsia"/>
          <w:b/>
          <w:bCs/>
          <w:sz w:val="24"/>
        </w:rPr>
        <w:t>分析现状，明晰价值：</w:t>
      </w:r>
    </w:p>
    <w:p w:rsidR="007645F6" w:rsidRDefault="002E055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首先，我们对公选活动中孩子的表现进行仔细分析：言言之所以能镇定、流畅的发言是因为平时在家非常喜欢阅读，父母每天都会和他讲故事；表达能力在潜移默化中得到锻炼与发展。其他看似活泼外向的孩子，表现得不尽人意，是因为在家得到的相关锻炼少，班级也很少开展类似的展示活动。因此，表达能力未得到锻炼，个性无法得到张扬。我们对“管理员公选到底可以促进孩子哪些方面发展”进行了讨论和梳理，最后认为：公选管理员，能很好的促进幼儿语言和社会领域的发展。于是，我们尝试和孩子、家长一起，将公选管理员的活动作为固定活动定期、持续开展下去。</w:t>
      </w:r>
    </w:p>
    <w:p w:rsidR="007645F6" w:rsidRDefault="002E0558">
      <w:pPr>
        <w:spacing w:line="360" w:lineRule="auto"/>
        <w:ind w:firstLineChars="50" w:firstLine="120"/>
        <w:jc w:val="left"/>
        <w:rPr>
          <w:rFonts w:asciiTheme="minorEastAsia" w:hAnsiTheme="minorEastAsia" w:cstheme="minorEastAsia"/>
          <w:b/>
          <w:sz w:val="24"/>
        </w:rPr>
      </w:pPr>
      <w:r>
        <w:rPr>
          <w:rFonts w:asciiTheme="minorEastAsia" w:hAnsiTheme="minorEastAsia" w:cstheme="minorEastAsia" w:hint="eastAsia"/>
          <w:b/>
          <w:sz w:val="24"/>
        </w:rPr>
        <w:t>2.</w:t>
      </w:r>
      <w:r>
        <w:rPr>
          <w:rFonts w:asciiTheme="minorEastAsia" w:hAnsiTheme="minorEastAsia" w:cstheme="minorEastAsia" w:hint="eastAsia"/>
          <w:b/>
          <w:sz w:val="24"/>
        </w:rPr>
        <w:t>科学构建，层层推进：</w:t>
      </w:r>
    </w:p>
    <w:p w:rsidR="007645F6" w:rsidRDefault="002E0558">
      <w:pPr>
        <w:spacing w:line="360" w:lineRule="auto"/>
        <w:ind w:firstLineChars="50" w:firstLine="120"/>
        <w:jc w:val="left"/>
        <w:rPr>
          <w:rFonts w:asciiTheme="minorEastAsia" w:hAnsiTheme="minorEastAsia" w:cstheme="minorEastAsia"/>
          <w:b/>
          <w:sz w:val="24"/>
        </w:rPr>
      </w:pPr>
      <w:r>
        <w:rPr>
          <w:rFonts w:asciiTheme="minorEastAsia" w:hAnsiTheme="minorEastAsia" w:cstheme="minorEastAsia" w:hint="eastAsia"/>
          <w:b/>
          <w:sz w:val="24"/>
        </w:rPr>
        <w:lastRenderedPageBreak/>
        <w:t>（</w:t>
      </w:r>
      <w:r>
        <w:rPr>
          <w:rFonts w:asciiTheme="minorEastAsia" w:hAnsiTheme="minorEastAsia" w:cstheme="minorEastAsia" w:hint="eastAsia"/>
          <w:b/>
          <w:sz w:val="24"/>
        </w:rPr>
        <w:t>1</w:t>
      </w:r>
      <w:r>
        <w:rPr>
          <w:rFonts w:asciiTheme="minorEastAsia" w:hAnsiTheme="minorEastAsia" w:cstheme="minorEastAsia" w:hint="eastAsia"/>
          <w:b/>
          <w:sz w:val="24"/>
        </w:rPr>
        <w:t>）问题引导，规范公选：开展公选之前，</w:t>
      </w:r>
      <w:r>
        <w:rPr>
          <w:rFonts w:asciiTheme="minorEastAsia" w:hAnsiTheme="minorEastAsia" w:cstheme="minorEastAsia" w:hint="eastAsia"/>
          <w:sz w:val="24"/>
        </w:rPr>
        <w:t>我们和孩子首先都需要明确以下问题：可以设定哪些管理员岗位？管理员的职责是什么？如果我想当管理员应该怎么做？多久公选一次？竞选时要说什么？怎样赢得同伴的支持？怎样选出自己认为合格的管理员？而这些问题，也形成了管理员公选活动的内容和程序。</w:t>
      </w:r>
    </w:p>
    <w:p w:rsidR="007645F6" w:rsidRDefault="002E0558">
      <w:pPr>
        <w:spacing w:line="360" w:lineRule="auto"/>
        <w:jc w:val="left"/>
        <w:rPr>
          <w:rFonts w:asciiTheme="minorEastAsia" w:hAnsiTheme="minorEastAsia" w:cstheme="minorEastAsia"/>
          <w:b/>
          <w:sz w:val="24"/>
        </w:rPr>
      </w:pPr>
      <w:r>
        <w:rPr>
          <w:rFonts w:asciiTheme="minorEastAsia" w:hAnsiTheme="minorEastAsia" w:cstheme="minorEastAsia" w:hint="eastAsia"/>
          <w:b/>
          <w:sz w:val="24"/>
        </w:rPr>
        <w:t>（</w:t>
      </w:r>
      <w:r>
        <w:rPr>
          <w:rFonts w:asciiTheme="minorEastAsia" w:hAnsiTheme="minorEastAsia" w:cstheme="minorEastAsia" w:hint="eastAsia"/>
          <w:b/>
          <w:sz w:val="24"/>
        </w:rPr>
        <w:t>2</w:t>
      </w:r>
      <w:r>
        <w:rPr>
          <w:rFonts w:asciiTheme="minorEastAsia" w:hAnsiTheme="minorEastAsia" w:cstheme="minorEastAsia" w:hint="eastAsia"/>
          <w:b/>
          <w:sz w:val="24"/>
        </w:rPr>
        <w:t>）家园携手，多重保障：</w:t>
      </w:r>
    </w:p>
    <w:p w:rsidR="007645F6" w:rsidRDefault="002E0558">
      <w:pPr>
        <w:spacing w:line="360" w:lineRule="auto"/>
        <w:ind w:firstLineChars="196" w:firstLine="470"/>
        <w:jc w:val="left"/>
        <w:rPr>
          <w:rFonts w:asciiTheme="minorEastAsia" w:hAnsiTheme="minorEastAsia" w:cstheme="minorEastAsia"/>
          <w:sz w:val="24"/>
        </w:rPr>
      </w:pPr>
      <w:r>
        <w:rPr>
          <w:rFonts w:asciiTheme="minorEastAsia" w:hAnsiTheme="minorEastAsia" w:cstheme="minorEastAsia" w:hint="eastAsia"/>
          <w:sz w:val="24"/>
        </w:rPr>
        <w:t>赢得家长的认同与支持，是我们成功开展管理员公选的有利保障。我们通过家长会向家长说明了活动的意义和具体开展方式；再利用</w:t>
      </w:r>
      <w:r>
        <w:rPr>
          <w:rFonts w:asciiTheme="minorEastAsia" w:hAnsiTheme="minorEastAsia" w:cstheme="minorEastAsia" w:hint="eastAsia"/>
          <w:sz w:val="24"/>
        </w:rPr>
        <w:t>QQ</w:t>
      </w:r>
      <w:r>
        <w:rPr>
          <w:rFonts w:asciiTheme="minorEastAsia" w:hAnsiTheme="minorEastAsia" w:cstheme="minorEastAsia" w:hint="eastAsia"/>
          <w:sz w:val="24"/>
        </w:rPr>
        <w:t>群通知家长和孩子在家一起准备，选定职位，练习竞选发言，为自己</w:t>
      </w:r>
      <w:r>
        <w:rPr>
          <w:rFonts w:asciiTheme="minorEastAsia" w:hAnsiTheme="minorEastAsia" w:cstheme="minorEastAsia" w:hint="eastAsia"/>
          <w:sz w:val="24"/>
        </w:rPr>
        <w:t>拉票等；最后利用班级环创将活动海报、预约情况、竞选现场等内容展示出来。</w:t>
      </w:r>
    </w:p>
    <w:p w:rsidR="007645F6" w:rsidRDefault="002E0558">
      <w:pPr>
        <w:spacing w:line="360" w:lineRule="auto"/>
        <w:ind w:firstLineChars="196" w:firstLine="472"/>
        <w:jc w:val="left"/>
        <w:rPr>
          <w:rFonts w:asciiTheme="minorEastAsia" w:hAnsiTheme="minorEastAsia" w:cstheme="minorEastAsia"/>
          <w:b/>
          <w:sz w:val="24"/>
        </w:rPr>
      </w:pPr>
      <w:r>
        <w:rPr>
          <w:rFonts w:asciiTheme="minorEastAsia" w:hAnsiTheme="minorEastAsia" w:cstheme="minorEastAsia" w:hint="eastAsia"/>
          <w:b/>
          <w:sz w:val="24"/>
        </w:rPr>
        <w:t>与此同时，班级也开展了一些其他活动来提升孩子们的表达能力：</w:t>
      </w:r>
    </w:p>
    <w:p w:rsidR="007645F6" w:rsidRDefault="002E0558">
      <w:pPr>
        <w:spacing w:line="360" w:lineRule="auto"/>
        <w:ind w:leftChars="228" w:left="479"/>
        <w:jc w:val="left"/>
        <w:rPr>
          <w:rFonts w:asciiTheme="minorEastAsia" w:hAnsiTheme="minorEastAsia" w:cstheme="minorEastAsia"/>
          <w:sz w:val="24"/>
        </w:rPr>
      </w:pPr>
      <w:r>
        <w:rPr>
          <w:rFonts w:asciiTheme="minorEastAsia" w:hAnsiTheme="minorEastAsia" w:cstheme="minorEastAsia" w:hint="eastAsia"/>
          <w:b/>
          <w:sz w:val="24"/>
        </w:rPr>
        <w:t>1</w:t>
      </w:r>
      <w:r>
        <w:rPr>
          <w:rFonts w:asciiTheme="minorEastAsia" w:hAnsiTheme="minorEastAsia" w:cstheme="minorEastAsia" w:hint="eastAsia"/>
          <w:b/>
          <w:sz w:val="24"/>
        </w:rPr>
        <w:t>、</w:t>
      </w:r>
      <w:r>
        <w:rPr>
          <w:rFonts w:asciiTheme="minorEastAsia" w:hAnsiTheme="minorEastAsia" w:cstheme="minorEastAsia" w:hint="eastAsia"/>
          <w:sz w:val="24"/>
        </w:rPr>
        <w:t>餐前故事预约：利用每天餐前讲故事来提升幼儿的语言表达能力。</w:t>
      </w:r>
    </w:p>
    <w:p w:rsidR="007645F6" w:rsidRDefault="002E0558">
      <w:pPr>
        <w:spacing w:line="360" w:lineRule="auto"/>
        <w:ind w:leftChars="228" w:left="479"/>
        <w:jc w:val="left"/>
        <w:rPr>
          <w:rFonts w:asciiTheme="minorEastAsia" w:hAnsiTheme="minorEastAsia" w:cstheme="minorEastAsia"/>
          <w:sz w:val="24"/>
        </w:rPr>
      </w:pPr>
      <w:r>
        <w:rPr>
          <w:rFonts w:asciiTheme="minorEastAsia" w:hAnsiTheme="minorEastAsia" w:cstheme="minorEastAsia" w:hint="eastAsia"/>
          <w:b/>
          <w:sz w:val="24"/>
        </w:rPr>
        <w:t>2</w:t>
      </w:r>
      <w:r>
        <w:rPr>
          <w:rFonts w:asciiTheme="minorEastAsia" w:hAnsiTheme="minorEastAsia" w:cstheme="minorEastAsia" w:hint="eastAsia"/>
          <w:b/>
          <w:sz w:val="24"/>
        </w:rPr>
        <w:t>、</w:t>
      </w:r>
      <w:r>
        <w:rPr>
          <w:rFonts w:asciiTheme="minorEastAsia" w:hAnsiTheme="minorEastAsia" w:cstheme="minorEastAsia" w:hint="eastAsia"/>
          <w:sz w:val="24"/>
        </w:rPr>
        <w:t>心情记录：由天气记录、种植记录引发出的心情记录活动，在发展前书写的基础上，更让孩子们学会了关注自我情绪及关注同伴。孩子社会性得到了良好发展。</w:t>
      </w:r>
    </w:p>
    <w:p w:rsidR="007645F6" w:rsidRDefault="002E0558">
      <w:pPr>
        <w:spacing w:line="360" w:lineRule="auto"/>
        <w:ind w:firstLineChars="200" w:firstLine="482"/>
        <w:jc w:val="left"/>
        <w:rPr>
          <w:rFonts w:asciiTheme="minorEastAsia" w:hAnsiTheme="minorEastAsia" w:cstheme="minorEastAsia"/>
          <w:sz w:val="24"/>
        </w:rPr>
      </w:pPr>
      <w:r>
        <w:rPr>
          <w:rFonts w:asciiTheme="minorEastAsia" w:hAnsiTheme="minorEastAsia" w:cstheme="minorEastAsia" w:hint="eastAsia"/>
          <w:b/>
          <w:sz w:val="24"/>
        </w:rPr>
        <w:t>3</w:t>
      </w:r>
      <w:r>
        <w:rPr>
          <w:rFonts w:asciiTheme="minorEastAsia" w:hAnsiTheme="minorEastAsia" w:cstheme="minorEastAsia" w:hint="eastAsia"/>
          <w:b/>
          <w:sz w:val="24"/>
        </w:rPr>
        <w:t>、</w:t>
      </w:r>
      <w:r>
        <w:rPr>
          <w:rFonts w:asciiTheme="minorEastAsia" w:hAnsiTheme="minorEastAsia" w:cstheme="minorEastAsia" w:hint="eastAsia"/>
          <w:sz w:val="24"/>
        </w:rPr>
        <w:t>心情记录分享：每周二和周四下午离园前，组织孩子们对心情记录进行当众分享，很好的提高幼儿倾听与表达能力（敢在众人面前说话、有序、连贯、清楚地讲述一件事情）。</w:t>
      </w:r>
    </w:p>
    <w:p w:rsidR="007645F6" w:rsidRDefault="002E0558">
      <w:pPr>
        <w:spacing w:line="360" w:lineRule="auto"/>
        <w:ind w:firstLineChars="200" w:firstLine="562"/>
        <w:jc w:val="left"/>
        <w:rPr>
          <w:rFonts w:asciiTheme="minorEastAsia" w:hAnsiTheme="minorEastAsia" w:cstheme="minorEastAsia"/>
          <w:b/>
          <w:sz w:val="28"/>
          <w:szCs w:val="28"/>
        </w:rPr>
      </w:pPr>
      <w:r>
        <w:rPr>
          <w:rFonts w:asciiTheme="minorEastAsia" w:hAnsiTheme="minorEastAsia" w:cstheme="minorEastAsia" w:hint="eastAsia"/>
          <w:b/>
          <w:sz w:val="28"/>
          <w:szCs w:val="28"/>
        </w:rPr>
        <w:t>（三）活动成效：</w:t>
      </w:r>
    </w:p>
    <w:p w:rsidR="007645F6" w:rsidRDefault="002E0558">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就这样，每月一次的管理员公选成了孩子们期望参与的活动。而开展活动后，幼儿、家长和班级都有了明显的变化，具体表现在：</w:t>
      </w:r>
    </w:p>
    <w:p w:rsidR="007645F6" w:rsidRDefault="002E0558">
      <w:pPr>
        <w:spacing w:line="360" w:lineRule="auto"/>
        <w:ind w:firstLine="480"/>
        <w:jc w:val="left"/>
        <w:rPr>
          <w:rFonts w:asciiTheme="minorEastAsia" w:hAnsiTheme="minorEastAsia" w:cstheme="minorEastAsia"/>
          <w:b/>
          <w:sz w:val="24"/>
        </w:rPr>
      </w:pPr>
      <w:r>
        <w:rPr>
          <w:rFonts w:asciiTheme="minorEastAsia" w:hAnsiTheme="minorEastAsia" w:cstheme="minorEastAsia" w:hint="eastAsia"/>
          <w:b/>
          <w:sz w:val="24"/>
        </w:rPr>
        <w:t>1</w:t>
      </w:r>
      <w:r>
        <w:rPr>
          <w:rFonts w:asciiTheme="minorEastAsia" w:hAnsiTheme="minorEastAsia" w:cstheme="minorEastAsia" w:hint="eastAsia"/>
          <w:b/>
          <w:sz w:val="24"/>
        </w:rPr>
        <w:t>、幼儿方面：</w:t>
      </w:r>
    </w:p>
    <w:p w:rsidR="007645F6" w:rsidRDefault="002E0558">
      <w:pPr>
        <w:spacing w:line="360" w:lineRule="auto"/>
        <w:ind w:firstLine="480"/>
        <w:rPr>
          <w:rFonts w:asciiTheme="minorEastAsia" w:hAnsiTheme="minorEastAsia" w:cstheme="minorEastAsia"/>
          <w:sz w:val="24"/>
        </w:rPr>
      </w:pPr>
      <w:r>
        <w:rPr>
          <w:rFonts w:asciiTheme="minorEastAsia" w:hAnsiTheme="minorEastAsia" w:cstheme="minorEastAsia" w:hint="eastAsia"/>
          <w:b/>
          <w:sz w:val="24"/>
        </w:rPr>
        <w:t>语言表达能力的提升：</w:t>
      </w:r>
      <w:r>
        <w:rPr>
          <w:rFonts w:asciiTheme="minorEastAsia" w:hAnsiTheme="minorEastAsia" w:cstheme="minorEastAsia" w:hint="eastAsia"/>
          <w:sz w:val="24"/>
        </w:rPr>
        <w:t>不再反复的使用“然后”等口头禅。语言流畅，表达完整，思路清晰；在倾听方面，当公选的孩子在开展竞选发言时，孩子们都能专注并有耐心的倾听。</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b/>
          <w:sz w:val="24"/>
        </w:rPr>
        <w:t>自信、自律等社会性的形成：</w:t>
      </w:r>
      <w:r>
        <w:rPr>
          <w:rFonts w:asciiTheme="minorEastAsia" w:hAnsiTheme="minorEastAsia" w:cstheme="minorEastAsia" w:hint="eastAsia"/>
          <w:sz w:val="24"/>
        </w:rPr>
        <w:t>从单一的评价他人</w:t>
      </w:r>
      <w:r>
        <w:rPr>
          <w:rFonts w:asciiTheme="minorEastAsia" w:hAnsiTheme="minorEastAsia" w:cstheme="minorEastAsia" w:hint="eastAsia"/>
          <w:sz w:val="24"/>
        </w:rPr>
        <w:t xml:space="preserve"> </w:t>
      </w:r>
      <w:r>
        <w:rPr>
          <w:rFonts w:asciiTheme="minorEastAsia" w:hAnsiTheme="minorEastAsia" w:cstheme="minorEastAsia" w:hint="eastAsia"/>
          <w:sz w:val="24"/>
        </w:rPr>
        <w:t>“没有站好、手没有放好”等，到关注同伴的竞选发言和职责的完成状况，孩子们学会了客观、多角度对自我和他人进行评价。对于一部分平时自控能力和规则意识差的孩子，公选的成功或者失败，能让他们很好的审视自己平时的行为，并愿意为实现自己的管理员目标而逐步改变自己。</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b/>
          <w:sz w:val="24"/>
        </w:rPr>
        <w:lastRenderedPageBreak/>
        <w:t>案例</w:t>
      </w:r>
      <w:r>
        <w:rPr>
          <w:rFonts w:asciiTheme="minorEastAsia" w:hAnsiTheme="minorEastAsia" w:cstheme="minorEastAsia" w:hint="eastAsia"/>
          <w:b/>
          <w:sz w:val="24"/>
        </w:rPr>
        <w:t>1.</w:t>
      </w:r>
      <w:r>
        <w:rPr>
          <w:rFonts w:asciiTheme="minorEastAsia" w:hAnsiTheme="minorEastAsia" w:cstheme="minorEastAsia" w:hint="eastAsia"/>
          <w:b/>
          <w:sz w:val="24"/>
        </w:rPr>
        <w:t>丢丢的故事。</w:t>
      </w:r>
      <w:r>
        <w:rPr>
          <w:rFonts w:asciiTheme="minorEastAsia" w:hAnsiTheme="minorEastAsia" w:cstheme="minorEastAsia" w:hint="eastAsia"/>
          <w:sz w:val="24"/>
        </w:rPr>
        <w:t>丢丢是一个特别调皮的小男生，尽管如此，在进行班级管理员公选时，他依然勇敢的站上台大声发表自己的竞选午睡管理员的感言。结果，他竞选失败了。这也是意料之中的。但通过公选，丢丢发现了自己的问题，不是自己说的不够好，也不是自己没有能力做好管理员，</w:t>
      </w:r>
      <w:r>
        <w:rPr>
          <w:rFonts w:asciiTheme="minorEastAsia" w:hAnsiTheme="minorEastAsia" w:cstheme="minorEastAsia" w:hint="eastAsia"/>
          <w:sz w:val="24"/>
        </w:rPr>
        <w:t>是自己平时的“调皮”影响了自己的竞选。从那以后，只要他老毛病再犯，小朋友就会主动提醒他，他也开始控制自己的言行，终于，在</w:t>
      </w:r>
      <w:r>
        <w:rPr>
          <w:rFonts w:asciiTheme="minorEastAsia" w:hAnsiTheme="minorEastAsia" w:cstheme="minorEastAsia" w:hint="eastAsia"/>
          <w:sz w:val="24"/>
        </w:rPr>
        <w:t>4</w:t>
      </w:r>
      <w:r>
        <w:rPr>
          <w:rFonts w:asciiTheme="minorEastAsia" w:hAnsiTheme="minorEastAsia" w:cstheme="minorEastAsia" w:hint="eastAsia"/>
          <w:sz w:val="24"/>
        </w:rPr>
        <w:t>月的竞选中，他如愿的成为了班级的书包管理员。</w:t>
      </w:r>
    </w:p>
    <w:p w:rsidR="007645F6" w:rsidRDefault="002E0558">
      <w:pPr>
        <w:spacing w:line="360" w:lineRule="auto"/>
        <w:ind w:firstLine="480"/>
        <w:rPr>
          <w:rFonts w:asciiTheme="minorEastAsia" w:hAnsiTheme="minorEastAsia" w:cstheme="minorEastAsia"/>
          <w:sz w:val="24"/>
        </w:rPr>
      </w:pPr>
      <w:r>
        <w:rPr>
          <w:rFonts w:asciiTheme="minorEastAsia" w:hAnsiTheme="minorEastAsia" w:cstheme="minorEastAsia" w:hint="eastAsia"/>
          <w:b/>
          <w:sz w:val="24"/>
        </w:rPr>
        <w:t>2</w:t>
      </w:r>
      <w:r>
        <w:rPr>
          <w:rFonts w:asciiTheme="minorEastAsia" w:hAnsiTheme="minorEastAsia" w:cstheme="minorEastAsia" w:hint="eastAsia"/>
          <w:b/>
          <w:sz w:val="24"/>
        </w:rPr>
        <w:t>、家长变化：</w:t>
      </w:r>
      <w:r>
        <w:rPr>
          <w:rFonts w:asciiTheme="minorEastAsia" w:hAnsiTheme="minorEastAsia" w:cstheme="minorEastAsia" w:hint="eastAsia"/>
          <w:sz w:val="24"/>
        </w:rPr>
        <w:t>通过第一次的公选活动，家长看到了孩子们的变化，因此对班级的工作给予了认可。（比如菲菲妈妈一直对自己的孩子是属于不放手型，自从开展了班级公选活动，她会主动向我们提起菲菲想当吃饭管理员，并且在家鼓励菲菲大胆地在同伴面前来参与公选。她真真正正觉得自己的孩子是到了放手的时候了。也因此，班级的公选活动，让她信服了老师，从小班的不放心、中班</w:t>
      </w:r>
      <w:r>
        <w:rPr>
          <w:rFonts w:asciiTheme="minorEastAsia" w:hAnsiTheme="minorEastAsia" w:cstheme="minorEastAsia" w:hint="eastAsia"/>
          <w:sz w:val="24"/>
        </w:rPr>
        <w:t>时期的不信任到大班时的全力支持和配合，家园工作也变得和谐、融洽。</w:t>
      </w:r>
    </w:p>
    <w:p w:rsidR="007645F6" w:rsidRDefault="002E0558">
      <w:pPr>
        <w:spacing w:line="360" w:lineRule="auto"/>
        <w:ind w:firstLine="480"/>
        <w:rPr>
          <w:rFonts w:asciiTheme="minorEastAsia" w:hAnsiTheme="minorEastAsia" w:cstheme="minorEastAsia"/>
          <w:sz w:val="24"/>
        </w:rPr>
      </w:pPr>
      <w:r>
        <w:rPr>
          <w:rFonts w:asciiTheme="minorEastAsia" w:hAnsiTheme="minorEastAsia" w:cstheme="minorEastAsia" w:hint="eastAsia"/>
          <w:b/>
          <w:sz w:val="24"/>
        </w:rPr>
        <w:t>3</w:t>
      </w:r>
      <w:r>
        <w:rPr>
          <w:rFonts w:asciiTheme="minorEastAsia" w:hAnsiTheme="minorEastAsia" w:cstheme="minorEastAsia" w:hint="eastAsia"/>
          <w:b/>
          <w:sz w:val="24"/>
        </w:rPr>
        <w:t>、班级变化：</w:t>
      </w:r>
      <w:r>
        <w:rPr>
          <w:rFonts w:asciiTheme="minorEastAsia" w:hAnsiTheme="minorEastAsia" w:cstheme="minorEastAsia" w:hint="eastAsia"/>
          <w:sz w:val="24"/>
        </w:rPr>
        <w:t>班级管理越发有序。比如：排队时不再需要老师站在长长的队伍前面，使劲提醒孩子排队时应该怎样做，而是由排队管理员自发组织他们边游戏边排列队形；喝水时孩子们不再拥挤或等待排队接水，而是由喝水管理圆主动为他们服务；进餐时不再挨个点名上位，而是由管理员用自己的方式请大家上位。午睡时不需要老师提醒小女生的头绳放好、小男生的不要在寝室奔跑，孩子们和午睡管理员自己约定好后，就安静的睡下了；班级当天缺席幼儿的小椅子不再活动室内出现，而是整齐有序地</w:t>
      </w:r>
      <w:r>
        <w:rPr>
          <w:rFonts w:asciiTheme="minorEastAsia" w:hAnsiTheme="minorEastAsia" w:cstheme="minorEastAsia" w:hint="eastAsia"/>
          <w:sz w:val="24"/>
        </w:rPr>
        <w:t>摆放在我们的美工区等等。</w:t>
      </w:r>
    </w:p>
    <w:p w:rsidR="007645F6" w:rsidRDefault="002E0558">
      <w:pPr>
        <w:spacing w:line="360" w:lineRule="auto"/>
        <w:ind w:firstLine="480"/>
        <w:rPr>
          <w:rFonts w:asciiTheme="minorEastAsia" w:hAnsiTheme="minorEastAsia" w:cstheme="minorEastAsia"/>
          <w:sz w:val="24"/>
        </w:rPr>
      </w:pPr>
      <w:r>
        <w:rPr>
          <w:rFonts w:asciiTheme="minorEastAsia" w:hAnsiTheme="minorEastAsia" w:cstheme="minorEastAsia" w:hint="eastAsia"/>
          <w:b/>
          <w:sz w:val="24"/>
        </w:rPr>
        <w:t>4</w:t>
      </w:r>
      <w:r>
        <w:rPr>
          <w:rFonts w:asciiTheme="minorEastAsia" w:hAnsiTheme="minorEastAsia" w:cstheme="minorEastAsia" w:hint="eastAsia"/>
          <w:b/>
          <w:sz w:val="24"/>
        </w:rPr>
        <w:t>、教师变化：</w:t>
      </w:r>
      <w:r>
        <w:rPr>
          <w:rFonts w:asciiTheme="minorEastAsia" w:hAnsiTheme="minorEastAsia" w:cstheme="minorEastAsia" w:hint="eastAsia"/>
          <w:sz w:val="24"/>
        </w:rPr>
        <w:t>我真正的体会到，当你信任孩子，放手给孩子机会的时候，孩子就会真正成长起来。自信、自主、自律一定是在一次次的锻炼中不断发展起来的。</w:t>
      </w:r>
    </w:p>
    <w:p w:rsidR="007645F6" w:rsidRDefault="002E0558">
      <w:pPr>
        <w:numPr>
          <w:ilvl w:val="0"/>
          <w:numId w:val="6"/>
        </w:num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活动的延伸</w:t>
      </w:r>
    </w:p>
    <w:p w:rsidR="007645F6" w:rsidRDefault="002E0558">
      <w:pPr>
        <w:spacing w:line="360" w:lineRule="auto"/>
        <w:jc w:val="left"/>
        <w:rPr>
          <w:rFonts w:asciiTheme="minorEastAsia" w:hAnsiTheme="minorEastAsia" w:cstheme="minorEastAsia"/>
          <w:b/>
          <w:bCs/>
          <w:sz w:val="24"/>
        </w:rPr>
      </w:pPr>
      <w:r>
        <w:rPr>
          <w:rFonts w:asciiTheme="minorEastAsia" w:hAnsiTheme="minorEastAsia" w:cstheme="minorEastAsia" w:hint="eastAsia"/>
          <w:b/>
          <w:bCs/>
          <w:sz w:val="24"/>
        </w:rPr>
        <w:t>（一）职位的增减</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由于孩子们已经有了较丰富的公选意识，当我也认为班级管理公选活动可以进入常规程序时，一次新的教育契机出现了。早餐后听到小朋友来告状，原因是早到小朋友预约了的区角卡，被后来的小朋友悄悄换掉了。一场侦查更换区角卡的风波在我们班展开了。随后，我们抓住这个机会组织孩子们进行了讨论：我们</w:t>
      </w:r>
      <w:r>
        <w:rPr>
          <w:rFonts w:asciiTheme="minorEastAsia" w:hAnsiTheme="minorEastAsia" w:cstheme="minorEastAsia" w:hint="eastAsia"/>
          <w:sz w:val="24"/>
        </w:rPr>
        <w:lastRenderedPageBreak/>
        <w:t>现在的管理员岗位哪些可以继续使用哪些</w:t>
      </w:r>
      <w:r>
        <w:rPr>
          <w:rFonts w:asciiTheme="minorEastAsia" w:hAnsiTheme="minorEastAsia" w:cstheme="minorEastAsia" w:hint="eastAsia"/>
          <w:sz w:val="24"/>
        </w:rPr>
        <w:t>可以取消？为什么？致使在班级管理员的竞聘会上，有孩子提出了要增设一连串新的管理员，如：区角管理（负责提醒同伴预约区角，监督有无更换别人区角卡的行为。）小花园管理员（协调浇水次数和走廊卫生）；书包管理员（提醒同伴来园将书包摆放整齐）；被子管理员（提醒和协助同伴午睡起床叠好被子，主动帮助不会叠被子的小朋友）等等。同时，有孩子也提出，取消汗巾管理员，因为大家都会相互垫汗巾。最终征求大家意见，取消了汗巾管理员岗位。因此，我们班级管理员岗位最多有</w:t>
      </w:r>
      <w:r>
        <w:rPr>
          <w:rFonts w:asciiTheme="minorEastAsia" w:hAnsiTheme="minorEastAsia" w:cstheme="minorEastAsia" w:hint="eastAsia"/>
          <w:sz w:val="24"/>
        </w:rPr>
        <w:t>23</w:t>
      </w:r>
      <w:r>
        <w:rPr>
          <w:rFonts w:asciiTheme="minorEastAsia" w:hAnsiTheme="minorEastAsia" w:cstheme="minorEastAsia" w:hint="eastAsia"/>
          <w:sz w:val="24"/>
        </w:rPr>
        <w:t>个职位，最少有</w:t>
      </w:r>
      <w:r>
        <w:rPr>
          <w:rFonts w:asciiTheme="minorEastAsia" w:hAnsiTheme="minorEastAsia" w:cstheme="minorEastAsia" w:hint="eastAsia"/>
          <w:sz w:val="24"/>
        </w:rPr>
        <w:t>12</w:t>
      </w:r>
      <w:r>
        <w:rPr>
          <w:rFonts w:asciiTheme="minorEastAsia" w:hAnsiTheme="minorEastAsia" w:cstheme="minorEastAsia" w:hint="eastAsia"/>
          <w:sz w:val="24"/>
        </w:rPr>
        <w:t>个以上。</w:t>
      </w:r>
    </w:p>
    <w:p w:rsidR="007645F6" w:rsidRDefault="002E0558">
      <w:pPr>
        <w:numPr>
          <w:ilvl w:val="0"/>
          <w:numId w:val="7"/>
        </w:numPr>
        <w:spacing w:line="360" w:lineRule="auto"/>
        <w:jc w:val="left"/>
        <w:rPr>
          <w:rFonts w:asciiTheme="minorEastAsia" w:hAnsiTheme="minorEastAsia" w:cstheme="minorEastAsia"/>
          <w:b/>
          <w:bCs/>
          <w:sz w:val="24"/>
        </w:rPr>
      </w:pPr>
      <w:r>
        <w:rPr>
          <w:rFonts w:asciiTheme="minorEastAsia" w:hAnsiTheme="minorEastAsia" w:cstheme="minorEastAsia" w:hint="eastAsia"/>
          <w:b/>
          <w:bCs/>
          <w:sz w:val="24"/>
        </w:rPr>
        <w:t>给每个孩子机会</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于此同时，如何让很难被选</w:t>
      </w:r>
      <w:r>
        <w:rPr>
          <w:rFonts w:asciiTheme="minorEastAsia" w:hAnsiTheme="minorEastAsia" w:cstheme="minorEastAsia" w:hint="eastAsia"/>
          <w:sz w:val="24"/>
        </w:rPr>
        <w:t>上的孩子也有机会参加班级管理，也成了班级孩子探讨的话题。对部分自我管理、自我推荐能力弱的孩子而言，可能在公选中一直不被同伴认可，怎样才能让他获得管理机会呢？这时，我们便引导孩子自己去发现“职位”。（如：手工课时，孩子们自己取材料，个别孩子就会发现拥挤情况，而这种拥挤无人管理，他就可以担任此管理员）。这样，孩子们也能发现更多班级管理中的问题，并用自己的管理行为去逐步解决这些问题。我们尊重每各孩子的发现，也给予每一个孩子公平竞争的机会。</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至此，幼儿参与班级管理从原先的老师设定岗位，到现在自己寻找并增减班级管理岗</w:t>
      </w:r>
      <w:r>
        <w:rPr>
          <w:rFonts w:asciiTheme="minorEastAsia" w:hAnsiTheme="minorEastAsia" w:cstheme="minorEastAsia" w:hint="eastAsia"/>
          <w:sz w:val="24"/>
        </w:rPr>
        <w:t>位。他们已经将管理员活动与日常生活自然结合起来，其发现问题，解决问题的能力得到发展，孩子们真正成了班级的“主人”。</w:t>
      </w:r>
    </w:p>
    <w:p w:rsidR="007645F6" w:rsidRDefault="002E0558">
      <w:p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sz w:val="28"/>
          <w:szCs w:val="28"/>
        </w:rPr>
        <w:t>四、</w:t>
      </w:r>
      <w:r>
        <w:rPr>
          <w:rFonts w:asciiTheme="minorEastAsia" w:hAnsiTheme="minorEastAsia" w:cstheme="minorEastAsia" w:hint="eastAsia"/>
          <w:b/>
          <w:bCs/>
          <w:sz w:val="28"/>
          <w:szCs w:val="28"/>
        </w:rPr>
        <w:t>我的体会。</w:t>
      </w:r>
    </w:p>
    <w:p w:rsidR="007645F6" w:rsidRDefault="002E0558">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回顾我们班级开展的管理员活动以来，“班级管理员公选活动”一直贯穿于整个活动过程中，在与孩子参与的整个过程中，我也和孩子一样，收获了许多，成长了许多。</w:t>
      </w:r>
    </w:p>
    <w:p w:rsidR="007645F6" w:rsidRDefault="002E0558">
      <w:pPr>
        <w:spacing w:line="360" w:lineRule="auto"/>
        <w:jc w:val="left"/>
        <w:rPr>
          <w:rFonts w:asciiTheme="minorEastAsia" w:hAnsiTheme="minorEastAsia" w:cstheme="minorEastAsia"/>
          <w:sz w:val="24"/>
        </w:rPr>
      </w:pPr>
      <w:r>
        <w:rPr>
          <w:rFonts w:asciiTheme="minorEastAsia" w:hAnsiTheme="minorEastAsia" w:cstheme="minorEastAsia" w:hint="eastAsia"/>
          <w:sz w:val="24"/>
        </w:rPr>
        <w:t>教育观念的转变：</w:t>
      </w:r>
    </w:p>
    <w:p w:rsidR="007645F6" w:rsidRDefault="002E0558">
      <w:pPr>
        <w:spacing w:line="360" w:lineRule="auto"/>
        <w:jc w:val="left"/>
        <w:rPr>
          <w:rFonts w:asciiTheme="minorEastAsia" w:hAnsiTheme="minorEastAsia" w:cstheme="minorEastAsia"/>
          <w:sz w:val="24"/>
        </w:rPr>
      </w:pPr>
      <w:r>
        <w:rPr>
          <w:rFonts w:asciiTheme="minorEastAsia" w:hAnsiTheme="minorEastAsia" w:cstheme="minorEastAsia" w:hint="eastAsia"/>
          <w:b/>
          <w:sz w:val="24"/>
        </w:rPr>
        <w:t>（一）践行生活教育观</w:t>
      </w:r>
      <w:r>
        <w:rPr>
          <w:rFonts w:asciiTheme="minorEastAsia" w:hAnsiTheme="minorEastAsia" w:cstheme="minorEastAsia" w:hint="eastAsia"/>
          <w:sz w:val="24"/>
        </w:rPr>
        <w:t>：只有真正将幼儿回归生活，信任幼儿、尊重幼儿、放权幼儿，我们才能实现生活中学习，生活中成长，我们也才能提高孩子主动发现问题、积极思考、解决问题的能力，从而增强他们的自信、提高自律、他律能力，培养集体主人翁意识和集体归属感。</w:t>
      </w:r>
    </w:p>
    <w:p w:rsidR="007645F6" w:rsidRDefault="002E0558">
      <w:pPr>
        <w:spacing w:line="360" w:lineRule="auto"/>
        <w:rPr>
          <w:rFonts w:asciiTheme="minorEastAsia" w:hAnsiTheme="minorEastAsia" w:cstheme="minorEastAsia"/>
          <w:sz w:val="24"/>
        </w:rPr>
      </w:pPr>
      <w:r>
        <w:rPr>
          <w:rFonts w:asciiTheme="minorEastAsia" w:hAnsiTheme="minorEastAsia" w:cstheme="minorEastAsia" w:hint="eastAsia"/>
          <w:sz w:val="24"/>
        </w:rPr>
        <w:t>（二）</w:t>
      </w:r>
      <w:r>
        <w:rPr>
          <w:rFonts w:asciiTheme="minorEastAsia" w:hAnsiTheme="minorEastAsia" w:cstheme="minorEastAsia" w:hint="eastAsia"/>
          <w:b/>
          <w:sz w:val="24"/>
        </w:rPr>
        <w:t>建构课程整合观：</w:t>
      </w:r>
      <w:r>
        <w:rPr>
          <w:rFonts w:asciiTheme="minorEastAsia" w:hAnsiTheme="minorEastAsia" w:cstheme="minorEastAsia" w:hint="eastAsia"/>
          <w:sz w:val="24"/>
        </w:rPr>
        <w:t>以生活环节教育价值的研究为切入口，通过和孩子们一</w:t>
      </w:r>
      <w:r>
        <w:rPr>
          <w:rFonts w:asciiTheme="minorEastAsia" w:hAnsiTheme="minorEastAsia" w:cstheme="minorEastAsia" w:hint="eastAsia"/>
          <w:sz w:val="24"/>
        </w:rPr>
        <w:lastRenderedPageBreak/>
        <w:t>起开展的“管理员公选活动中”（如何公选、公选职位、什么时候公选、）等一系列的生活教育活动，孩子们从中得到的发展让我真正体会到了《指南》中提到的“要珍视幼儿一日生活的独特教育价值”的含义。也让我不得不重新审视自己的专业素</w:t>
      </w:r>
      <w:r>
        <w:rPr>
          <w:rFonts w:asciiTheme="minorEastAsia" w:hAnsiTheme="minorEastAsia" w:cstheme="minorEastAsia" w:hint="eastAsia"/>
          <w:sz w:val="24"/>
        </w:rPr>
        <w:t>养：如何关注儿童、解读儿童，如何发现、甄别并抓住教育契机……这些都在告诉我：一定要不断学习，不断实践，不断反思，才能提升自身的专业水平，也才能给孩子更好的发展。</w:t>
      </w:r>
    </w:p>
    <w:p w:rsidR="007645F6" w:rsidRDefault="002E0558">
      <w:pPr>
        <w:spacing w:line="360" w:lineRule="auto"/>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五、活动困惑——“管理员公选”中的思考。</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在整个活动的开展中，管理员公选和评价是整个活动的高潮，但是，就是这一个环节，引发出了我们许多思考和困惑：</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公选的公正、公平原则：有时会存在孩子们以人缘关系、自身的同情心去给别人投票，如何体现公平、公正？</w:t>
      </w:r>
    </w:p>
    <w:p w:rsidR="007645F6" w:rsidRDefault="002E0558">
      <w:pPr>
        <w:spacing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如何给予责任感不强、持续性不够的孩子参与班级管理的机会：个别孩子当选后，不能持续坚持自己的职责，</w:t>
      </w:r>
      <w:r>
        <w:rPr>
          <w:rFonts w:asciiTheme="minorEastAsia" w:hAnsiTheme="minorEastAsia" w:cstheme="minorEastAsia" w:hint="eastAsia"/>
          <w:sz w:val="24"/>
        </w:rPr>
        <w:t>导致在后期的竞选中没有人再选他，这种情况教师改如何引导？</w:t>
      </w:r>
    </w:p>
    <w:p w:rsidR="007645F6" w:rsidRDefault="002E0558">
      <w:pPr>
        <w:spacing w:line="360" w:lineRule="auto"/>
        <w:ind w:firstLine="480"/>
        <w:jc w:val="left"/>
      </w:pPr>
      <w:r>
        <w:rPr>
          <w:rFonts w:asciiTheme="minorEastAsia" w:hAnsiTheme="minorEastAsia" w:cstheme="minorEastAsia" w:hint="eastAsia"/>
          <w:sz w:val="24"/>
        </w:rPr>
        <w:t>以上是我对本次参与班级管理员公选活动中的行与思，望各位专家批评</w:t>
      </w:r>
      <w:r>
        <w:rPr>
          <w:rFonts w:ascii="宋体" w:hAnsi="宋体" w:cs="宋体" w:hint="eastAsia"/>
          <w:sz w:val="24"/>
        </w:rPr>
        <w:t>、指正。谢谢大家。</w:t>
      </w: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7645F6">
      <w:pPr>
        <w:spacing w:line="360" w:lineRule="auto"/>
      </w:pPr>
    </w:p>
    <w:p w:rsidR="007645F6" w:rsidRDefault="002E0558">
      <w:pPr>
        <w:spacing w:line="360" w:lineRule="auto"/>
        <w:jc w:val="center"/>
        <w:rPr>
          <w:rFonts w:ascii="黑体" w:eastAsia="黑体" w:hAnsi="黑体" w:cs="黑体"/>
          <w:b/>
          <w:bCs/>
          <w:sz w:val="36"/>
          <w:szCs w:val="36"/>
        </w:rPr>
      </w:pPr>
      <w:r>
        <w:rPr>
          <w:rFonts w:ascii="黑体" w:eastAsia="黑体" w:hAnsi="黑体" w:cs="黑体" w:hint="eastAsia"/>
          <w:b/>
          <w:bCs/>
          <w:sz w:val="36"/>
          <w:szCs w:val="36"/>
        </w:rPr>
        <w:t>我喝水，我健康</w:t>
      </w:r>
    </w:p>
    <w:p w:rsidR="007645F6" w:rsidRDefault="002E0558">
      <w:pPr>
        <w:spacing w:line="360" w:lineRule="auto"/>
        <w:jc w:val="right"/>
        <w:rPr>
          <w:rFonts w:ascii="宋体" w:eastAsia="宋体" w:hAnsi="宋体" w:cs="宋体"/>
          <w:sz w:val="24"/>
          <w:szCs w:val="24"/>
        </w:rPr>
      </w:pPr>
      <w:r>
        <w:rPr>
          <w:rFonts w:ascii="宋体" w:eastAsia="宋体" w:hAnsi="宋体" w:cs="宋体" w:hint="eastAsia"/>
          <w:sz w:val="24"/>
          <w:szCs w:val="24"/>
        </w:rPr>
        <w:t>中二班</w:t>
      </w:r>
      <w:r>
        <w:rPr>
          <w:rFonts w:ascii="宋体" w:eastAsia="宋体" w:hAnsi="宋体" w:cs="宋体" w:hint="eastAsia"/>
          <w:sz w:val="24"/>
          <w:szCs w:val="24"/>
        </w:rPr>
        <w:t xml:space="preserve"> </w:t>
      </w:r>
      <w:r>
        <w:rPr>
          <w:rFonts w:ascii="宋体" w:eastAsia="宋体" w:hAnsi="宋体" w:cs="宋体" w:hint="eastAsia"/>
          <w:sz w:val="24"/>
          <w:szCs w:val="24"/>
        </w:rPr>
        <w:t>廖彩帆</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一、活动来源</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1</w:t>
      </w:r>
      <w:r>
        <w:rPr>
          <w:rFonts w:ascii="宋体" w:eastAsia="宋体" w:hAnsi="宋体" w:cs="宋体" w:hint="eastAsia"/>
          <w:sz w:val="24"/>
          <w:szCs w:val="24"/>
        </w:rPr>
        <w:t>、亮点：幼儿养成入园就洗手喝水的习惯，对疾病的防控起到了一定的作用。</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2</w:t>
      </w:r>
      <w:r>
        <w:rPr>
          <w:rFonts w:ascii="宋体" w:eastAsia="宋体" w:hAnsi="宋体" w:cs="宋体" w:hint="eastAsia"/>
          <w:sz w:val="24"/>
          <w:szCs w:val="24"/>
        </w:rPr>
        <w:t>、不足：</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①幼儿的喝水习惯不好。</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②幼儿喝水量减少。</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如何让一日生活环节的教育价值最大化？喝水环节可以促进幼儿哪些方面的发展，我们班级的教师进行了以下分析：</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1</w:t>
      </w:r>
      <w:r>
        <w:rPr>
          <w:rFonts w:ascii="宋体" w:eastAsia="宋体" w:hAnsi="宋体" w:cs="宋体" w:hint="eastAsia"/>
          <w:sz w:val="24"/>
          <w:szCs w:val="24"/>
        </w:rPr>
        <w:t>、在健康领域：幼儿良好生活习惯的养成；了解喝白开水的好处；生活自理能力的提升。</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2</w:t>
      </w:r>
      <w:r>
        <w:rPr>
          <w:rFonts w:ascii="宋体" w:eastAsia="宋体" w:hAnsi="宋体" w:cs="宋体" w:hint="eastAsia"/>
          <w:sz w:val="24"/>
          <w:szCs w:val="24"/>
        </w:rPr>
        <w:t>、在社会领域：规则意识的习得；学会等待；能帮助同伴。</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3</w:t>
      </w:r>
      <w:r>
        <w:rPr>
          <w:rFonts w:ascii="宋体" w:eastAsia="宋体" w:hAnsi="宋体" w:cs="宋体" w:hint="eastAsia"/>
          <w:sz w:val="24"/>
          <w:szCs w:val="24"/>
        </w:rPr>
        <w:t>、在科学领域：数学知识的习得；学会记录。</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二、活动目标</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1</w:t>
      </w:r>
      <w:r>
        <w:rPr>
          <w:rFonts w:ascii="宋体" w:eastAsia="宋体" w:hAnsi="宋体" w:cs="宋体" w:hint="eastAsia"/>
          <w:sz w:val="24"/>
          <w:szCs w:val="24"/>
        </w:rPr>
        <w:t>、养成良好的喝水习惯，喜欢喝足量的白开水，不贪喝饮料。</w:t>
      </w:r>
      <w:r>
        <w:rPr>
          <w:rFonts w:ascii="宋体" w:eastAsia="宋体" w:hAnsi="宋体" w:cs="宋体" w:hint="eastAsia"/>
          <w:sz w:val="24"/>
          <w:szCs w:val="24"/>
        </w:rPr>
        <w:br/>
      </w:r>
      <w:r>
        <w:rPr>
          <w:rFonts w:ascii="宋体" w:eastAsia="宋体" w:hAnsi="宋体" w:cs="宋体" w:hint="eastAsia"/>
          <w:sz w:val="24"/>
          <w:szCs w:val="24"/>
        </w:rPr>
        <w:t xml:space="preserve">    </w:t>
      </w:r>
      <w:r>
        <w:rPr>
          <w:rFonts w:ascii="宋体" w:eastAsia="宋体" w:hAnsi="宋体" w:cs="宋体" w:hint="eastAsia"/>
          <w:sz w:val="24"/>
          <w:szCs w:val="24"/>
        </w:rPr>
        <w:t>2</w:t>
      </w:r>
      <w:r>
        <w:rPr>
          <w:rFonts w:ascii="宋体" w:eastAsia="宋体" w:hAnsi="宋体" w:cs="宋体" w:hint="eastAsia"/>
          <w:sz w:val="24"/>
          <w:szCs w:val="24"/>
        </w:rPr>
        <w:t>、了解水对人体的重要性，知道主动喝水，知道在天气干燥、雾霾天、运动出汗后及咳嗽等特殊情况下应该多喝水。</w:t>
      </w:r>
      <w:r>
        <w:rPr>
          <w:rFonts w:ascii="宋体" w:eastAsia="宋体" w:hAnsi="宋体" w:cs="宋体" w:hint="eastAsia"/>
          <w:sz w:val="24"/>
          <w:szCs w:val="24"/>
        </w:rPr>
        <w:br/>
      </w:r>
      <w:r>
        <w:rPr>
          <w:rFonts w:ascii="宋体" w:eastAsia="宋体" w:hAnsi="宋体" w:cs="宋体" w:hint="eastAsia"/>
          <w:sz w:val="24"/>
          <w:szCs w:val="24"/>
        </w:rPr>
        <w:t xml:space="preserve">    </w:t>
      </w:r>
      <w:r>
        <w:rPr>
          <w:rFonts w:ascii="宋体" w:eastAsia="宋体" w:hAnsi="宋体" w:cs="宋体" w:hint="eastAsia"/>
          <w:sz w:val="24"/>
          <w:szCs w:val="24"/>
        </w:rPr>
        <w:t>3</w:t>
      </w:r>
      <w:r>
        <w:rPr>
          <w:rFonts w:ascii="宋体" w:eastAsia="宋体" w:hAnsi="宋体" w:cs="宋体" w:hint="eastAsia"/>
          <w:sz w:val="24"/>
          <w:szCs w:val="24"/>
        </w:rPr>
        <w:t>、通过家园合力，让孩子真正喜欢、主动喝白开水，提高幼儿的身体素质。</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三、活动准备</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创设适宜的喝水环境（如：喝水记录图，取水壶、明确的排队标识等），开展相关的教育活动，让幼儿认识到喝水的好处。</w:t>
      </w:r>
    </w:p>
    <w:p w:rsidR="007645F6" w:rsidRDefault="002E0558">
      <w:pPr>
        <w:numPr>
          <w:ilvl w:val="0"/>
          <w:numId w:val="8"/>
        </w:numPr>
        <w:spacing w:line="360" w:lineRule="auto"/>
        <w:rPr>
          <w:rFonts w:ascii="宋体" w:eastAsia="宋体" w:hAnsi="宋体" w:cs="宋体"/>
          <w:b/>
          <w:bCs/>
          <w:sz w:val="24"/>
          <w:szCs w:val="24"/>
        </w:rPr>
      </w:pPr>
      <w:r>
        <w:rPr>
          <w:rFonts w:ascii="宋体" w:eastAsia="宋体" w:hAnsi="宋体" w:cs="宋体" w:hint="eastAsia"/>
          <w:b/>
          <w:bCs/>
          <w:sz w:val="24"/>
          <w:szCs w:val="24"/>
        </w:rPr>
        <w:t>活动实施进程</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（一）具体措施</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、环境创设方面：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）在饮水机的旁边设置男生、女生的排队取水区，分别用小人标记来表示，喝水的量也展示在所画的杯子上。幼儿每日需水量为</w:t>
      </w:r>
      <w:r>
        <w:rPr>
          <w:rFonts w:ascii="宋体" w:eastAsia="宋体" w:hAnsi="宋体" w:cs="宋体" w:hint="eastAsia"/>
          <w:sz w:val="24"/>
          <w:szCs w:val="24"/>
        </w:rPr>
        <w:t>600ml--800ml</w:t>
      </w:r>
      <w:r>
        <w:rPr>
          <w:rFonts w:ascii="宋体" w:eastAsia="宋体" w:hAnsi="宋体" w:cs="宋体" w:hint="eastAsia"/>
          <w:sz w:val="24"/>
          <w:szCs w:val="24"/>
        </w:rPr>
        <w:t>，每次需水量约</w:t>
      </w:r>
      <w:r>
        <w:rPr>
          <w:rFonts w:ascii="宋体" w:eastAsia="宋体" w:hAnsi="宋体" w:cs="宋体" w:hint="eastAsia"/>
          <w:sz w:val="24"/>
          <w:szCs w:val="24"/>
        </w:rPr>
        <w:t>100ml--150ml</w:t>
      </w:r>
      <w:r>
        <w:rPr>
          <w:rFonts w:ascii="宋体" w:eastAsia="宋体" w:hAnsi="宋体" w:cs="宋体" w:hint="eastAsia"/>
          <w:sz w:val="24"/>
          <w:szCs w:val="24"/>
        </w:rPr>
        <w:t>。</w:t>
      </w:r>
    </w:p>
    <w:p w:rsidR="007645F6" w:rsidRDefault="002E0558">
      <w:pPr>
        <w:numPr>
          <w:ilvl w:val="0"/>
          <w:numId w:val="9"/>
        </w:numPr>
        <w:spacing w:line="360" w:lineRule="auto"/>
        <w:rPr>
          <w:rFonts w:ascii="宋体" w:eastAsia="宋体" w:hAnsi="宋体" w:cs="宋体"/>
          <w:sz w:val="24"/>
          <w:szCs w:val="24"/>
        </w:rPr>
      </w:pPr>
      <w:r>
        <w:rPr>
          <w:rFonts w:ascii="宋体" w:eastAsia="宋体" w:hAnsi="宋体" w:cs="宋体" w:hint="eastAsia"/>
          <w:sz w:val="24"/>
          <w:szCs w:val="24"/>
        </w:rPr>
        <w:lastRenderedPageBreak/>
        <w:t>投放了一些倒水的器皿，激发幼儿喝水的兴趣，分流取水的人数，减少取水等待。</w:t>
      </w:r>
      <w:r>
        <w:rPr>
          <w:rFonts w:ascii="宋体" w:eastAsia="宋体" w:hAnsi="宋体" w:cs="宋体" w:hint="eastAsia"/>
          <w:sz w:val="24"/>
          <w:szCs w:val="24"/>
        </w:rPr>
        <w:br/>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）在主题墙中，设置了喝水时刻表。</w:t>
      </w:r>
    </w:p>
    <w:p w:rsidR="007645F6" w:rsidRDefault="002E0558">
      <w:pPr>
        <w:numPr>
          <w:ilvl w:val="0"/>
          <w:numId w:val="10"/>
        </w:numPr>
        <w:spacing w:line="360" w:lineRule="auto"/>
        <w:rPr>
          <w:rFonts w:ascii="宋体" w:eastAsia="宋体" w:hAnsi="宋体" w:cs="宋体"/>
          <w:sz w:val="24"/>
          <w:szCs w:val="24"/>
        </w:rPr>
      </w:pPr>
      <w:r>
        <w:rPr>
          <w:rFonts w:ascii="宋体" w:eastAsia="宋体" w:hAnsi="宋体" w:cs="宋体" w:hint="eastAsia"/>
          <w:sz w:val="24"/>
          <w:szCs w:val="24"/>
        </w:rPr>
        <w:t>结合主题“蔬菜派”，以及班级幼儿挑食情况，特意设置</w:t>
      </w:r>
      <w:r>
        <w:rPr>
          <w:rFonts w:ascii="宋体" w:eastAsia="宋体" w:hAnsi="宋体" w:cs="宋体" w:hint="eastAsia"/>
          <w:sz w:val="24"/>
          <w:szCs w:val="24"/>
        </w:rPr>
        <w:t xml:space="preserve"> </w:t>
      </w:r>
      <w:r>
        <w:rPr>
          <w:rFonts w:ascii="宋体" w:eastAsia="宋体" w:hAnsi="宋体" w:cs="宋体" w:hint="eastAsia"/>
          <w:sz w:val="24"/>
          <w:szCs w:val="24"/>
        </w:rPr>
        <w:t>“小兔</w:t>
      </w:r>
      <w:r>
        <w:rPr>
          <w:rFonts w:ascii="宋体" w:eastAsia="宋体" w:hAnsi="宋体" w:cs="宋体" w:hint="eastAsia"/>
          <w:sz w:val="24"/>
          <w:szCs w:val="24"/>
        </w:rPr>
        <w:t>子吃萝卜”的记录表。</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）厕所内，设置了幼儿喝水后尿尿自查的图示，喝到足量的水，尿尿呈现透明样，才是不缺水的状态。</w:t>
      </w:r>
      <w:r>
        <w:rPr>
          <w:rFonts w:ascii="宋体" w:eastAsia="宋体" w:hAnsi="宋体" w:cs="宋体" w:hint="eastAsia"/>
          <w:sz w:val="24"/>
          <w:szCs w:val="24"/>
        </w:rPr>
        <w:br/>
        <w:t>2.</w:t>
      </w:r>
      <w:r>
        <w:rPr>
          <w:rFonts w:ascii="宋体" w:eastAsia="宋体" w:hAnsi="宋体" w:cs="宋体" w:hint="eastAsia"/>
          <w:sz w:val="24"/>
          <w:szCs w:val="24"/>
        </w:rPr>
        <w:t>集体教学方面：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例（</w:t>
      </w:r>
      <w:r>
        <w:rPr>
          <w:rFonts w:ascii="宋体" w:eastAsia="宋体" w:hAnsi="宋体" w:cs="宋体" w:hint="eastAsia"/>
          <w:sz w:val="24"/>
          <w:szCs w:val="24"/>
        </w:rPr>
        <w:t>1</w:t>
      </w:r>
      <w:r>
        <w:rPr>
          <w:rFonts w:ascii="宋体" w:eastAsia="宋体" w:hAnsi="宋体" w:cs="宋体" w:hint="eastAsia"/>
          <w:sz w:val="24"/>
          <w:szCs w:val="24"/>
        </w:rPr>
        <w:t>）针对幼儿喝水前、后玩水杯，接水时玩水的现象，教师进行了集体教学活动《我的小水杯》，教师随机抓拍了幼儿不好的现象，让幼儿共同来讨论，这些行为怎么样？我们应该怎么做会更好？</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例（</w:t>
      </w:r>
      <w:r>
        <w:rPr>
          <w:rFonts w:ascii="宋体" w:eastAsia="宋体" w:hAnsi="宋体" w:cs="宋体" w:hint="eastAsia"/>
          <w:sz w:val="24"/>
          <w:szCs w:val="24"/>
        </w:rPr>
        <w:t>2</w:t>
      </w:r>
      <w:r>
        <w:rPr>
          <w:rFonts w:ascii="宋体" w:eastAsia="宋体" w:hAnsi="宋体" w:cs="宋体" w:hint="eastAsia"/>
          <w:sz w:val="24"/>
          <w:szCs w:val="24"/>
        </w:rPr>
        <w:t>）针对幼儿不喜欢喝白开水的情况，进行了集体教学活动《喝白开水的好处》</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时间保障方面：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）每天保证幼儿集体喝水和分散喝水的时间。</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）对孩子们接水实行游戏化管理。</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家园合力方面：</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）通过班级</w:t>
      </w:r>
      <w:r>
        <w:rPr>
          <w:rFonts w:ascii="宋体" w:eastAsia="宋体" w:hAnsi="宋体" w:cs="宋体" w:hint="eastAsia"/>
          <w:sz w:val="24"/>
          <w:szCs w:val="24"/>
        </w:rPr>
        <w:t>QQ</w:t>
      </w:r>
      <w:r>
        <w:rPr>
          <w:rFonts w:ascii="宋体" w:eastAsia="宋体" w:hAnsi="宋体" w:cs="宋体" w:hint="eastAsia"/>
          <w:sz w:val="24"/>
          <w:szCs w:val="24"/>
        </w:rPr>
        <w:t>群，请家长协助幼儿了解多喝白开水的好处，明白养成良好的喝水习惯对生活有多重要，清楚喝饮料的不好之处。家长协助幼儿去了解什么时候应该多喝水，如在起床后，运动后，身体不适引起的咳嗽等。</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）将幼儿在幼儿园喝水的情况在班级</w:t>
      </w:r>
      <w:r>
        <w:rPr>
          <w:rFonts w:ascii="宋体" w:eastAsia="宋体" w:hAnsi="宋体" w:cs="宋体" w:hint="eastAsia"/>
          <w:sz w:val="24"/>
          <w:szCs w:val="24"/>
        </w:rPr>
        <w:t>QQ</w:t>
      </w:r>
      <w:r>
        <w:rPr>
          <w:rFonts w:ascii="宋体" w:eastAsia="宋体" w:hAnsi="宋体" w:cs="宋体" w:hint="eastAsia"/>
          <w:sz w:val="24"/>
          <w:szCs w:val="24"/>
        </w:rPr>
        <w:t>群给家长们分享，鼓励家长在家也做好榜样作用，多喝白开水，少喝或者不喝饮料。同时，我也邀请大家在群里交流一些如何培养幼儿主动喝水的兴趣和习惯。</w:t>
      </w:r>
    </w:p>
    <w:p w:rsidR="007645F6" w:rsidRDefault="002E0558">
      <w:pPr>
        <w:spacing w:line="360" w:lineRule="auto"/>
        <w:rPr>
          <w:rFonts w:ascii="宋体" w:eastAsia="宋体" w:hAnsi="宋体" w:cs="宋体"/>
          <w:b/>
          <w:bCs/>
          <w:sz w:val="24"/>
          <w:szCs w:val="24"/>
        </w:rPr>
      </w:pPr>
      <w:r>
        <w:rPr>
          <w:rFonts w:ascii="宋体" w:eastAsia="宋体" w:hAnsi="宋体" w:cs="宋体" w:hint="eastAsia"/>
          <w:b/>
          <w:bCs/>
          <w:sz w:val="24"/>
          <w:szCs w:val="24"/>
        </w:rPr>
        <w:t>五、活动反思</w:t>
      </w: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br/>
      </w:r>
      <w:r>
        <w:rPr>
          <w:rFonts w:ascii="宋体" w:eastAsia="宋体" w:hAnsi="宋体" w:cs="宋体" w:hint="eastAsia"/>
          <w:sz w:val="24"/>
          <w:szCs w:val="24"/>
        </w:rPr>
        <w:br/>
      </w:r>
      <w:r>
        <w:rPr>
          <w:rFonts w:ascii="宋体" w:eastAsia="宋体" w:hAnsi="宋体" w:cs="宋体" w:hint="eastAsia"/>
          <w:sz w:val="24"/>
          <w:szCs w:val="24"/>
        </w:rPr>
        <w:br/>
      </w:r>
      <w:r>
        <w:rPr>
          <w:rFonts w:ascii="宋体" w:eastAsia="宋体" w:hAnsi="宋体" w:cs="宋体" w:hint="eastAsia"/>
          <w:sz w:val="24"/>
          <w:szCs w:val="24"/>
        </w:rPr>
        <w:br/>
      </w:r>
      <w:r>
        <w:rPr>
          <w:rFonts w:ascii="宋体" w:eastAsia="宋体" w:hAnsi="宋体" w:cs="宋体" w:hint="eastAsia"/>
          <w:sz w:val="24"/>
          <w:szCs w:val="24"/>
        </w:rPr>
        <w:br/>
      </w:r>
      <w:r>
        <w:rPr>
          <w:rFonts w:ascii="宋体" w:eastAsia="宋体" w:hAnsi="宋体" w:cs="宋体" w:hint="eastAsia"/>
          <w:sz w:val="24"/>
          <w:szCs w:val="24"/>
        </w:rPr>
        <w:lastRenderedPageBreak/>
        <w:br/>
      </w:r>
      <w:r>
        <w:rPr>
          <w:rFonts w:ascii="宋体" w:eastAsia="宋体" w:hAnsi="宋体" w:cs="宋体" w:hint="eastAsia"/>
          <w:sz w:val="24"/>
          <w:szCs w:val="24"/>
        </w:rPr>
        <w:br/>
      </w:r>
    </w:p>
    <w:p w:rsidR="007645F6" w:rsidRDefault="007645F6">
      <w:pPr>
        <w:spacing w:line="360" w:lineRule="auto"/>
        <w:rPr>
          <w:rFonts w:ascii="宋体" w:eastAsia="宋体" w:hAnsi="宋体" w:cs="宋体"/>
          <w:sz w:val="24"/>
          <w:szCs w:val="24"/>
        </w:rPr>
      </w:pPr>
    </w:p>
    <w:p w:rsidR="007645F6" w:rsidRDefault="002E0558">
      <w:pPr>
        <w:spacing w:line="360" w:lineRule="auto"/>
        <w:rPr>
          <w:rFonts w:ascii="宋体" w:eastAsia="宋体" w:hAnsi="宋体" w:cs="宋体"/>
          <w:sz w:val="24"/>
          <w:szCs w:val="24"/>
        </w:rPr>
      </w:pPr>
      <w:r>
        <w:rPr>
          <w:rFonts w:ascii="宋体" w:eastAsia="宋体" w:hAnsi="宋体" w:cs="宋体" w:hint="eastAsia"/>
          <w:sz w:val="24"/>
          <w:szCs w:val="24"/>
        </w:rPr>
        <w:br/>
      </w:r>
    </w:p>
    <w:sectPr w:rsidR="007645F6" w:rsidSect="007645F6">
      <w:footerReference w:type="default" r:id="rId2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558" w:rsidRDefault="002E0558" w:rsidP="007645F6">
      <w:r>
        <w:separator/>
      </w:r>
    </w:p>
  </w:endnote>
  <w:endnote w:type="continuationSeparator" w:id="0">
    <w:p w:rsidR="002E0558" w:rsidRDefault="002E0558" w:rsidP="007645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楷体">
    <w:altName w:val="Arial Unicode MS"/>
    <w:charset w:val="86"/>
    <w:family w:val="modern"/>
    <w:pitch w:val="default"/>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7645F6">
    <w:pPr>
      <w:pStyle w:val="a3"/>
    </w:pPr>
    <w:r>
      <w:pict>
        <v:shapetype id="_x0000_t202" coordsize="21600,21600" o:spt="202" path="m,l,21600r21600,l21600,xe">
          <v:stroke joinstyle="miter"/>
          <v:path gradientshapeok="t" o:connecttype="rect"/>
        </v:shapetype>
        <v:shape id="_x0000_s2052" type="#_x0000_t202" style="position:absolute;margin-left:0;margin-top:0;width:4.55pt;height:11pt;z-index:251664384;mso-wrap-style:none;mso-position-horizontal:center;mso-position-horizontal-relative:margin" o:gfxdata="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xB8NjRAAAAAgEAAA8AAAAA&#10;AAAAAQAgAAAAIgAAAGRycy9kb3ducmV2LnhtbFBLAQIUABQAAAAIAIdO4kAjhYu2GwIAACEEAAAO&#10;AAAAAAAAAAEAIAAAACABAABkcnMvZTJvRG9jLnhtbFBLBQYAAAAABgAGAFkBAACtBQAAAAA=&#10;" filled="f" stroked="f" strokeweight=".5pt">
          <v:textbox style="mso-fit-shape-to-text:t" inset="0,0,0,0">
            <w:txbxContent>
              <w:p w:rsidR="007645F6" w:rsidRDefault="007645F6">
                <w:pPr>
                  <w:snapToGrid w:val="0"/>
                  <w:rPr>
                    <w:sz w:val="18"/>
                  </w:rPr>
                </w:pPr>
                <w:r>
                  <w:fldChar w:fldCharType="begin"/>
                </w:r>
                <w:r w:rsidR="002E0558">
                  <w:instrText xml:space="preserve"> PAGE  \* MERGEFORMAT </w:instrText>
                </w:r>
                <w:r>
                  <w:fldChar w:fldCharType="separate"/>
                </w:r>
                <w:r w:rsidR="00087C9F" w:rsidRPr="00087C9F">
                  <w:rPr>
                    <w:noProof/>
                    <w:sz w:val="18"/>
                  </w:rPr>
                  <w:t xml:space="preserve"> </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7645F6">
    <w:pPr>
      <w:pStyle w:val="a3"/>
    </w:pPr>
    <w:r>
      <w:pict>
        <v:shapetype id="_x0000_t202" coordsize="21600,21600" o:spt="202" path="m,l,21600r21600,l21600,xe">
          <v:stroke joinstyle="miter"/>
          <v:path gradientshapeok="t" o:connecttype="rect"/>
        </v:shapetype>
        <v:shape id="文本框 12" o:spid="_x0000_s2051" type="#_x0000_t202" style="position:absolute;margin-left:0;margin-top:0;width:2.3pt;height:21.95pt;z-index:251665408;mso-wrap-style:none;mso-position-horizontal:center;mso-position-horizontal-relative:margin" o:gfxdata="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ZF8U3RAAAAAgEAAA8AAAAA&#10;AAAAAQAgAAAAIgAAAGRycy9kb3ducmV2LnhtbFBLAQIUABQAAAAIAIdO4kArc1UNGwIAACMEAAAO&#10;AAAAAAAAAAEAIAAAACABAABkcnMvZTJvRG9jLnhtbFBLBQYAAAAABgAGAFkBAACtBQAAAAA=&#10;" filled="f" stroked="f" strokeweight=".5pt">
          <v:textbox style="mso-fit-shape-to-text:t" inset="0,0,0,0">
            <w:txbxContent>
              <w:p w:rsidR="007645F6" w:rsidRDefault="007645F6">
                <w:pPr>
                  <w:snapToGrid w:val="0"/>
                  <w:rPr>
                    <w:sz w:val="18"/>
                  </w:rPr>
                </w:pPr>
                <w:r>
                  <w:fldChar w:fldCharType="begin"/>
                </w:r>
                <w:r w:rsidR="002E0558">
                  <w:instrText xml:space="preserve"> PAGE  \* MERGEFORMAT </w:instrText>
                </w:r>
                <w:r>
                  <w:fldChar w:fldCharType="separate"/>
                </w:r>
                <w:r w:rsidR="00087C9F" w:rsidRPr="00087C9F">
                  <w:rPr>
                    <w:noProof/>
                    <w:sz w:val="18"/>
                  </w:rPr>
                  <w:t>I</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7645F6">
    <w:pPr>
      <w:pStyle w:val="a3"/>
    </w:pPr>
    <w:r>
      <w:pict>
        <v:shapetype id="_x0000_t202" coordsize="21600,21600" o:spt="202" path="m,l,21600r21600,l21600,xe">
          <v:stroke joinstyle="miter"/>
          <v:path gradientshapeok="t" o:connecttype="rect"/>
        </v:shapetype>
        <v:shape id="_x0000_s2050" type="#_x0000_t202" style="position:absolute;margin-left:0;margin-top:0;width:2.3pt;height:21.95pt;z-index:251668480;mso-wrap-style:none;mso-position-horizontal:center;mso-position-horizontal-relative:margin" o:gfxdata="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ZF8U3RAAAAAgEAAA8AAAAA&#10;AAAAAQAgAAAAIgAAAGRycy9kb3ducmV2LnhtbFBLAQIUABQAAAAIAIdO4kCoiiGGGwIAACMEAAAO&#10;AAAAAAAAAAEAIAAAACABAABkcnMvZTJvRG9jLnhtbFBLBQYAAAAABgAGAFkBAACtBQAAAAA=&#10;" filled="f" stroked="f" strokeweight=".5pt">
          <v:textbox style="mso-fit-shape-to-text:t" inset="0,0,0,0">
            <w:txbxContent>
              <w:p w:rsidR="007645F6" w:rsidRDefault="007645F6">
                <w:pPr>
                  <w:snapToGrid w:val="0"/>
                  <w:rPr>
                    <w:sz w:val="18"/>
                  </w:rPr>
                </w:pPr>
                <w:r>
                  <w:fldChar w:fldCharType="begin"/>
                </w:r>
                <w:r w:rsidR="002E0558">
                  <w:instrText xml:space="preserve"> PAGE  \* MERGEFORMAT </w:instrText>
                </w:r>
                <w:r>
                  <w:fldChar w:fldCharType="separate"/>
                </w:r>
                <w:r w:rsidR="00087C9F" w:rsidRPr="00087C9F">
                  <w:rPr>
                    <w:noProof/>
                    <w:sz w:val="18"/>
                  </w:rPr>
                  <w:t>4</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7645F6">
    <w:pPr>
      <w:pStyle w:val="a3"/>
    </w:pPr>
    <w:r>
      <w:pict>
        <v:shapetype id="_x0000_t202" coordsize="21600,21600" o:spt="202" path="m,l,21600r21600,l21600,xe">
          <v:stroke joinstyle="miter"/>
          <v:path gradientshapeok="t" o:connecttype="rect"/>
        </v:shapetype>
        <v:shape id="_x0000_s2049" type="#_x0000_t202" style="position:absolute;margin-left:0;margin-top:0;width:2.3pt;height:21.95pt;z-index:251667456;mso-wrap-style:none;mso-position-horizontal:center;mso-position-horizontal-relative:margin" o:gfxdata="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RfFN0QAAAAIBAAAPAAAAAAAA&#10;AAEAIAAAACIAAABkcnMvZG93bnJldi54bWxQSwECFAAUAAAACACHTuJAihLiUhkCAAAjBAAADgAA&#10;AAAAAAABACAAAAAgAQAAZHJzL2Uyb0RvYy54bWxQSwUGAAAAAAYABgBZAQAAqwUAAAAA&#10;" filled="f" stroked="f" strokeweight=".5pt">
          <v:textbox style="mso-fit-shape-to-text:t" inset="0,0,0,0">
            <w:txbxContent>
              <w:p w:rsidR="007645F6" w:rsidRDefault="007645F6">
                <w:pPr>
                  <w:snapToGrid w:val="0"/>
                  <w:rPr>
                    <w:sz w:val="18"/>
                  </w:rPr>
                </w:pPr>
                <w:r>
                  <w:fldChar w:fldCharType="begin"/>
                </w:r>
                <w:r w:rsidR="002E0558">
                  <w:instrText xml:space="preserve"> PAGE  \* MERGEFORMAT </w:instrText>
                </w:r>
                <w:r>
                  <w:fldChar w:fldCharType="separate"/>
                </w:r>
                <w:r w:rsidR="00087C9F" w:rsidRPr="00087C9F">
                  <w:rPr>
                    <w:noProof/>
                    <w:sz w:val="18"/>
                  </w:rPr>
                  <w:t>19</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558" w:rsidRDefault="002E0558" w:rsidP="007645F6">
      <w:r>
        <w:separator/>
      </w:r>
    </w:p>
  </w:footnote>
  <w:footnote w:type="continuationSeparator" w:id="0">
    <w:p w:rsidR="002E0558" w:rsidRDefault="002E0558" w:rsidP="007645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308850" cy="10475595"/>
          <wp:effectExtent l="0" t="0" r="6350" b="1905"/>
          <wp:wrapNone/>
          <wp:docPr id="5" name="WordPictureWatermark2" descr="untitled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 descr="untitled2_副本"/>
                  <pic:cNvPicPr>
                    <a:picLocks noChangeAspect="1"/>
                  </pic:cNvPicPr>
                </pic:nvPicPr>
                <pic:blipFill>
                  <a:blip r:embed="rId1"/>
                  <a:stretch>
                    <a:fillRect/>
                  </a:stretch>
                </pic:blipFill>
                <pic:spPr>
                  <a:xfrm>
                    <a:off x="0" y="0"/>
                    <a:ext cx="7308850" cy="10475595"/>
                  </a:xfrm>
                  <a:prstGeom prst="rect">
                    <a:avLst/>
                  </a:prstGeom>
                  <a:noFill/>
                  <a:ln w="9525">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pPr>
    <w:r>
      <w:rPr>
        <w:noProof/>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11185525" cy="14727555"/>
          <wp:effectExtent l="0" t="0" r="15875" b="17145"/>
          <wp:wrapNone/>
          <wp:docPr id="4" name="WordPictureWatermark190238746" descr="20100116_8e02bb6006f17a85c9b4UJPUf72VgH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90238746" descr="20100116_8e02bb6006f17a85c9b4UJPUf72VgH2T"/>
                  <pic:cNvPicPr>
                    <a:picLocks noChangeAspect="1"/>
                  </pic:cNvPicPr>
                </pic:nvPicPr>
                <pic:blipFill>
                  <a:blip r:embed="rId1"/>
                  <a:stretch>
                    <a:fillRect/>
                  </a:stretch>
                </pic:blipFill>
                <pic:spPr>
                  <a:xfrm>
                    <a:off x="0" y="0"/>
                    <a:ext cx="11185525" cy="14727555"/>
                  </a:xfrm>
                  <a:prstGeom prst="rect">
                    <a:avLst/>
                  </a:prstGeom>
                  <a:noFill/>
                  <a:ln w="9525">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308850" cy="10475595"/>
          <wp:effectExtent l="0" t="0" r="6350" b="1905"/>
          <wp:wrapNone/>
          <wp:docPr id="11" name="WordPictureWatermark1" descr="untitled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 descr="untitled2_副本"/>
                  <pic:cNvPicPr>
                    <a:picLocks noChangeAspect="1"/>
                  </pic:cNvPicPr>
                </pic:nvPicPr>
                <pic:blipFill>
                  <a:blip r:embed="rId1"/>
                  <a:stretch>
                    <a:fillRect/>
                  </a:stretch>
                </pic:blipFill>
                <pic:spPr>
                  <a:xfrm>
                    <a:off x="0" y="0"/>
                    <a:ext cx="7308850" cy="10475595"/>
                  </a:xfrm>
                  <a:prstGeom prst="rect">
                    <a:avLst/>
                  </a:prstGeom>
                  <a:noFill/>
                  <a:ln w="9525">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308850" cy="10475595"/>
          <wp:effectExtent l="0" t="0" r="6350" b="1905"/>
          <wp:wrapNone/>
          <wp:docPr id="8" name="WordPictureWatermark5" descr="untitled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5" descr="untitled2_副本"/>
                  <pic:cNvPicPr>
                    <a:picLocks noChangeAspect="1"/>
                  </pic:cNvPicPr>
                </pic:nvPicPr>
                <pic:blipFill>
                  <a:blip r:embed="rId1"/>
                  <a:stretch>
                    <a:fillRect/>
                  </a:stretch>
                </pic:blipFill>
                <pic:spPr>
                  <a:xfrm>
                    <a:off x="0" y="0"/>
                    <a:ext cx="7308850" cy="10475595"/>
                  </a:xfrm>
                  <a:prstGeom prst="rect">
                    <a:avLst/>
                  </a:prstGeom>
                  <a:noFill/>
                  <a:ln w="9525">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jc w:val="both"/>
    </w:pPr>
    <w:r>
      <w:rPr>
        <w:noProof/>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11185525" cy="14727555"/>
          <wp:effectExtent l="0" t="0" r="15875" b="17145"/>
          <wp:wrapNone/>
          <wp:docPr id="7" name="WordPictureWatermark190266473" descr="20100116_8e02bb6006f17a85c9b4UJPUf72VgH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90266473" descr="20100116_8e02bb6006f17a85c9b4UJPUf72VgH2T"/>
                  <pic:cNvPicPr>
                    <a:picLocks noChangeAspect="1"/>
                  </pic:cNvPicPr>
                </pic:nvPicPr>
                <pic:blipFill>
                  <a:blip r:embed="rId1"/>
                  <a:stretch>
                    <a:fillRect/>
                  </a:stretch>
                </pic:blipFill>
                <pic:spPr>
                  <a:xfrm>
                    <a:off x="0" y="0"/>
                    <a:ext cx="11185525" cy="14727555"/>
                  </a:xfrm>
                  <a:prstGeom prst="rect">
                    <a:avLst/>
                  </a:prstGeom>
                  <a:noFill/>
                  <a:ln w="9525">
                    <a:noFill/>
                  </a:ln>
                </pic:spPr>
              </pic:pic>
            </a:graphicData>
          </a:graphic>
        </wp:anchor>
      </w:drawing>
    </w:r>
    <w:r>
      <w:rPr>
        <w:rFonts w:hint="eastAsia"/>
      </w:rPr>
      <w:t>生活联组</w:t>
    </w:r>
    <w:r>
      <w:rPr>
        <w:rFonts w:hint="eastAsia"/>
      </w:rPr>
      <w:t>活动简报（</w:t>
    </w:r>
    <w:r>
      <w:t>201</w:t>
    </w:r>
    <w:r>
      <w:rPr>
        <w:rFonts w:hint="eastAsia"/>
      </w:rPr>
      <w:t>7</w:t>
    </w:r>
    <w:r>
      <w:rPr>
        <w:rFonts w:hint="eastAsia"/>
      </w:rPr>
      <w:t>年第</w:t>
    </w:r>
    <w:r>
      <w:rPr>
        <w:rFonts w:hint="eastAsia"/>
      </w:rPr>
      <w:t>1</w:t>
    </w:r>
    <w:r>
      <w:rPr>
        <w:rFonts w:hint="eastAsia"/>
      </w:rPr>
      <w:t>期）</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5F6" w:rsidRDefault="002E0558">
    <w:pPr>
      <w:pStyle w:val="a4"/>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308850" cy="10475595"/>
          <wp:effectExtent l="0" t="0" r="6350" b="1905"/>
          <wp:wrapNone/>
          <wp:docPr id="6" name="WordPictureWatermark4" descr="untitled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4" descr="untitled2_副本"/>
                  <pic:cNvPicPr>
                    <a:picLocks noChangeAspect="1"/>
                  </pic:cNvPicPr>
                </pic:nvPicPr>
                <pic:blipFill>
                  <a:blip r:embed="rId1"/>
                  <a:stretch>
                    <a:fillRect/>
                  </a:stretch>
                </pic:blipFill>
                <pic:spPr>
                  <a:xfrm>
                    <a:off x="0" y="0"/>
                    <a:ext cx="7308850" cy="10475595"/>
                  </a:xfrm>
                  <a:prstGeom prst="rect">
                    <a:avLst/>
                  </a:prstGeom>
                  <a:noFill/>
                  <a:ln w="9525">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7AC5F"/>
    <w:multiLevelType w:val="singleLevel"/>
    <w:tmpl w:val="5857AC5F"/>
    <w:lvl w:ilvl="0">
      <w:start w:val="2"/>
      <w:numFmt w:val="chineseCounting"/>
      <w:suff w:val="nothing"/>
      <w:lvlText w:val="%1、"/>
      <w:lvlJc w:val="left"/>
      <w:pPr>
        <w:ind w:left="0" w:firstLine="0"/>
      </w:pPr>
    </w:lvl>
  </w:abstractNum>
  <w:abstractNum w:abstractNumId="1">
    <w:nsid w:val="5857AD86"/>
    <w:multiLevelType w:val="singleLevel"/>
    <w:tmpl w:val="5857AD86"/>
    <w:lvl w:ilvl="0">
      <w:start w:val="1"/>
      <w:numFmt w:val="chineseCounting"/>
      <w:suff w:val="nothing"/>
      <w:lvlText w:val="（%1）"/>
      <w:lvlJc w:val="left"/>
      <w:pPr>
        <w:ind w:left="0" w:firstLine="0"/>
      </w:pPr>
    </w:lvl>
  </w:abstractNum>
  <w:abstractNum w:abstractNumId="2">
    <w:nsid w:val="5857C70C"/>
    <w:multiLevelType w:val="singleLevel"/>
    <w:tmpl w:val="5857C70C"/>
    <w:lvl w:ilvl="0">
      <w:start w:val="3"/>
      <w:numFmt w:val="chineseCounting"/>
      <w:suff w:val="nothing"/>
      <w:lvlText w:val="%1、"/>
      <w:lvlJc w:val="left"/>
      <w:pPr>
        <w:ind w:left="0" w:firstLine="0"/>
      </w:pPr>
    </w:lvl>
  </w:abstractNum>
  <w:abstractNum w:abstractNumId="3">
    <w:nsid w:val="5857CA7B"/>
    <w:multiLevelType w:val="singleLevel"/>
    <w:tmpl w:val="5857CA7B"/>
    <w:lvl w:ilvl="0">
      <w:start w:val="2"/>
      <w:numFmt w:val="chineseCounting"/>
      <w:suff w:val="nothing"/>
      <w:lvlText w:val="（%1）"/>
      <w:lvlJc w:val="left"/>
      <w:pPr>
        <w:ind w:left="0" w:firstLine="0"/>
      </w:pPr>
    </w:lvl>
  </w:abstractNum>
  <w:abstractNum w:abstractNumId="4">
    <w:nsid w:val="5909DC29"/>
    <w:multiLevelType w:val="singleLevel"/>
    <w:tmpl w:val="5909DC29"/>
    <w:lvl w:ilvl="0">
      <w:start w:val="2"/>
      <w:numFmt w:val="decimal"/>
      <w:suff w:val="nothing"/>
      <w:lvlText w:val="%1、"/>
      <w:lvlJc w:val="left"/>
    </w:lvl>
  </w:abstractNum>
  <w:abstractNum w:abstractNumId="5">
    <w:nsid w:val="5909DC82"/>
    <w:multiLevelType w:val="singleLevel"/>
    <w:tmpl w:val="5909DC82"/>
    <w:lvl w:ilvl="0">
      <w:start w:val="2"/>
      <w:numFmt w:val="chineseCounting"/>
      <w:suff w:val="nothing"/>
      <w:lvlText w:val="%1、"/>
      <w:lvlJc w:val="left"/>
    </w:lvl>
  </w:abstractNum>
  <w:abstractNum w:abstractNumId="6">
    <w:nsid w:val="5909DEE2"/>
    <w:multiLevelType w:val="singleLevel"/>
    <w:tmpl w:val="5909DEE2"/>
    <w:lvl w:ilvl="0">
      <w:start w:val="2"/>
      <w:numFmt w:val="chineseCounting"/>
      <w:suff w:val="nothing"/>
      <w:lvlText w:val="（%1）"/>
      <w:lvlJc w:val="left"/>
    </w:lvl>
  </w:abstractNum>
  <w:abstractNum w:abstractNumId="7">
    <w:nsid w:val="5909E199"/>
    <w:multiLevelType w:val="singleLevel"/>
    <w:tmpl w:val="5909E199"/>
    <w:lvl w:ilvl="0">
      <w:start w:val="4"/>
      <w:numFmt w:val="chineseCounting"/>
      <w:suff w:val="nothing"/>
      <w:lvlText w:val="%1、"/>
      <w:lvlJc w:val="left"/>
    </w:lvl>
  </w:abstractNum>
  <w:abstractNum w:abstractNumId="8">
    <w:nsid w:val="5909E1C7"/>
    <w:multiLevelType w:val="singleLevel"/>
    <w:tmpl w:val="5909E1C7"/>
    <w:lvl w:ilvl="0">
      <w:start w:val="2"/>
      <w:numFmt w:val="decimal"/>
      <w:suff w:val="nothing"/>
      <w:lvlText w:val="（%1）"/>
      <w:lvlJc w:val="left"/>
    </w:lvl>
  </w:abstractNum>
  <w:abstractNum w:abstractNumId="9">
    <w:nsid w:val="5909E1DE"/>
    <w:multiLevelType w:val="singleLevel"/>
    <w:tmpl w:val="5909E1DE"/>
    <w:lvl w:ilvl="0">
      <w:start w:val="4"/>
      <w:numFmt w:val="decimal"/>
      <w:suff w:val="nothing"/>
      <w:lvlText w:val="（%1）"/>
      <w:lvlJc w:val="left"/>
    </w:lvl>
  </w:abstractNum>
  <w:num w:numId="1">
    <w:abstractNumId w:val="4"/>
  </w:num>
  <w:num w:numId="2">
    <w:abstractNumId w:val="5"/>
  </w:num>
  <w:num w:numId="3">
    <w:abstractNumId w:val="6"/>
  </w:num>
  <w:num w:numId="4">
    <w:abstractNumId w:val="0"/>
    <w:lvlOverride w:ilvl="0">
      <w:startOverride w:val="2"/>
    </w:lvlOverride>
  </w:num>
  <w:num w:numId="5">
    <w:abstractNumId w:val="1"/>
    <w:lvlOverride w:ilvl="0">
      <w:startOverride w:val="1"/>
    </w:lvlOverride>
  </w:num>
  <w:num w:numId="6">
    <w:abstractNumId w:val="2"/>
    <w:lvlOverride w:ilvl="0">
      <w:startOverride w:val="3"/>
    </w:lvlOverride>
  </w:num>
  <w:num w:numId="7">
    <w:abstractNumId w:val="3"/>
    <w:lvlOverride w:ilvl="0">
      <w:startOverride w:val="2"/>
    </w:lvlOverride>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C4A6EEC"/>
    <w:rsid w:val="00087C9F"/>
    <w:rsid w:val="002E0558"/>
    <w:rsid w:val="007645F6"/>
    <w:rsid w:val="062F0035"/>
    <w:rsid w:val="09180A11"/>
    <w:rsid w:val="151330D5"/>
    <w:rsid w:val="19F43180"/>
    <w:rsid w:val="1DC751F5"/>
    <w:rsid w:val="24B253FA"/>
    <w:rsid w:val="253C3346"/>
    <w:rsid w:val="2E973BF6"/>
    <w:rsid w:val="3C4A6EEC"/>
    <w:rsid w:val="49B81B9D"/>
    <w:rsid w:val="4E6352F0"/>
    <w:rsid w:val="57F436BF"/>
    <w:rsid w:val="6D3C0049"/>
    <w:rsid w:val="773E4869"/>
    <w:rsid w:val="7CEF16DB"/>
    <w:rsid w:val="7E1A4F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45F6"/>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7645F6"/>
    <w:pPr>
      <w:tabs>
        <w:tab w:val="center" w:pos="4153"/>
        <w:tab w:val="right" w:pos="8306"/>
      </w:tabs>
      <w:snapToGrid w:val="0"/>
      <w:jc w:val="left"/>
    </w:pPr>
    <w:rPr>
      <w:sz w:val="18"/>
    </w:rPr>
  </w:style>
  <w:style w:type="paragraph" w:styleId="a4">
    <w:name w:val="header"/>
    <w:basedOn w:val="a"/>
    <w:qFormat/>
    <w:rsid w:val="007645F6"/>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7645F6"/>
    <w:pPr>
      <w:widowControl/>
      <w:spacing w:before="100" w:beforeAutospacing="1" w:after="100" w:afterAutospacing="1"/>
      <w:jc w:val="left"/>
    </w:pPr>
    <w:rPr>
      <w:rFonts w:ascii="宋体" w:hAnsi="宋体" w:cs="宋体"/>
      <w:kern w:val="0"/>
      <w:sz w:val="24"/>
      <w:szCs w:val="24"/>
    </w:rPr>
  </w:style>
  <w:style w:type="paragraph" w:styleId="a6">
    <w:name w:val="Title"/>
    <w:basedOn w:val="a"/>
    <w:next w:val="a"/>
    <w:qFormat/>
    <w:rsid w:val="007645F6"/>
    <w:pPr>
      <w:spacing w:before="240" w:after="60"/>
      <w:jc w:val="center"/>
      <w:outlineLvl w:val="0"/>
    </w:pPr>
    <w:rPr>
      <w:rFonts w:ascii="Cambria" w:hAnsi="Cambria" w:cs="Times New Roman"/>
      <w:b/>
      <w:bCs/>
      <w:sz w:val="32"/>
      <w:szCs w:val="32"/>
    </w:rPr>
  </w:style>
  <w:style w:type="paragraph" w:customStyle="1" w:styleId="1">
    <w:name w:val="列出段落1"/>
    <w:basedOn w:val="a"/>
    <w:uiPriority w:val="34"/>
    <w:qFormat/>
    <w:rsid w:val="007645F6"/>
    <w:pPr>
      <w:ind w:firstLineChars="200" w:firstLine="420"/>
    </w:pPr>
  </w:style>
  <w:style w:type="paragraph" w:customStyle="1" w:styleId="Style1">
    <w:name w:val="_Style 1"/>
    <w:basedOn w:val="a"/>
    <w:uiPriority w:val="34"/>
    <w:qFormat/>
    <w:rsid w:val="007645F6"/>
    <w:pPr>
      <w:ind w:firstLineChars="200" w:firstLine="420"/>
    </w:pPr>
  </w:style>
  <w:style w:type="paragraph" w:styleId="a7">
    <w:name w:val="Balloon Text"/>
    <w:basedOn w:val="a"/>
    <w:link w:val="Char"/>
    <w:rsid w:val="00087C9F"/>
    <w:rPr>
      <w:sz w:val="18"/>
      <w:szCs w:val="18"/>
    </w:rPr>
  </w:style>
  <w:style w:type="character" w:customStyle="1" w:styleId="Char">
    <w:name w:val="批注框文本 Char"/>
    <w:basedOn w:val="a0"/>
    <w:link w:val="a7"/>
    <w:rsid w:val="00087C9F"/>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1551</Words>
  <Characters>8843</Characters>
  <Application>Microsoft Office Word</Application>
  <DocSecurity>0</DocSecurity>
  <Lines>73</Lines>
  <Paragraphs>20</Paragraphs>
  <ScaleCrop>false</ScaleCrop>
  <Company>user</Company>
  <LinksUpToDate>false</LinksUpToDate>
  <CharactersWithSpaces>10374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walkinnet</cp:lastModifiedBy>
  <cp:revision>2</cp:revision>
  <dcterms:created xsi:type="dcterms:W3CDTF">2017-06-02T01:08:00Z</dcterms:created>
  <dcterms:modified xsi:type="dcterms:W3CDTF">2017-06-02T01:08:00Z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