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01" w:rsidRPr="00D70771" w:rsidRDefault="00D70771" w:rsidP="00D70771">
      <w:pPr>
        <w:ind w:firstLineChars="100" w:firstLine="281"/>
        <w:rPr>
          <w:rFonts w:asciiTheme="minorEastAsia" w:hAnsiTheme="minorEastAsia"/>
          <w:b/>
          <w:bCs/>
          <w:sz w:val="28"/>
          <w:szCs w:val="28"/>
        </w:rPr>
      </w:pPr>
      <w:r w:rsidRPr="00D70771">
        <w:rPr>
          <w:rFonts w:asciiTheme="minorEastAsia" w:hAnsiTheme="minorEastAsia" w:hint="eastAsia"/>
          <w:b/>
          <w:bCs/>
          <w:sz w:val="28"/>
          <w:szCs w:val="28"/>
        </w:rPr>
        <w:t>2020年度四川省中小学体育课现场展评研讨活动在</w:t>
      </w:r>
      <w:r w:rsidR="00564A29" w:rsidRPr="00D70771">
        <w:rPr>
          <w:rFonts w:asciiTheme="minorEastAsia" w:hAnsiTheme="minorEastAsia" w:hint="eastAsia"/>
          <w:b/>
          <w:bCs/>
          <w:sz w:val="28"/>
          <w:szCs w:val="28"/>
        </w:rPr>
        <w:t>双流</w:t>
      </w:r>
      <w:r w:rsidRPr="00D70771">
        <w:rPr>
          <w:rFonts w:asciiTheme="minorEastAsia" w:hAnsiTheme="minorEastAsia" w:hint="eastAsia"/>
          <w:b/>
          <w:bCs/>
          <w:sz w:val="28"/>
          <w:szCs w:val="28"/>
        </w:rPr>
        <w:t>成功举办</w:t>
      </w:r>
    </w:p>
    <w:p w:rsidR="00FB5E01" w:rsidRPr="00D70771" w:rsidRDefault="00D70771" w:rsidP="00D70771">
      <w:pPr>
        <w:ind w:firstLineChars="200" w:firstLine="480"/>
        <w:rPr>
          <w:rFonts w:asciiTheme="minorEastAsia" w:hAnsiTheme="minorEastAsia" w:cs="宋体"/>
          <w:color w:val="000000"/>
          <w:spacing w:val="15"/>
          <w:sz w:val="24"/>
        </w:rPr>
      </w:pPr>
      <w:r w:rsidRPr="00D70771">
        <w:rPr>
          <w:rFonts w:asciiTheme="minorEastAsia" w:hAnsiTheme="minorEastAsia" w:hint="eastAsia"/>
          <w:sz w:val="24"/>
        </w:rPr>
        <w:t>9月27日-30日，由四川省教育科学研究院、四</w:t>
      </w:r>
      <w:r w:rsidR="00564A29" w:rsidRPr="00D70771">
        <w:rPr>
          <w:rFonts w:asciiTheme="minorEastAsia" w:hAnsiTheme="minorEastAsia" w:hint="eastAsia"/>
          <w:sz w:val="24"/>
        </w:rPr>
        <w:t>川省教育学会体育与健康教育专业委员会主办，成都市双流区教育局承办，成都市双流区教育科学研究院</w:t>
      </w:r>
      <w:r w:rsidRPr="00D70771">
        <w:rPr>
          <w:rFonts w:asciiTheme="minorEastAsia" w:hAnsiTheme="minorEastAsia" w:hint="eastAsia"/>
          <w:sz w:val="24"/>
        </w:rPr>
        <w:t>、成都棠湖外国语学校协办的2020</w:t>
      </w:r>
      <w:r w:rsidR="00564A29" w:rsidRPr="00D70771">
        <w:rPr>
          <w:rFonts w:asciiTheme="minorEastAsia" w:hAnsiTheme="minorEastAsia" w:hint="eastAsia"/>
          <w:sz w:val="24"/>
        </w:rPr>
        <w:t>年度四川省中小学体育课现场展评研讨活动在棠湖外国语学校成功举办</w:t>
      </w:r>
      <w:r w:rsidRPr="00D70771">
        <w:rPr>
          <w:rFonts w:asciiTheme="minorEastAsia" w:hAnsiTheme="minorEastAsia" w:hint="eastAsia"/>
          <w:sz w:val="24"/>
        </w:rPr>
        <w:t>。</w:t>
      </w:r>
      <w:r w:rsidRPr="00D70771">
        <w:rPr>
          <w:rFonts w:asciiTheme="minorEastAsia" w:hAnsiTheme="minorEastAsia" w:cs="宋体" w:hint="eastAsia"/>
          <w:color w:val="000000"/>
          <w:spacing w:val="15"/>
          <w:sz w:val="24"/>
        </w:rPr>
        <w:t xml:space="preserve"> </w:t>
      </w:r>
    </w:p>
    <w:p w:rsidR="00FB5E01" w:rsidRPr="00D70771" w:rsidRDefault="00D70771" w:rsidP="00D70771">
      <w:pPr>
        <w:ind w:firstLineChars="200" w:firstLine="480"/>
        <w:rPr>
          <w:rFonts w:asciiTheme="minorEastAsia" w:hAnsiTheme="minorEastAsia"/>
          <w:sz w:val="24"/>
        </w:rPr>
      </w:pPr>
      <w:r w:rsidRPr="00D70771">
        <w:rPr>
          <w:rFonts w:asciiTheme="minorEastAsia" w:hAnsiTheme="minorEastAsia" w:hint="eastAsia"/>
          <w:sz w:val="24"/>
        </w:rPr>
        <w:t>参加此次活动有来自四川省22个州、市的47位授课教师，30位州、市教研员，现场人数达300余人。本次共分中学A组、B组小学A组、B组，共45节展评课，2节展示课。评委团由各州市教研员组成，因受新冠疫情影响而采用线上线下结合的方式进行。即：1.线上：所有观摩教师在线上观看A组直播（或B组录播）进行交流；2.线下：各市州教研员、授课教师、评委、专家等进行现场课教学、点评。</w:t>
      </w:r>
    </w:p>
    <w:p w:rsidR="00FB5E01" w:rsidRPr="00D70771" w:rsidRDefault="00A03616" w:rsidP="00D70771">
      <w:pPr>
        <w:ind w:firstLineChars="200" w:firstLine="480"/>
        <w:rPr>
          <w:rFonts w:asciiTheme="minorEastAsia" w:hAnsiTheme="minorEastAsia"/>
          <w:sz w:val="24"/>
        </w:rPr>
      </w:pPr>
      <w:r>
        <w:rPr>
          <w:rFonts w:asciiTheme="minorEastAsia" w:hAnsiTheme="minorEastAsia" w:hint="eastAsia"/>
          <w:sz w:val="24"/>
        </w:rPr>
        <w:t>29</w:t>
      </w:r>
      <w:r w:rsidR="00D70771" w:rsidRPr="00D70771">
        <w:rPr>
          <w:rFonts w:asciiTheme="minorEastAsia" w:hAnsiTheme="minorEastAsia" w:hint="eastAsia"/>
          <w:sz w:val="24"/>
        </w:rPr>
        <w:t>日下午6时所有专家评委及老师在会议室听取了小学组、中学组评委组长</w:t>
      </w:r>
      <w:r w:rsidR="00564A29" w:rsidRPr="00D70771">
        <w:rPr>
          <w:rFonts w:asciiTheme="minorEastAsia" w:hAnsiTheme="minorEastAsia" w:hint="eastAsia"/>
          <w:sz w:val="24"/>
        </w:rPr>
        <w:t>的精彩点评，省教研员邱永诚老师作</w:t>
      </w:r>
      <w:r w:rsidR="00D70771" w:rsidRPr="00D70771">
        <w:rPr>
          <w:rFonts w:asciiTheme="minorEastAsia" w:hAnsiTheme="minorEastAsia" w:hint="eastAsia"/>
          <w:sz w:val="24"/>
        </w:rPr>
        <w:t>了总评，他强调体育课无论是展</w:t>
      </w:r>
      <w:bookmarkStart w:id="0" w:name="_GoBack"/>
      <w:bookmarkEnd w:id="0"/>
      <w:r w:rsidR="00D70771" w:rsidRPr="00D70771">
        <w:rPr>
          <w:rFonts w:asciiTheme="minorEastAsia" w:hAnsiTheme="minorEastAsia" w:hint="eastAsia"/>
          <w:sz w:val="24"/>
        </w:rPr>
        <w:t>评还是常态，首先体现学生的基本核心素养，再次强调运动技能的学习，但在学习的过程中要从学生的学习兴趣着手，逐渐掌握一项运动技能的学习过程。第三合理的规划场地器材的使用，最后在一片热烈的掌</w:t>
      </w:r>
      <w:r w:rsidR="00564A29" w:rsidRPr="00D70771">
        <w:rPr>
          <w:rFonts w:asciiTheme="minorEastAsia" w:hAnsiTheme="minorEastAsia" w:hint="eastAsia"/>
          <w:sz w:val="24"/>
        </w:rPr>
        <w:t>声中宣读了本次展评的结果。</w:t>
      </w:r>
    </w:p>
    <w:p w:rsidR="00FB5E01" w:rsidRPr="00D70771" w:rsidRDefault="00564A29" w:rsidP="00D70771">
      <w:pPr>
        <w:ind w:firstLineChars="200" w:firstLine="480"/>
        <w:rPr>
          <w:rFonts w:asciiTheme="minorEastAsia" w:hAnsiTheme="minorEastAsia"/>
          <w:sz w:val="24"/>
        </w:rPr>
      </w:pPr>
      <w:r w:rsidRPr="00D70771">
        <w:rPr>
          <w:rFonts w:asciiTheme="minorEastAsia" w:hAnsiTheme="minorEastAsia" w:hint="eastAsia"/>
          <w:sz w:val="24"/>
        </w:rPr>
        <w:t>本次省级展评活动，棠外</w:t>
      </w:r>
      <w:r w:rsidR="00D70771" w:rsidRPr="00D70771">
        <w:rPr>
          <w:rFonts w:asciiTheme="minorEastAsia" w:hAnsiTheme="minorEastAsia" w:hint="eastAsia"/>
          <w:sz w:val="24"/>
        </w:rPr>
        <w:t>何军华老师荣获展评课</w:t>
      </w:r>
      <w:r w:rsidRPr="00D70771">
        <w:rPr>
          <w:rFonts w:asciiTheme="minorEastAsia" w:hAnsiTheme="minorEastAsia" w:hint="eastAsia"/>
          <w:sz w:val="24"/>
        </w:rPr>
        <w:t>中学组</w:t>
      </w:r>
      <w:r w:rsidR="00D70771" w:rsidRPr="00D70771">
        <w:rPr>
          <w:rFonts w:asciiTheme="minorEastAsia" w:hAnsiTheme="minorEastAsia" w:hint="eastAsia"/>
          <w:sz w:val="24"/>
        </w:rPr>
        <w:t>一等奖，同时，小学郭宏希老师</w:t>
      </w:r>
      <w:r w:rsidRPr="00D70771">
        <w:rPr>
          <w:rFonts w:asciiTheme="minorEastAsia" w:hAnsiTheme="minorEastAsia" w:hint="eastAsia"/>
          <w:sz w:val="24"/>
        </w:rPr>
        <w:t>、高中辜天佑老师的展示课均获得专家评委的一致好评。</w:t>
      </w:r>
    </w:p>
    <w:p w:rsidR="00FB5E01" w:rsidRPr="00D70771" w:rsidRDefault="00564A29" w:rsidP="00D70771">
      <w:pPr>
        <w:ind w:firstLineChars="200" w:firstLine="480"/>
        <w:rPr>
          <w:rFonts w:asciiTheme="minorEastAsia" w:hAnsiTheme="minorEastAsia"/>
          <w:sz w:val="24"/>
        </w:rPr>
      </w:pPr>
      <w:r w:rsidRPr="00D70771">
        <w:rPr>
          <w:rFonts w:asciiTheme="minorEastAsia" w:hAnsiTheme="minorEastAsia" w:hint="eastAsia"/>
          <w:sz w:val="24"/>
        </w:rPr>
        <w:t>本次展评活动由区教育局牵头，在区教科院和棠湖外国语学校</w:t>
      </w:r>
      <w:r w:rsidR="00D70771" w:rsidRPr="00D70771">
        <w:rPr>
          <w:rFonts w:asciiTheme="minorEastAsia" w:hAnsiTheme="minorEastAsia" w:hint="eastAsia"/>
          <w:sz w:val="24"/>
        </w:rPr>
        <w:t>通力合作下，无论是场地设施，还是后勤保障服务都得到了各州市教研员、学校领导及老师的的一致好评。通过承办这次活动，充分展示了双流教育的情怀，同时为全省体育教师提供了交流学习的平台。</w:t>
      </w:r>
    </w:p>
    <w:p w:rsidR="00FB5E01" w:rsidRPr="00D70771" w:rsidRDefault="00A03616" w:rsidP="00A03616">
      <w:pPr>
        <w:rPr>
          <w:rFonts w:asciiTheme="minorEastAsia" w:hAnsiTheme="minorEastAsia" w:cs="宋体"/>
          <w:color w:val="000000"/>
          <w:spacing w:val="15"/>
          <w:sz w:val="24"/>
          <w:shd w:val="clear" w:color="auto" w:fill="FFFFFF"/>
        </w:rPr>
      </w:pPr>
      <w:r>
        <w:rPr>
          <w:rFonts w:asciiTheme="minorEastAsia" w:hAnsiTheme="minorEastAsia" w:cs="宋体"/>
          <w:noProof/>
          <w:color w:val="000000"/>
          <w:spacing w:val="15"/>
          <w:sz w:val="24"/>
          <w:shd w:val="clear" w:color="auto" w:fill="FFFFFF"/>
        </w:rPr>
        <w:drawing>
          <wp:inline distT="0" distB="0" distL="0" distR="0">
            <wp:extent cx="5274310" cy="3049283"/>
            <wp:effectExtent l="19050" t="0" r="2540" b="0"/>
            <wp:docPr id="1" name="图片 1" descr="C:\Users\Administrator\Desktop\微信图片_20201008224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01008224748.jpg"/>
                    <pic:cNvPicPr>
                      <a:picLocks noChangeAspect="1" noChangeArrowheads="1"/>
                    </pic:cNvPicPr>
                  </pic:nvPicPr>
                  <pic:blipFill>
                    <a:blip r:embed="rId5" cstate="print"/>
                    <a:srcRect/>
                    <a:stretch>
                      <a:fillRect/>
                    </a:stretch>
                  </pic:blipFill>
                  <pic:spPr bwMode="auto">
                    <a:xfrm>
                      <a:off x="0" y="0"/>
                      <a:ext cx="5274310" cy="3049283"/>
                    </a:xfrm>
                    <a:prstGeom prst="rect">
                      <a:avLst/>
                    </a:prstGeom>
                    <a:noFill/>
                    <a:ln w="9525">
                      <a:noFill/>
                      <a:miter lim="800000"/>
                      <a:headEnd/>
                      <a:tailEnd/>
                    </a:ln>
                  </pic:spPr>
                </pic:pic>
              </a:graphicData>
            </a:graphic>
          </wp:inline>
        </w:drawing>
      </w:r>
    </w:p>
    <w:sectPr w:rsidR="00FB5E01" w:rsidRPr="00D70771" w:rsidSect="00FB5E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B5E01"/>
    <w:rsid w:val="00564A29"/>
    <w:rsid w:val="00A03616"/>
    <w:rsid w:val="00D51973"/>
    <w:rsid w:val="00D70771"/>
    <w:rsid w:val="00FB5E01"/>
    <w:rsid w:val="25A061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5E0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B5E01"/>
    <w:pPr>
      <w:spacing w:beforeAutospacing="1" w:afterAutospacing="1"/>
      <w:jc w:val="left"/>
    </w:pPr>
    <w:rPr>
      <w:rFonts w:cs="Times New Roman"/>
      <w:kern w:val="0"/>
      <w:sz w:val="24"/>
    </w:rPr>
  </w:style>
  <w:style w:type="character" w:styleId="a4">
    <w:name w:val="Hyperlink"/>
    <w:basedOn w:val="a0"/>
    <w:rsid w:val="00FB5E01"/>
    <w:rPr>
      <w:color w:val="0000FF"/>
      <w:u w:val="single"/>
    </w:rPr>
  </w:style>
  <w:style w:type="paragraph" w:styleId="a5">
    <w:name w:val="Balloon Text"/>
    <w:basedOn w:val="a"/>
    <w:link w:val="Char"/>
    <w:rsid w:val="00A03616"/>
    <w:rPr>
      <w:sz w:val="18"/>
      <w:szCs w:val="18"/>
    </w:rPr>
  </w:style>
  <w:style w:type="character" w:customStyle="1" w:styleId="Char">
    <w:name w:val="批注框文本 Char"/>
    <w:basedOn w:val="a0"/>
    <w:link w:val="a5"/>
    <w:rsid w:val="00A0361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102</Words>
  <Characters>588</Characters>
  <Application>Microsoft Office Word</Application>
  <DocSecurity>0</DocSecurity>
  <Lines>4</Lines>
  <Paragraphs>1</Paragraphs>
  <ScaleCrop>false</ScaleCrop>
  <Company>MS</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2020-10-10T05:04:00Z</dcterms:created>
  <dcterms:modified xsi:type="dcterms:W3CDTF">2020-10-30T00:53:00Z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